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601" w:rsidRPr="00053601" w:rsidRDefault="00053601" w:rsidP="0005360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59264" behindDoc="0" locked="0" layoutInCell="0" allowOverlap="1" wp14:anchorId="7D5BCF06" wp14:editId="46221D5A">
                <wp:simplePos x="0" y="0"/>
                <wp:positionH relativeFrom="column">
                  <wp:posOffset>320675</wp:posOffset>
                </wp:positionH>
                <wp:positionV relativeFrom="paragraph">
                  <wp:posOffset>85090</wp:posOffset>
                </wp:positionV>
                <wp:extent cx="5600700" cy="800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00735"/>
                        </a:xfrm>
                        <a:prstGeom prst="rect">
                          <a:avLst/>
                        </a:prstGeom>
                        <a:solidFill>
                          <a:srgbClr val="FFFFFF"/>
                        </a:solidFill>
                        <a:ln w="57150" cmpd="thinThick">
                          <a:solidFill>
                            <a:srgbClr val="000000"/>
                          </a:solidFill>
                          <a:miter lim="800000"/>
                          <a:headEnd/>
                          <a:tailEnd/>
                        </a:ln>
                      </wps:spPr>
                      <wps:txbx>
                        <w:txbxContent>
                          <w:p w:rsidR="006570C6" w:rsidRDefault="006570C6" w:rsidP="00053601">
                            <w:pPr>
                              <w:jc w:val="center"/>
                              <w:rPr>
                                <w:b/>
                                <w:sz w:val="28"/>
                                <w:lang w:val="pt-BR"/>
                              </w:rPr>
                            </w:pPr>
                            <w:r>
                              <w:rPr>
                                <w:b/>
                                <w:sz w:val="28"/>
                                <w:lang w:val="pt-BR"/>
                              </w:rPr>
                              <w:t>SCOALA PROFESIONALA SPECIALA</w:t>
                            </w:r>
                          </w:p>
                          <w:p w:rsidR="006570C6" w:rsidRPr="009B4CBC" w:rsidRDefault="006570C6" w:rsidP="00053601">
                            <w:pPr>
                              <w:jc w:val="center"/>
                              <w:rPr>
                                <w:b/>
                                <w:sz w:val="28"/>
                                <w:lang w:val="pt-BR"/>
                              </w:rPr>
                            </w:pPr>
                            <w:r w:rsidRPr="009B4CBC">
                              <w:rPr>
                                <w:b/>
                                <w:sz w:val="28"/>
                                <w:lang w:val="pt-BR"/>
                              </w:rPr>
                              <w:t>BISTRIŢA</w:t>
                            </w:r>
                          </w:p>
                          <w:p w:rsidR="006570C6" w:rsidRDefault="006570C6" w:rsidP="00053601">
                            <w:pPr>
                              <w:jc w:val="center"/>
                              <w:rPr>
                                <w:b/>
                                <w:sz w:val="28"/>
                                <w:lang w:val="it-IT"/>
                              </w:rPr>
                            </w:pPr>
                            <w:r>
                              <w:rPr>
                                <w:b/>
                                <w:sz w:val="28"/>
                                <w:lang w:val="it-IT"/>
                              </w:rPr>
                              <w:t>COMUNA COSTEŞTI  JUDEŢUL VÂLCEA</w:t>
                            </w:r>
                          </w:p>
                          <w:p w:rsidR="006570C6" w:rsidRDefault="006570C6" w:rsidP="00053601">
                            <w:pPr>
                              <w:jc w:val="cente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25pt;margin-top:6.7pt;width:441pt;height:6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tMMgIAAGIEAAAOAAAAZHJzL2Uyb0RvYy54bWysVNtu2zAMfR+wfxD0vti5NZ0Rp+jSZRjQ&#10;XYBmHyDLcixUEjVJiZ19fSk5TbPbyzA/CKRIHZKHpJc3vVbkIJyXYEo6HuWUCMOhlmZX0m/bzZtr&#10;SnxgpmYKjCjpUXh6s3r9atnZQkygBVULRxDE+KKzJW1DsEWWed4KzfwIrDBobMBpFlB1u6x2rEN0&#10;rbJJnl9lHbjaOuDCe7y9G4x0lfCbRvDwpWm8CESVFHML6XTprOKZrZas2DlmW8lPabB/yEIzaTDo&#10;GeqOBUb2Tv4GpSV34KEJIw46g6aRXKQasJpx/ks1Dy2zItWC5Hh7psn/P1j++fDVEVmXdEqJYRpb&#10;tBV9IO+gJ9PITmd9gU4PFt1Cj9fY5VSpt/fAHz0xsG6Z2Ylb56BrBasxu3F8mV08HXB8BKm6T1Bj&#10;GLYPkID6xulIHZJBEB27dDx3JqbC8XJ+leeLHE0cbdcoT+cpBCueX1vnwwcBmkShpA47n9DZ4d6H&#10;mA0rnl1iMA9K1hupVFLcrlorRw4Mp2STvhP6T27KkA5TWYznMRFtkbTQSrPF0XkcKPkraJ6+P4Fq&#10;GXABlNSpLnSLTqyIRL43dZIDk2qQsQhlTsxGMgdaQ1/16BjprqA+IscOhkHHxUShBfeDkg6HvKT+&#10;+545QYn6aLBPb8ezWdyKpMzmiwkq7tJSXVqY4QiFRVMyiOswbNLeOrlrMdIwGQZusbeNTLS/ZHXK&#10;Gwc5deO0dHFTLvXk9fJrWD0BAAD//wMAUEsDBBQABgAIAAAAIQAUw4KE2wAAAAkBAAAPAAAAZHJz&#10;L2Rvd25yZXYueG1sTI/BbsIwEETvlfoP1lbqrTgFUpE0DkJIcKxU6KFHJ97GFvE6ig2kf89yao/7&#10;ZjQ7U60n34sLjtEFUvA6y0AgtcE46hR8HXcvKxAxaTK6D4QKfjHCun58qHRpwpU+8XJIneAQiqVW&#10;YFMaSilja9HrOAsDEms/YfQ68Tl20oz6yuG+l/Mse5NeO+IPVg+4tdieDmev4LRpj5jLtCqs+1g2&#10;3/tIk4tKPT9Nm3cQCaf0Z4Z7fa4ONXdqwplMFL2CPMvZyXyxBMF6sZgzaO6gyEHWlfy/oL4BAAD/&#10;/wMAUEsBAi0AFAAGAAgAAAAhALaDOJL+AAAA4QEAABMAAAAAAAAAAAAAAAAAAAAAAFtDb250ZW50&#10;X1R5cGVzXS54bWxQSwECLQAUAAYACAAAACEAOP0h/9YAAACUAQAACwAAAAAAAAAAAAAAAAAvAQAA&#10;X3JlbHMvLnJlbHNQSwECLQAUAAYACAAAACEAvNg7TDICAABiBAAADgAAAAAAAAAAAAAAAAAuAgAA&#10;ZHJzL2Uyb0RvYy54bWxQSwECLQAUAAYACAAAACEAFMOChNsAAAAJAQAADwAAAAAAAAAAAAAAAACM&#10;BAAAZHJzL2Rvd25yZXYueG1sUEsFBgAAAAAEAAQA8wAAAJQFAAAAAA==&#10;" o:allowincell="f" strokeweight="4.5pt">
                <v:stroke linestyle="thinThick"/>
                <v:textbox>
                  <w:txbxContent>
                    <w:p w:rsidR="006570C6" w:rsidRDefault="006570C6" w:rsidP="00053601">
                      <w:pPr>
                        <w:jc w:val="center"/>
                        <w:rPr>
                          <w:b/>
                          <w:sz w:val="28"/>
                          <w:lang w:val="pt-BR"/>
                        </w:rPr>
                      </w:pPr>
                      <w:r>
                        <w:rPr>
                          <w:b/>
                          <w:sz w:val="28"/>
                          <w:lang w:val="pt-BR"/>
                        </w:rPr>
                        <w:t>SCOALA PROFESIONALA SPECIALA</w:t>
                      </w:r>
                    </w:p>
                    <w:p w:rsidR="006570C6" w:rsidRPr="009B4CBC" w:rsidRDefault="006570C6" w:rsidP="00053601">
                      <w:pPr>
                        <w:jc w:val="center"/>
                        <w:rPr>
                          <w:b/>
                          <w:sz w:val="28"/>
                          <w:lang w:val="pt-BR"/>
                        </w:rPr>
                      </w:pPr>
                      <w:r w:rsidRPr="009B4CBC">
                        <w:rPr>
                          <w:b/>
                          <w:sz w:val="28"/>
                          <w:lang w:val="pt-BR"/>
                        </w:rPr>
                        <w:t>BISTRIŢA</w:t>
                      </w:r>
                    </w:p>
                    <w:p w:rsidR="006570C6" w:rsidRDefault="006570C6" w:rsidP="00053601">
                      <w:pPr>
                        <w:jc w:val="center"/>
                        <w:rPr>
                          <w:b/>
                          <w:sz w:val="28"/>
                          <w:lang w:val="it-IT"/>
                        </w:rPr>
                      </w:pPr>
                      <w:r>
                        <w:rPr>
                          <w:b/>
                          <w:sz w:val="28"/>
                          <w:lang w:val="it-IT"/>
                        </w:rPr>
                        <w:t>COMUNA COSTEŞTI  JUDEŢUL VÂLCEA</w:t>
                      </w:r>
                    </w:p>
                    <w:p w:rsidR="006570C6" w:rsidRDefault="006570C6" w:rsidP="00053601">
                      <w:pPr>
                        <w:jc w:val="center"/>
                        <w:rPr>
                          <w:lang w:val="it-IT"/>
                        </w:rPr>
                      </w:pPr>
                    </w:p>
                  </w:txbxContent>
                </v:textbox>
              </v:shape>
            </w:pict>
          </mc:Fallback>
        </mc:AlternateContent>
      </w:r>
      <w:r w:rsidRPr="00053601">
        <w:rPr>
          <w:rFonts w:ascii="Times New Roman" w:eastAsia="Times New Roman" w:hAnsi="Times New Roman" w:cs="Times New Roman"/>
          <w:sz w:val="24"/>
          <w:szCs w:val="24"/>
        </w:rPr>
        <w:t xml:space="preserve"> </w:t>
      </w: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center"/>
        <w:rPr>
          <w:rFonts w:ascii="Algerian" w:eastAsia="Times New Roman" w:hAnsi="Algerian" w:cs="Times New Roman"/>
          <w:b/>
          <w:sz w:val="40"/>
          <w:szCs w:val="40"/>
        </w:rPr>
      </w:pPr>
      <w:r w:rsidRPr="00053601">
        <w:rPr>
          <w:rFonts w:ascii="Algerian" w:eastAsia="Times New Roman" w:hAnsi="Algerian" w:cs="Times New Roman"/>
          <w:b/>
          <w:sz w:val="40"/>
          <w:szCs w:val="40"/>
        </w:rPr>
        <w:t>PLAN DE AC</w:t>
      </w:r>
      <w:r w:rsidRPr="00053601">
        <w:rPr>
          <w:rFonts w:ascii="Times New Roman" w:eastAsia="Times New Roman" w:hAnsi="Times New Roman" w:cs="Times New Roman"/>
          <w:b/>
          <w:sz w:val="40"/>
          <w:szCs w:val="40"/>
        </w:rPr>
        <w:t>Ţ</w:t>
      </w:r>
      <w:r w:rsidRPr="00053601">
        <w:rPr>
          <w:rFonts w:ascii="Algerian" w:eastAsia="Times New Roman" w:hAnsi="Algerian" w:cs="Times New Roman"/>
          <w:b/>
          <w:sz w:val="40"/>
          <w:szCs w:val="40"/>
        </w:rPr>
        <w:t xml:space="preserve">IUNE AL </w:t>
      </w:r>
      <w:r w:rsidRPr="00053601">
        <w:rPr>
          <w:rFonts w:ascii="Times New Roman" w:eastAsia="Times New Roman" w:hAnsi="Times New Roman" w:cs="Times New Roman"/>
          <w:b/>
          <w:sz w:val="40"/>
          <w:szCs w:val="40"/>
        </w:rPr>
        <w:t>Ş</w:t>
      </w:r>
      <w:r w:rsidRPr="00053601">
        <w:rPr>
          <w:rFonts w:ascii="Algerian" w:eastAsia="Times New Roman" w:hAnsi="Algerian" w:cs="Times New Roman"/>
          <w:b/>
          <w:sz w:val="40"/>
          <w:szCs w:val="40"/>
        </w:rPr>
        <w:t>COLII</w:t>
      </w:r>
    </w:p>
    <w:p w:rsidR="00053601" w:rsidRPr="00053601" w:rsidRDefault="00053601" w:rsidP="00053601">
      <w:pPr>
        <w:spacing w:after="0" w:line="240" w:lineRule="auto"/>
        <w:jc w:val="center"/>
        <w:rPr>
          <w:rFonts w:ascii="Algerian" w:eastAsia="Times New Roman" w:hAnsi="Algerian" w:cs="Times New Roman"/>
          <w:b/>
          <w:sz w:val="40"/>
          <w:szCs w:val="40"/>
        </w:rPr>
      </w:pPr>
      <w:r w:rsidRPr="00053601">
        <w:rPr>
          <w:rFonts w:ascii="Algerian" w:eastAsia="Times New Roman" w:hAnsi="Algerian" w:cs="Times New Roman"/>
          <w:b/>
          <w:sz w:val="40"/>
          <w:szCs w:val="40"/>
        </w:rPr>
        <w:t xml:space="preserve">2020-2024   </w:t>
      </w:r>
    </w:p>
    <w:p w:rsidR="00053601" w:rsidRPr="00053601" w:rsidRDefault="00053601" w:rsidP="00053601">
      <w:pPr>
        <w:spacing w:after="0" w:line="240" w:lineRule="auto"/>
        <w:jc w:val="both"/>
        <w:rPr>
          <w:rFonts w:ascii="Times New Roman" w:eastAsia="Times New Roman" w:hAnsi="Times New Roman" w:cs="Times New Roman"/>
          <w:b/>
          <w:sz w:val="24"/>
          <w:szCs w:val="24"/>
        </w:rPr>
      </w:pPr>
      <w:r w:rsidRPr="00053601">
        <w:rPr>
          <w:rFonts w:ascii="Times New Roman" w:eastAsia="Times New Roman" w:hAnsi="Times New Roman" w:cs="Times New Roman"/>
          <w:b/>
          <w:sz w:val="24"/>
          <w:szCs w:val="24"/>
        </w:rPr>
        <w:t xml:space="preserve"> Nr.înreg. 5566 din 18.11.2022                                  Aprobat în ședința C.A.din 24.11.2022</w:t>
      </w:r>
    </w:p>
    <w:p w:rsidR="00053601" w:rsidRPr="00053601" w:rsidRDefault="00053601" w:rsidP="00053601">
      <w:pPr>
        <w:spacing w:after="0" w:line="240" w:lineRule="auto"/>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w:t>
      </w:r>
    </w:p>
    <w:p w:rsidR="00053601" w:rsidRPr="00053601" w:rsidRDefault="00053601" w:rsidP="0005360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drawing>
          <wp:inline distT="0" distB="0" distL="0" distR="0" wp14:anchorId="25CCEF6C" wp14:editId="4209C106">
            <wp:extent cx="5806440" cy="3573780"/>
            <wp:effectExtent l="0" t="0" r="3810" b="7620"/>
            <wp:docPr id="1" name="Picture 1" descr="poza%20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a%20p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6440" cy="3573780"/>
                    </a:xfrm>
                    <a:prstGeom prst="rect">
                      <a:avLst/>
                    </a:prstGeom>
                    <a:noFill/>
                    <a:ln>
                      <a:noFill/>
                    </a:ln>
                  </pic:spPr>
                </pic:pic>
              </a:graphicData>
            </a:graphic>
          </wp:inline>
        </w:drawing>
      </w: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center"/>
        <w:rPr>
          <w:rFonts w:ascii="Algerian" w:eastAsia="Times New Roman" w:hAnsi="Algerian" w:cs="Times New Roman"/>
          <w:b/>
          <w:sz w:val="40"/>
          <w:szCs w:val="40"/>
        </w:rPr>
      </w:pPr>
      <w:r w:rsidRPr="00053601">
        <w:rPr>
          <w:rFonts w:ascii="Algerian" w:eastAsia="Times New Roman" w:hAnsi="Algerian" w:cs="Times New Roman"/>
          <w:b/>
          <w:sz w:val="40"/>
          <w:szCs w:val="40"/>
        </w:rPr>
        <w:t>PLAN OPERA</w:t>
      </w:r>
      <w:r w:rsidRPr="00053601">
        <w:rPr>
          <w:rFonts w:ascii="Times New Roman" w:eastAsia="Times New Roman" w:hAnsi="Times New Roman" w:cs="Times New Roman"/>
          <w:b/>
          <w:sz w:val="40"/>
          <w:szCs w:val="40"/>
        </w:rPr>
        <w:t>Ț</w:t>
      </w:r>
      <w:r w:rsidRPr="00053601">
        <w:rPr>
          <w:rFonts w:ascii="Algerian" w:eastAsia="Times New Roman" w:hAnsi="Algerian" w:cs="Times New Roman"/>
          <w:b/>
          <w:sz w:val="40"/>
          <w:szCs w:val="40"/>
        </w:rPr>
        <w:t>IONAL 2022-2023</w:t>
      </w: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60288" behindDoc="0" locked="0" layoutInCell="0" allowOverlap="1" wp14:anchorId="0B3EE544" wp14:editId="06EE0C44">
                <wp:simplePos x="0" y="0"/>
                <wp:positionH relativeFrom="column">
                  <wp:posOffset>135890</wp:posOffset>
                </wp:positionH>
                <wp:positionV relativeFrom="paragraph">
                  <wp:posOffset>6985</wp:posOffset>
                </wp:positionV>
                <wp:extent cx="6115050" cy="10737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073785"/>
                        </a:xfrm>
                        <a:prstGeom prst="rect">
                          <a:avLst/>
                        </a:prstGeom>
                        <a:solidFill>
                          <a:srgbClr val="FFFFFF"/>
                        </a:solidFill>
                        <a:ln w="57150" cmpd="thinThick">
                          <a:solidFill>
                            <a:srgbClr val="000000"/>
                          </a:solidFill>
                          <a:miter lim="800000"/>
                          <a:headEnd/>
                          <a:tailEnd/>
                        </a:ln>
                      </wps:spPr>
                      <wps:txbx>
                        <w:txbxContent>
                          <w:p w:rsidR="006570C6" w:rsidRPr="00B50100" w:rsidRDefault="006570C6" w:rsidP="00053601">
                            <w:pPr>
                              <w:jc w:val="center"/>
                              <w:rPr>
                                <w:sz w:val="28"/>
                                <w:szCs w:val="28"/>
                                <w:lang w:val="it-IT"/>
                              </w:rPr>
                            </w:pPr>
                            <w:r w:rsidRPr="00B50100">
                              <w:rPr>
                                <w:sz w:val="28"/>
                                <w:szCs w:val="28"/>
                                <w:lang w:val="it-IT"/>
                              </w:rPr>
                              <w:t>LOCALITATEA BISTRIŢA , COMUNA COSTEŞTI , JUDETUL VÂLCEA</w:t>
                            </w:r>
                          </w:p>
                          <w:p w:rsidR="006570C6" w:rsidRPr="00B50100" w:rsidRDefault="006570C6" w:rsidP="00053601">
                            <w:pPr>
                              <w:jc w:val="center"/>
                              <w:rPr>
                                <w:sz w:val="28"/>
                                <w:szCs w:val="28"/>
                                <w:lang w:val="fr-FR"/>
                              </w:rPr>
                            </w:pPr>
                            <w:r w:rsidRPr="00B50100">
                              <w:rPr>
                                <w:sz w:val="28"/>
                                <w:szCs w:val="28"/>
                                <w:lang w:val="fr-FR"/>
                              </w:rPr>
                              <w:t>TEL/FAX : 0250/863361</w:t>
                            </w:r>
                          </w:p>
                          <w:p w:rsidR="006570C6" w:rsidRPr="00B50100" w:rsidRDefault="006570C6" w:rsidP="00053601">
                            <w:pPr>
                              <w:jc w:val="center"/>
                              <w:rPr>
                                <w:sz w:val="28"/>
                                <w:szCs w:val="28"/>
                                <w:lang w:val="fr-FR"/>
                              </w:rPr>
                            </w:pPr>
                            <w:r w:rsidRPr="00B50100">
                              <w:rPr>
                                <w:sz w:val="28"/>
                                <w:szCs w:val="28"/>
                                <w:lang w:val="fr-FR"/>
                              </w:rPr>
                              <w:t xml:space="preserve">e-mail : </w:t>
                            </w:r>
                            <w:hyperlink r:id="rId10" w:history="1">
                              <w:r w:rsidRPr="00B50100">
                                <w:rPr>
                                  <w:rStyle w:val="Hyperlink"/>
                                  <w:sz w:val="28"/>
                                  <w:szCs w:val="28"/>
                                  <w:lang w:val="fr-FR"/>
                                </w:rPr>
                                <w:t>sc_bistrita@yahoo.com</w:t>
                              </w:r>
                            </w:hyperlink>
                          </w:p>
                          <w:p w:rsidR="006570C6" w:rsidRPr="00B50100" w:rsidRDefault="006570C6" w:rsidP="00053601">
                            <w:pPr>
                              <w:jc w:val="center"/>
                              <w:rPr>
                                <w:sz w:val="28"/>
                                <w:szCs w:val="28"/>
                                <w:lang w:val="fr-FR"/>
                              </w:rPr>
                            </w:pPr>
                            <w:r>
                              <w:rPr>
                                <w:sz w:val="28"/>
                                <w:szCs w:val="28"/>
                                <w:lang w:val="fr-FR"/>
                              </w:rPr>
                              <w:t>web- www.scoala-bistrita-costesti.ro</w:t>
                            </w:r>
                          </w:p>
                          <w:p w:rsidR="006570C6" w:rsidRPr="00B50100" w:rsidRDefault="006570C6" w:rsidP="00053601">
                            <w:pPr>
                              <w:jc w:val="center"/>
                              <w:rPr>
                                <w:sz w:val="28"/>
                                <w:szCs w:val="28"/>
                                <w:lang w:val="fr-FR"/>
                              </w:rPr>
                            </w:pPr>
                          </w:p>
                          <w:p w:rsidR="006570C6" w:rsidRPr="00B50100" w:rsidRDefault="006570C6" w:rsidP="00053601">
                            <w:pPr>
                              <w:jc w:val="center"/>
                              <w:rPr>
                                <w:sz w:val="28"/>
                                <w:szCs w:val="28"/>
                                <w:lang w:val="fr-FR"/>
                              </w:rPr>
                            </w:pPr>
                          </w:p>
                          <w:p w:rsidR="006570C6" w:rsidRPr="00B50100" w:rsidRDefault="006570C6" w:rsidP="00053601">
                            <w:pPr>
                              <w:jc w:val="center"/>
                              <w:rPr>
                                <w:sz w:val="28"/>
                                <w:szCs w:val="28"/>
                                <w:lang w:val="fr-FR"/>
                              </w:rPr>
                            </w:pPr>
                          </w:p>
                          <w:p w:rsidR="006570C6" w:rsidRDefault="006570C6" w:rsidP="00053601">
                            <w:pPr>
                              <w:jc w:val="center"/>
                              <w:rPr>
                                <w:sz w:val="28"/>
                                <w:szCs w:val="28"/>
                                <w:lang w:val="fr-FR"/>
                              </w:rPr>
                            </w:pPr>
                          </w:p>
                          <w:p w:rsidR="006570C6" w:rsidRPr="00B50100" w:rsidRDefault="006570C6" w:rsidP="00053601">
                            <w:pPr>
                              <w:jc w:val="center"/>
                              <w:rPr>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0.7pt;margin-top:.55pt;width:481.5pt;height:8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ZNwIAAGoEAAAOAAAAZHJzL2Uyb0RvYy54bWysVNuO2yAQfa/Uf0C8N7bTZJNacVbbbFNV&#10;2l6kTT8AYxyjBYYCib39+g44m01vL1X9gIAZzpw5M+PV9aAVOQrnJZiKFpOcEmE4NNLsK/p1t321&#10;pMQHZhqmwIiKPgpPr9cvX6x6W4opdKAa4QiCGF/2tqJdCLbMMs87oZmfgBUGjS04zQIe3T5rHOsR&#10;XatsmudXWQ+usQ648B5vb0cjXSf8thU8fG5bLwJRFUVuIa0urXVcs/WKlXvHbCf5iQb7BxaaSYNB&#10;z1C3LDBycPI3KC25Aw9tmHDQGbSt5CLlgNkU+S/Z3HfMipQLiuPtWSb//2D5p+MXR2RT0Sklhmks&#10;0U4MgbyFgUyjOr31JTrdW3QLA15jlVOm3t4Bf/DEwKZjZi9unIO+E6xBdkV8mV08HXF8BKn7j9Bg&#10;GHYIkICG1ukoHYpBEB2r9HiuTKTC8fKqKOb5HE0cbUW+eL1YzlMMVj49t86H9wI0iZuKOix9gmfH&#10;Ox8iHVY+ucRoHpRstlKpdHD7eqMcOTJsk236Tug/uSlD+orOF8gFmWiLqoVOmh32zsOoyV9B8/T9&#10;CVTLgBOgpK7o8uzEyqjkO9Ok/gxMqnGPSShzkjaqOeoahnpINUy6R9lraB5Rawdjw+OA4qYD952S&#10;Hpu9ov7bgTlBifpgsF5vitksTkc6zOaLKR7cpaW+tDDDEQpzp2TcbsI4UQfr5L7DSGOHGLjBGrcy&#10;qf/M6kQfGzoV5TR8cWIuz8nr+Rex/gEAAP//AwBQSwMEFAAGAAgAAAAhADYQKHfaAAAACAEAAA8A&#10;AABkcnMvZG93bnJldi54bWxMj8FOwzAQRO9I/IO1lbhRJ1GANI1TVUhwRKLlwNGJl9hqvI5itw1/&#10;z3KC49sZzc40u8WP4oJzdIEU5OsMBFIfjKNBwcfx5b4CEZMmo8dAqOAbI+za25tG1yZc6R0vhzQI&#10;DqFYawU2pamWMvYWvY7rMCGx9hVmrxPjPEgz6yuH+1EWWfYovXbEH6ye8NlifzqcvYLTvj/ig0zV&#10;xrq3svt8jbS4qNTdatlvQSRc0p8ZfutzdWi5UxfOZKIYFRR5yU6+5yBY3lQlc8f8lBUg20b+H9D+&#10;AAAA//8DAFBLAQItABQABgAIAAAAIQC2gziS/gAAAOEBAAATAAAAAAAAAAAAAAAAAAAAAABbQ29u&#10;dGVudF9UeXBlc10ueG1sUEsBAi0AFAAGAAgAAAAhADj9If/WAAAAlAEAAAsAAAAAAAAAAAAAAAAA&#10;LwEAAF9yZWxzLy5yZWxzUEsBAi0AFAAGAAgAAAAhANR9oRk3AgAAagQAAA4AAAAAAAAAAAAAAAAA&#10;LgIAAGRycy9lMm9Eb2MueG1sUEsBAi0AFAAGAAgAAAAhADYQKHfaAAAACAEAAA8AAAAAAAAAAAAA&#10;AAAAkQQAAGRycy9kb3ducmV2LnhtbFBLBQYAAAAABAAEAPMAAACYBQAAAAA=&#10;" o:allowincell="f" strokeweight="4.5pt">
                <v:stroke linestyle="thinThick"/>
                <v:textbox>
                  <w:txbxContent>
                    <w:p w:rsidR="006570C6" w:rsidRPr="00B50100" w:rsidRDefault="006570C6" w:rsidP="00053601">
                      <w:pPr>
                        <w:jc w:val="center"/>
                        <w:rPr>
                          <w:sz w:val="28"/>
                          <w:szCs w:val="28"/>
                          <w:lang w:val="it-IT"/>
                        </w:rPr>
                      </w:pPr>
                      <w:r w:rsidRPr="00B50100">
                        <w:rPr>
                          <w:sz w:val="28"/>
                          <w:szCs w:val="28"/>
                          <w:lang w:val="it-IT"/>
                        </w:rPr>
                        <w:t>LOCALITATEA BISTRIŢA , COMUNA COSTEŞTI , JUDETUL VÂLCEA</w:t>
                      </w:r>
                    </w:p>
                    <w:p w:rsidR="006570C6" w:rsidRPr="00B50100" w:rsidRDefault="006570C6" w:rsidP="00053601">
                      <w:pPr>
                        <w:jc w:val="center"/>
                        <w:rPr>
                          <w:sz w:val="28"/>
                          <w:szCs w:val="28"/>
                          <w:lang w:val="fr-FR"/>
                        </w:rPr>
                      </w:pPr>
                      <w:r w:rsidRPr="00B50100">
                        <w:rPr>
                          <w:sz w:val="28"/>
                          <w:szCs w:val="28"/>
                          <w:lang w:val="fr-FR"/>
                        </w:rPr>
                        <w:t>TEL/FAX : 0250/863361</w:t>
                      </w:r>
                    </w:p>
                    <w:p w:rsidR="006570C6" w:rsidRPr="00B50100" w:rsidRDefault="006570C6" w:rsidP="00053601">
                      <w:pPr>
                        <w:jc w:val="center"/>
                        <w:rPr>
                          <w:sz w:val="28"/>
                          <w:szCs w:val="28"/>
                          <w:lang w:val="fr-FR"/>
                        </w:rPr>
                      </w:pPr>
                      <w:r w:rsidRPr="00B50100">
                        <w:rPr>
                          <w:sz w:val="28"/>
                          <w:szCs w:val="28"/>
                          <w:lang w:val="fr-FR"/>
                        </w:rPr>
                        <w:t xml:space="preserve">e-mail : </w:t>
                      </w:r>
                      <w:hyperlink r:id="rId11" w:history="1">
                        <w:r w:rsidRPr="00B50100">
                          <w:rPr>
                            <w:rStyle w:val="Hyperlink"/>
                            <w:sz w:val="28"/>
                            <w:szCs w:val="28"/>
                            <w:lang w:val="fr-FR"/>
                          </w:rPr>
                          <w:t>sc_bistrita@yahoo.com</w:t>
                        </w:r>
                      </w:hyperlink>
                    </w:p>
                    <w:p w:rsidR="006570C6" w:rsidRPr="00B50100" w:rsidRDefault="006570C6" w:rsidP="00053601">
                      <w:pPr>
                        <w:jc w:val="center"/>
                        <w:rPr>
                          <w:sz w:val="28"/>
                          <w:szCs w:val="28"/>
                          <w:lang w:val="fr-FR"/>
                        </w:rPr>
                      </w:pPr>
                      <w:r>
                        <w:rPr>
                          <w:sz w:val="28"/>
                          <w:szCs w:val="28"/>
                          <w:lang w:val="fr-FR"/>
                        </w:rPr>
                        <w:t>web- www.scoala-bistrita-costesti.ro</w:t>
                      </w:r>
                    </w:p>
                    <w:p w:rsidR="006570C6" w:rsidRPr="00B50100" w:rsidRDefault="006570C6" w:rsidP="00053601">
                      <w:pPr>
                        <w:jc w:val="center"/>
                        <w:rPr>
                          <w:sz w:val="28"/>
                          <w:szCs w:val="28"/>
                          <w:lang w:val="fr-FR"/>
                        </w:rPr>
                      </w:pPr>
                    </w:p>
                    <w:p w:rsidR="006570C6" w:rsidRPr="00B50100" w:rsidRDefault="006570C6" w:rsidP="00053601">
                      <w:pPr>
                        <w:jc w:val="center"/>
                        <w:rPr>
                          <w:sz w:val="28"/>
                          <w:szCs w:val="28"/>
                          <w:lang w:val="fr-FR"/>
                        </w:rPr>
                      </w:pPr>
                    </w:p>
                    <w:p w:rsidR="006570C6" w:rsidRPr="00B50100" w:rsidRDefault="006570C6" w:rsidP="00053601">
                      <w:pPr>
                        <w:jc w:val="center"/>
                        <w:rPr>
                          <w:sz w:val="28"/>
                          <w:szCs w:val="28"/>
                          <w:lang w:val="fr-FR"/>
                        </w:rPr>
                      </w:pPr>
                    </w:p>
                    <w:p w:rsidR="006570C6" w:rsidRDefault="006570C6" w:rsidP="00053601">
                      <w:pPr>
                        <w:jc w:val="center"/>
                        <w:rPr>
                          <w:sz w:val="28"/>
                          <w:szCs w:val="28"/>
                          <w:lang w:val="fr-FR"/>
                        </w:rPr>
                      </w:pPr>
                    </w:p>
                    <w:p w:rsidR="006570C6" w:rsidRPr="00B50100" w:rsidRDefault="006570C6" w:rsidP="00053601">
                      <w:pPr>
                        <w:jc w:val="center"/>
                        <w:rPr>
                          <w:sz w:val="28"/>
                          <w:szCs w:val="28"/>
                          <w:lang w:val="fr-FR"/>
                        </w:rPr>
                      </w:pPr>
                    </w:p>
                  </w:txbxContent>
                </v:textbox>
              </v:shape>
            </w:pict>
          </mc:Fallback>
        </mc:AlternateContent>
      </w: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both"/>
        <w:rPr>
          <w:rFonts w:ascii="Times New Roman" w:eastAsia="Times New Roman" w:hAnsi="Times New Roman" w:cs="Times New Roman"/>
          <w:sz w:val="24"/>
          <w:szCs w:val="24"/>
        </w:rPr>
      </w:pPr>
    </w:p>
    <w:p w:rsidR="00053601" w:rsidRPr="00053601" w:rsidRDefault="00053601" w:rsidP="00053601">
      <w:pPr>
        <w:spacing w:after="0" w:line="240" w:lineRule="auto"/>
        <w:jc w:val="center"/>
        <w:rPr>
          <w:rFonts w:ascii="Times New Roman" w:eastAsia="Times New Roman" w:hAnsi="Times New Roman" w:cs="Times New Roman"/>
          <w:sz w:val="24"/>
          <w:szCs w:val="24"/>
        </w:rPr>
      </w:pPr>
      <w:r w:rsidRPr="00053601">
        <w:rPr>
          <w:rFonts w:ascii="Times New Roman" w:eastAsia="Times New Roman" w:hAnsi="Times New Roman" w:cs="Times New Roman"/>
          <w:b/>
          <w:sz w:val="24"/>
          <w:szCs w:val="24"/>
        </w:rPr>
        <w:t>PLAN DE ACŢIUNE AL ŞCOLII</w:t>
      </w:r>
    </w:p>
    <w:p w:rsidR="00053601" w:rsidRPr="00053601" w:rsidRDefault="00053601" w:rsidP="00053601">
      <w:pPr>
        <w:spacing w:after="0" w:line="240" w:lineRule="auto"/>
        <w:jc w:val="center"/>
        <w:rPr>
          <w:rFonts w:ascii="Times New Roman" w:eastAsia="Times New Roman" w:hAnsi="Times New Roman" w:cs="Times New Roman"/>
          <w:b/>
          <w:sz w:val="24"/>
          <w:szCs w:val="24"/>
        </w:rPr>
      </w:pPr>
      <w:r w:rsidRPr="00053601">
        <w:rPr>
          <w:rFonts w:ascii="Times New Roman" w:eastAsia="Times New Roman" w:hAnsi="Times New Roman" w:cs="Times New Roman"/>
          <w:b/>
          <w:sz w:val="24"/>
          <w:szCs w:val="24"/>
        </w:rPr>
        <w:t>2013-2017</w:t>
      </w:r>
    </w:p>
    <w:p w:rsidR="00053601" w:rsidRPr="00053601" w:rsidRDefault="00053601" w:rsidP="00053601">
      <w:pPr>
        <w:spacing w:after="0" w:line="240" w:lineRule="auto"/>
        <w:jc w:val="center"/>
        <w:rPr>
          <w:rFonts w:ascii="Times New Roman" w:eastAsia="Times New Roman" w:hAnsi="Times New Roman" w:cs="Times New Roman"/>
          <w:b/>
          <w:sz w:val="24"/>
          <w:szCs w:val="24"/>
        </w:rPr>
      </w:pPr>
    </w:p>
    <w:p w:rsidR="00053601" w:rsidRPr="00053601" w:rsidRDefault="00053601" w:rsidP="00053601">
      <w:pPr>
        <w:keepNext/>
        <w:spacing w:before="240" w:after="60" w:line="240" w:lineRule="auto"/>
        <w:ind w:firstLine="720"/>
        <w:outlineLvl w:val="3"/>
        <w:rPr>
          <w:rFonts w:ascii="Times New Roman" w:eastAsia="Times New Roman" w:hAnsi="Times New Roman" w:cs="Times New Roman"/>
          <w:b/>
          <w:bCs/>
          <w:sz w:val="24"/>
          <w:szCs w:val="24"/>
          <w:lang w:val="en-US"/>
        </w:rPr>
      </w:pPr>
    </w:p>
    <w:p w:rsidR="00053601" w:rsidRPr="00053601" w:rsidRDefault="00053601" w:rsidP="00053601">
      <w:pPr>
        <w:keepNext/>
        <w:spacing w:before="240" w:after="60" w:line="240" w:lineRule="auto"/>
        <w:ind w:firstLine="720"/>
        <w:outlineLvl w:val="3"/>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DIRECTOR,</w:t>
      </w:r>
    </w:p>
    <w:p w:rsidR="00053601" w:rsidRPr="00053601" w:rsidRDefault="00053601" w:rsidP="00053601">
      <w:pPr>
        <w:spacing w:after="0" w:line="240" w:lineRule="auto"/>
        <w:rPr>
          <w:rFonts w:ascii="Times New Roman" w:eastAsia="Times New Roman" w:hAnsi="Times New Roman" w:cs="Times New Roman"/>
          <w:b/>
          <w:sz w:val="24"/>
          <w:szCs w:val="24"/>
          <w:lang w:val="en-US"/>
        </w:rPr>
      </w:pPr>
      <w:r w:rsidRPr="00053601">
        <w:rPr>
          <w:rFonts w:ascii="Times New Roman" w:eastAsia="Times New Roman" w:hAnsi="Times New Roman" w:cs="Times New Roman"/>
          <w:b/>
          <w:sz w:val="24"/>
          <w:szCs w:val="24"/>
          <w:lang w:val="en-US"/>
        </w:rPr>
        <w:t xml:space="preserve">            Prof.ing. Osiac Gheorghe</w:t>
      </w:r>
    </w:p>
    <w:tbl>
      <w:tblPr>
        <w:tblW w:w="10105" w:type="dxa"/>
        <w:tblBorders>
          <w:top w:val="single" w:sz="6" w:space="0" w:color="000000"/>
          <w:left w:val="single" w:sz="6" w:space="0" w:color="000000"/>
          <w:bottom w:val="single" w:sz="6" w:space="0" w:color="000000"/>
          <w:right w:val="single" w:sz="6" w:space="0" w:color="000000"/>
          <w:insideV w:val="single" w:sz="6" w:space="0" w:color="000000"/>
        </w:tblBorders>
        <w:tblLook w:val="04A0" w:firstRow="1" w:lastRow="0" w:firstColumn="1" w:lastColumn="0" w:noHBand="0" w:noVBand="1"/>
      </w:tblPr>
      <w:tblGrid>
        <w:gridCol w:w="5052"/>
        <w:gridCol w:w="5053"/>
      </w:tblGrid>
      <w:tr w:rsidR="00053601" w:rsidRPr="00053601" w:rsidTr="0052250F">
        <w:trPr>
          <w:trHeight w:val="1055"/>
        </w:trPr>
        <w:tc>
          <w:tcPr>
            <w:tcW w:w="10105" w:type="dxa"/>
            <w:gridSpan w:val="2"/>
            <w:tcBorders>
              <w:bottom w:val="single" w:sz="6" w:space="0" w:color="000000"/>
            </w:tcBorders>
            <w:shd w:val="solid" w:color="FFFF00" w:fill="FFFFFF"/>
          </w:tcPr>
          <w:p w:rsidR="00053601" w:rsidRPr="00053601" w:rsidRDefault="00053601" w:rsidP="00053601">
            <w:pPr>
              <w:spacing w:after="0" w:line="240" w:lineRule="auto"/>
              <w:jc w:val="center"/>
              <w:rPr>
                <w:rFonts w:ascii="Times New Roman" w:eastAsia="Times New Roman" w:hAnsi="Times New Roman" w:cs="Times New Roman"/>
                <w:b/>
                <w:bCs/>
                <w:i/>
                <w:iCs/>
                <w:sz w:val="28"/>
                <w:szCs w:val="28"/>
                <w:lang w:val="en-US"/>
              </w:rPr>
            </w:pPr>
          </w:p>
          <w:p w:rsidR="00053601" w:rsidRPr="00053601" w:rsidRDefault="00053601" w:rsidP="00053601">
            <w:pPr>
              <w:spacing w:after="0" w:line="240" w:lineRule="auto"/>
              <w:jc w:val="center"/>
              <w:rPr>
                <w:rFonts w:ascii="Times New Roman" w:eastAsia="Times New Roman" w:hAnsi="Times New Roman" w:cs="Times New Roman"/>
                <w:b/>
                <w:bCs/>
                <w:i/>
                <w:iCs/>
                <w:sz w:val="28"/>
                <w:szCs w:val="28"/>
                <w:lang w:val="en-US"/>
              </w:rPr>
            </w:pPr>
            <w:r w:rsidRPr="00053601">
              <w:rPr>
                <w:rFonts w:ascii="Times New Roman" w:eastAsia="Times New Roman" w:hAnsi="Times New Roman" w:cs="Times New Roman"/>
                <w:b/>
                <w:bCs/>
                <w:i/>
                <w:iCs/>
                <w:sz w:val="28"/>
                <w:szCs w:val="28"/>
                <w:lang w:val="en-US"/>
              </w:rPr>
              <w:t>COLECTIVUL DE ELABORARE</w:t>
            </w:r>
          </w:p>
        </w:tc>
      </w:tr>
      <w:tr w:rsidR="00053601" w:rsidRPr="00053601" w:rsidTr="0052250F">
        <w:trPr>
          <w:trHeight w:val="1055"/>
        </w:trPr>
        <w:tc>
          <w:tcPr>
            <w:tcW w:w="5052"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Ing. prof. OSIAC GHEORGHE</w:t>
            </w:r>
          </w:p>
        </w:tc>
        <w:tc>
          <w:tcPr>
            <w:tcW w:w="5053"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r w:rsidRPr="00053601">
              <w:rPr>
                <w:rFonts w:ascii="Times New Roman" w:eastAsia="Times New Roman" w:hAnsi="Times New Roman" w:cs="Times New Roman"/>
                <w:sz w:val="24"/>
                <w:szCs w:val="24"/>
                <w:lang w:val="en-US"/>
              </w:rPr>
              <w:t>DIRECTOR</w:t>
            </w:r>
          </w:p>
        </w:tc>
      </w:tr>
      <w:tr w:rsidR="00053601" w:rsidRPr="00053601" w:rsidTr="0052250F">
        <w:trPr>
          <w:trHeight w:val="1055"/>
        </w:trPr>
        <w:tc>
          <w:tcPr>
            <w:tcW w:w="5052"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Prof. MIUȚOIU BOGDAN</w:t>
            </w:r>
          </w:p>
        </w:tc>
        <w:tc>
          <w:tcPr>
            <w:tcW w:w="5053"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r w:rsidRPr="00053601">
              <w:rPr>
                <w:rFonts w:ascii="Times New Roman" w:eastAsia="Times New Roman" w:hAnsi="Times New Roman" w:cs="Times New Roman"/>
                <w:sz w:val="24"/>
                <w:szCs w:val="24"/>
                <w:lang w:val="en-US"/>
              </w:rPr>
              <w:t>RESPONSABIL C.E.A.C.</w:t>
            </w:r>
          </w:p>
        </w:tc>
      </w:tr>
      <w:tr w:rsidR="00053601" w:rsidRPr="00053601" w:rsidTr="0052250F">
        <w:trPr>
          <w:trHeight w:val="1055"/>
        </w:trPr>
        <w:tc>
          <w:tcPr>
            <w:tcW w:w="5052"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Prof. DEACONU ILEANA</w:t>
            </w:r>
          </w:p>
        </w:tc>
        <w:tc>
          <w:tcPr>
            <w:tcW w:w="5053"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r w:rsidRPr="00053601">
              <w:rPr>
                <w:rFonts w:ascii="Times New Roman" w:eastAsia="Times New Roman" w:hAnsi="Times New Roman" w:cs="Times New Roman"/>
                <w:sz w:val="24"/>
                <w:szCs w:val="24"/>
                <w:lang w:val="en-US"/>
              </w:rPr>
              <w:t>PROFESOR PSIHOPEDAGOG</w:t>
            </w:r>
          </w:p>
        </w:tc>
      </w:tr>
      <w:tr w:rsidR="00053601" w:rsidRPr="00053601" w:rsidTr="0052250F">
        <w:trPr>
          <w:trHeight w:val="1055"/>
        </w:trPr>
        <w:tc>
          <w:tcPr>
            <w:tcW w:w="5052"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Prof. FULGESCU MIRELA</w:t>
            </w:r>
          </w:p>
        </w:tc>
        <w:tc>
          <w:tcPr>
            <w:tcW w:w="5053"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p w:rsidR="00053601" w:rsidRPr="00053601" w:rsidRDefault="00053601" w:rsidP="00053601">
            <w:pPr>
              <w:spacing w:after="0" w:line="240" w:lineRule="auto"/>
              <w:ind w:left="1440"/>
              <w:jc w:val="center"/>
              <w:rPr>
                <w:rFonts w:ascii="Times New Roman" w:eastAsia="Times New Roman" w:hAnsi="Times New Roman" w:cs="Times New Roman"/>
                <w:sz w:val="24"/>
                <w:szCs w:val="24"/>
                <w:lang w:val="en-US"/>
              </w:rPr>
            </w:pPr>
            <w:r w:rsidRPr="00053601">
              <w:rPr>
                <w:rFonts w:ascii="Times New Roman" w:eastAsia="Times New Roman" w:hAnsi="Times New Roman" w:cs="Times New Roman"/>
                <w:sz w:val="24"/>
                <w:szCs w:val="24"/>
                <w:lang w:val="en-US"/>
              </w:rPr>
              <w:t>MEMBRU C.E.A.C.</w:t>
            </w:r>
          </w:p>
        </w:tc>
      </w:tr>
      <w:tr w:rsidR="00053601" w:rsidRPr="00053601" w:rsidTr="0052250F">
        <w:trPr>
          <w:trHeight w:val="1055"/>
        </w:trPr>
        <w:tc>
          <w:tcPr>
            <w:tcW w:w="5052"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r w:rsidRPr="00053601">
              <w:rPr>
                <w:rFonts w:ascii="Times New Roman" w:eastAsia="Times New Roman" w:hAnsi="Times New Roman" w:cs="Times New Roman"/>
                <w:b/>
                <w:bCs/>
                <w:sz w:val="24"/>
                <w:szCs w:val="24"/>
                <w:lang w:val="en-US"/>
              </w:rPr>
              <w:t>Ing. prof. CÎRSTEA IOANA</w:t>
            </w:r>
          </w:p>
        </w:tc>
        <w:tc>
          <w:tcPr>
            <w:tcW w:w="5053" w:type="dxa"/>
            <w:shd w:val="pct25" w:color="FFFF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r w:rsidRPr="00053601">
              <w:rPr>
                <w:rFonts w:ascii="Times New Roman" w:eastAsia="Times New Roman" w:hAnsi="Times New Roman" w:cs="Times New Roman"/>
                <w:sz w:val="24"/>
                <w:szCs w:val="24"/>
                <w:lang w:val="en-US"/>
              </w:rPr>
              <w:t>RESPONSABIL ARIA CURRICULARĂ TEHNOLOGII</w:t>
            </w:r>
          </w:p>
        </w:tc>
      </w:tr>
      <w:tr w:rsidR="00053601" w:rsidRPr="00053601" w:rsidTr="0052250F">
        <w:trPr>
          <w:trHeight w:val="1101"/>
        </w:trPr>
        <w:tc>
          <w:tcPr>
            <w:tcW w:w="5052"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b/>
                <w:bCs/>
                <w:sz w:val="24"/>
                <w:szCs w:val="24"/>
                <w:lang w:val="en-US"/>
              </w:rPr>
            </w:pPr>
          </w:p>
        </w:tc>
        <w:tc>
          <w:tcPr>
            <w:tcW w:w="5053" w:type="dxa"/>
            <w:shd w:val="pct50" w:color="FF0000" w:fill="FFFFFF"/>
          </w:tcPr>
          <w:p w:rsidR="00053601" w:rsidRPr="00053601" w:rsidRDefault="00053601" w:rsidP="00053601">
            <w:pPr>
              <w:spacing w:after="0" w:line="240" w:lineRule="auto"/>
              <w:jc w:val="center"/>
              <w:rPr>
                <w:rFonts w:ascii="Times New Roman" w:eastAsia="Times New Roman" w:hAnsi="Times New Roman" w:cs="Times New Roman"/>
                <w:sz w:val="24"/>
                <w:szCs w:val="24"/>
                <w:lang w:val="en-US"/>
              </w:rPr>
            </w:pPr>
          </w:p>
        </w:tc>
      </w:tr>
    </w:tbl>
    <w:p w:rsidR="00D3431A" w:rsidRDefault="00D3431A"/>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Default="00053601"/>
    <w:p w:rsidR="00053601" w:rsidRPr="00053601" w:rsidRDefault="00053601" w:rsidP="00053601">
      <w:pPr>
        <w:keepNext/>
        <w:spacing w:before="240" w:after="60" w:line="240" w:lineRule="auto"/>
        <w:ind w:firstLine="720"/>
        <w:jc w:val="center"/>
        <w:outlineLvl w:val="3"/>
        <w:rPr>
          <w:rFonts w:ascii="Times New Roman" w:eastAsia="Times New Roman" w:hAnsi="Times New Roman" w:cs="Times New Roman"/>
          <w:b/>
          <w:bCs/>
          <w:sz w:val="24"/>
          <w:szCs w:val="24"/>
        </w:rPr>
      </w:pPr>
      <w:r w:rsidRPr="00053601">
        <w:rPr>
          <w:rFonts w:ascii="Times New Roman" w:eastAsia="Times New Roman" w:hAnsi="Times New Roman" w:cs="Times New Roman"/>
          <w:b/>
          <w:bCs/>
          <w:sz w:val="24"/>
          <w:szCs w:val="24"/>
          <w:lang w:val="x-none"/>
        </w:rPr>
        <w:lastRenderedPageBreak/>
        <w:t>STRUCTURA PLANULUI DE ACŢIUNE AL ŞCOLII</w:t>
      </w:r>
    </w:p>
    <w:p w:rsidR="00053601" w:rsidRPr="00053601" w:rsidRDefault="00053601" w:rsidP="00A423B0">
      <w:pPr>
        <w:spacing w:after="0" w:line="240" w:lineRule="auto"/>
        <w:jc w:val="both"/>
        <w:rPr>
          <w:rFonts w:ascii="Times New Roman" w:eastAsia="Times New Roman" w:hAnsi="Times New Roman" w:cs="Times New Roman"/>
          <w:sz w:val="24"/>
          <w:szCs w:val="24"/>
        </w:rPr>
      </w:pP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PARTEA A-I-A</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ARGUMENT...........................................</w:t>
      </w:r>
      <w:r w:rsidR="006570C6">
        <w:rPr>
          <w:rFonts w:ascii="Times New Roman" w:eastAsia="Times New Roman" w:hAnsi="Times New Roman" w:cs="Times New Roman"/>
        </w:rPr>
        <w:t>.................................................................................pag.5</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1.1 LOCALIZAREA GEOGRAFICĂ A ȘCOLII..................................</w:t>
      </w:r>
      <w:r w:rsidR="006570C6">
        <w:rPr>
          <w:rFonts w:ascii="Times New Roman" w:eastAsia="Times New Roman" w:hAnsi="Times New Roman" w:cs="Times New Roman"/>
        </w:rPr>
        <w:t>.......................................</w:t>
      </w:r>
      <w:r w:rsidR="001B5B43">
        <w:rPr>
          <w:rFonts w:ascii="Times New Roman" w:eastAsia="Times New Roman" w:hAnsi="Times New Roman" w:cs="Times New Roman"/>
        </w:rPr>
        <w:t>pag.7</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1.2 EVOLUȚIA ÎN TIMP A </w:t>
      </w:r>
      <w:r w:rsidR="001B5B43">
        <w:rPr>
          <w:rFonts w:ascii="Times New Roman" w:eastAsia="Times New Roman" w:hAnsi="Times New Roman" w:cs="Times New Roman"/>
        </w:rPr>
        <w:t>ȘCOLII</w:t>
      </w:r>
      <w:r w:rsidRPr="00053601">
        <w:rPr>
          <w:rFonts w:ascii="Times New Roman" w:eastAsia="Times New Roman" w:hAnsi="Times New Roman" w:cs="Times New Roman"/>
        </w:rPr>
        <w:t>.................................................</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pag.8</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1.3 MISIUNEA, VIZIUNEA ȘI SLOGANUL ȘCOLII................................</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pag.9</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1.4 ORGANIGRAMA 202</w:t>
      </w:r>
      <w:r w:rsidR="001B5B43">
        <w:rPr>
          <w:rFonts w:ascii="Times New Roman" w:eastAsia="Times New Roman" w:hAnsi="Times New Roman" w:cs="Times New Roman"/>
        </w:rPr>
        <w:t>2</w:t>
      </w:r>
      <w:r w:rsidRPr="00053601">
        <w:rPr>
          <w:rFonts w:ascii="Times New Roman" w:eastAsia="Times New Roman" w:hAnsi="Times New Roman" w:cs="Times New Roman"/>
        </w:rPr>
        <w:t>-202</w:t>
      </w:r>
      <w:r w:rsidR="001B5B43">
        <w:rPr>
          <w:rFonts w:ascii="Times New Roman" w:eastAsia="Times New Roman" w:hAnsi="Times New Roman" w:cs="Times New Roman"/>
        </w:rPr>
        <w:t>3</w:t>
      </w:r>
      <w:r w:rsidRPr="00053601">
        <w:rPr>
          <w:rFonts w:ascii="Times New Roman" w:eastAsia="Times New Roman" w:hAnsi="Times New Roman" w:cs="Times New Roman"/>
        </w:rPr>
        <w:t>.........................................................</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pag.11</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1.5 PLAN DE ȘCOLARIZARE REALIZAT ÎN 202</w:t>
      </w:r>
      <w:r w:rsidR="00BE387E">
        <w:rPr>
          <w:rFonts w:ascii="Times New Roman" w:eastAsia="Times New Roman" w:hAnsi="Times New Roman" w:cs="Times New Roman"/>
        </w:rPr>
        <w:t>1</w:t>
      </w:r>
      <w:r w:rsidRPr="00053601">
        <w:rPr>
          <w:rFonts w:ascii="Times New Roman" w:eastAsia="Times New Roman" w:hAnsi="Times New Roman" w:cs="Times New Roman"/>
        </w:rPr>
        <w:t>-202</w:t>
      </w:r>
      <w:r w:rsidR="00BE387E">
        <w:rPr>
          <w:rFonts w:ascii="Times New Roman" w:eastAsia="Times New Roman" w:hAnsi="Times New Roman" w:cs="Times New Roman"/>
        </w:rPr>
        <w:t>2</w:t>
      </w:r>
      <w:r w:rsidRPr="00053601">
        <w:rPr>
          <w:rFonts w:ascii="Times New Roman" w:eastAsia="Times New Roman" w:hAnsi="Times New Roman" w:cs="Times New Roman"/>
        </w:rPr>
        <w:t>.........................</w:t>
      </w:r>
      <w:r w:rsidR="006570C6">
        <w:rPr>
          <w:rFonts w:ascii="Times New Roman" w:eastAsia="Times New Roman" w:hAnsi="Times New Roman" w:cs="Times New Roman"/>
        </w:rPr>
        <w:t>..........................</w:t>
      </w:r>
      <w:r w:rsidR="00DB4DF1">
        <w:rPr>
          <w:rFonts w:ascii="Times New Roman" w:eastAsia="Times New Roman" w:hAnsi="Times New Roman" w:cs="Times New Roman"/>
        </w:rPr>
        <w:t>....</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pag.12</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1.6 CONTEXTUL EUROPEAN...............................................................</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6570C6">
        <w:rPr>
          <w:rFonts w:ascii="Times New Roman" w:eastAsia="Times New Roman" w:hAnsi="Times New Roman" w:cs="Times New Roman"/>
        </w:rPr>
        <w:t>.</w:t>
      </w:r>
      <w:r w:rsidR="00DB4DF1">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pag.13</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1.7 CONTEXTUL NAȚIONAL..................................................................</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DB4DF1">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pag.14</w:t>
      </w:r>
    </w:p>
    <w:p w:rsidR="00053601" w:rsidRPr="00053601" w:rsidRDefault="00053601" w:rsidP="00DB4DF1">
      <w:pPr>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1.8 ANALIZA PESTE.....................................................................................</w:t>
      </w:r>
      <w:r w:rsidR="006570C6">
        <w:rPr>
          <w:rFonts w:ascii="Times New Roman" w:eastAsia="Times New Roman" w:hAnsi="Times New Roman" w:cs="Times New Roman"/>
        </w:rPr>
        <w:t>...................</w:t>
      </w:r>
      <w:r w:rsidR="00DB4DF1">
        <w:rPr>
          <w:rFonts w:ascii="Times New Roman" w:eastAsia="Times New Roman" w:hAnsi="Times New Roman" w:cs="Times New Roman"/>
        </w:rPr>
        <w:t>...</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pag.15</w:t>
      </w:r>
    </w:p>
    <w:p w:rsidR="00053601" w:rsidRPr="00053601" w:rsidRDefault="00053601" w:rsidP="00DB4DF1">
      <w:pPr>
        <w:spacing w:after="0" w:line="240" w:lineRule="auto"/>
        <w:ind w:right="-142"/>
        <w:jc w:val="both"/>
        <w:rPr>
          <w:rFonts w:ascii="Times New Roman" w:eastAsia="Times New Roman" w:hAnsi="Times New Roman" w:cs="Times New Roman"/>
          <w:b/>
          <w:sz w:val="24"/>
          <w:szCs w:val="24"/>
        </w:rPr>
      </w:pPr>
      <w:r w:rsidRPr="00053601">
        <w:rPr>
          <w:rFonts w:ascii="Times New Roman" w:eastAsia="Times New Roman" w:hAnsi="Times New Roman" w:cs="Times New Roman"/>
          <w:b/>
          <w:sz w:val="24"/>
          <w:szCs w:val="24"/>
        </w:rPr>
        <w:t>PARTEA A-II-A- ANALIZA NEVOILOR</w:t>
      </w:r>
    </w:p>
    <w:p w:rsidR="00053601" w:rsidRPr="00053601" w:rsidRDefault="00053601" w:rsidP="00DB4DF1">
      <w:pPr>
        <w:spacing w:after="0" w:line="240" w:lineRule="auto"/>
        <w:ind w:right="-142"/>
        <w:jc w:val="both"/>
        <w:rPr>
          <w:rFonts w:ascii="Times New Roman" w:eastAsia="Times New Roman" w:hAnsi="Times New Roman" w:cs="Times New Roman"/>
          <w:b/>
          <w:sz w:val="24"/>
          <w:szCs w:val="24"/>
        </w:rPr>
      </w:pPr>
      <w:r w:rsidRPr="00053601">
        <w:rPr>
          <w:rFonts w:ascii="Times New Roman" w:eastAsia="Times New Roman" w:hAnsi="Times New Roman" w:cs="Times New Roman"/>
          <w:b/>
          <w:sz w:val="24"/>
          <w:szCs w:val="24"/>
        </w:rPr>
        <w:t>2.1 ANALIZA MEDIULUI EXTERN</w:t>
      </w:r>
    </w:p>
    <w:p w:rsid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2.1.1 CONTEXTUL DEMOGRAFIC......................................</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1B5B43">
        <w:rPr>
          <w:rFonts w:ascii="Times New Roman" w:eastAsia="Times New Roman" w:hAnsi="Times New Roman" w:cs="Times New Roman"/>
        </w:rPr>
        <w:t>pag.18</w:t>
      </w:r>
    </w:p>
    <w:p w:rsidR="001B5B43" w:rsidRPr="00053601" w:rsidRDefault="001B5B43" w:rsidP="00DB4DF1">
      <w:pPr>
        <w:tabs>
          <w:tab w:val="left" w:pos="426"/>
        </w:tabs>
        <w:spacing w:after="0" w:line="240" w:lineRule="auto"/>
        <w:ind w:right="-142"/>
        <w:jc w:val="both"/>
        <w:rPr>
          <w:rFonts w:ascii="Times New Roman" w:eastAsia="Times New Roman" w:hAnsi="Times New Roman" w:cs="Times New Roman"/>
        </w:rPr>
      </w:pPr>
      <w:r>
        <w:rPr>
          <w:rFonts w:ascii="Times New Roman" w:eastAsia="Times New Roman" w:hAnsi="Times New Roman" w:cs="Times New Roman"/>
        </w:rPr>
        <w:t xml:space="preserve">       2.1.2 EVOLUȚII ȘI SITUAȚIA ACTUALĂ...........................</w:t>
      </w:r>
      <w:r w:rsidR="006570C6">
        <w:rPr>
          <w:rFonts w:ascii="Times New Roman" w:eastAsia="Times New Roman" w:hAnsi="Times New Roman" w:cs="Times New Roman"/>
        </w:rPr>
        <w:t>........................................</w:t>
      </w:r>
      <w:r>
        <w:rPr>
          <w:rFonts w:ascii="Times New Roman" w:eastAsia="Times New Roman" w:hAnsi="Times New Roman" w:cs="Times New Roman"/>
        </w:rPr>
        <w:t>.</w:t>
      </w:r>
      <w:r w:rsidR="006570C6">
        <w:rPr>
          <w:rFonts w:ascii="Times New Roman" w:eastAsia="Times New Roman" w:hAnsi="Times New Roman" w:cs="Times New Roman"/>
        </w:rPr>
        <w:t>.</w:t>
      </w:r>
      <w:r>
        <w:rPr>
          <w:rFonts w:ascii="Times New Roman" w:eastAsia="Times New Roman" w:hAnsi="Times New Roman" w:cs="Times New Roman"/>
        </w:rPr>
        <w:t>.......pag19</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rPr>
        <w:t xml:space="preserve">       2.1</w:t>
      </w:r>
      <w:r w:rsidR="001B5B43">
        <w:rPr>
          <w:rFonts w:ascii="Times New Roman" w:eastAsia="Times New Roman" w:hAnsi="Times New Roman" w:cs="Times New Roman"/>
        </w:rPr>
        <w:t>.3</w:t>
      </w:r>
      <w:r w:rsidRPr="00053601">
        <w:rPr>
          <w:rFonts w:ascii="Times New Roman" w:eastAsia="Times New Roman" w:hAnsi="Times New Roman" w:cs="Times New Roman"/>
        </w:rPr>
        <w:t xml:space="preserve"> DISTRIBUȚIA POPULAȚIEI PE SEXE ȘI GRUPE DE VÂRSTĂ</w:t>
      </w:r>
      <w:r w:rsidRPr="0005360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1B5B43">
        <w:rPr>
          <w:rFonts w:ascii="Times New Roman" w:eastAsia="Times New Roman" w:hAnsi="Times New Roman" w:cs="Times New Roman"/>
          <w:sz w:val="24"/>
          <w:szCs w:val="24"/>
        </w:rPr>
        <w:t>pag.20</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w:t>
      </w:r>
      <w:r w:rsidR="001B5B43">
        <w:rPr>
          <w:rFonts w:ascii="Times New Roman" w:eastAsia="Times New Roman" w:hAnsi="Times New Roman" w:cs="Times New Roman"/>
          <w:sz w:val="24"/>
          <w:szCs w:val="24"/>
        </w:rPr>
        <w:t>4</w:t>
      </w:r>
      <w:r w:rsidRPr="00053601">
        <w:rPr>
          <w:rFonts w:ascii="Times New Roman" w:eastAsia="Times New Roman" w:hAnsi="Times New Roman" w:cs="Times New Roman"/>
          <w:sz w:val="24"/>
          <w:szCs w:val="24"/>
        </w:rPr>
        <w:t xml:space="preserve"> PROIECȚII DEMOGRAFICE LA ORIZONTUL ANULUI 2060...</w:t>
      </w:r>
      <w:r w:rsidR="006570C6">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1B5B43">
        <w:rPr>
          <w:rFonts w:ascii="Times New Roman" w:eastAsia="Times New Roman" w:hAnsi="Times New Roman" w:cs="Times New Roman"/>
          <w:sz w:val="24"/>
          <w:szCs w:val="24"/>
        </w:rPr>
        <w:t>pag.21</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w:t>
      </w:r>
      <w:r w:rsidR="001B5B43">
        <w:rPr>
          <w:rFonts w:ascii="Times New Roman" w:eastAsia="Times New Roman" w:hAnsi="Times New Roman" w:cs="Times New Roman"/>
          <w:sz w:val="24"/>
          <w:szCs w:val="24"/>
        </w:rPr>
        <w:t>5</w:t>
      </w:r>
      <w:r w:rsidRPr="00053601">
        <w:rPr>
          <w:rFonts w:ascii="Times New Roman" w:eastAsia="Times New Roman" w:hAnsi="Times New Roman" w:cs="Times New Roman"/>
          <w:sz w:val="24"/>
          <w:szCs w:val="24"/>
        </w:rPr>
        <w:t xml:space="preserve"> CONCLUZII ȘI RECOMANDĂRI DIN ANALIZA ECONOMICĂ A REGIUNII..</w:t>
      </w:r>
      <w:r w:rsidR="006570C6">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1B5B43">
        <w:rPr>
          <w:rFonts w:ascii="Times New Roman" w:eastAsia="Times New Roman" w:hAnsi="Times New Roman" w:cs="Times New Roman"/>
          <w:sz w:val="24"/>
          <w:szCs w:val="24"/>
        </w:rPr>
        <w:t>pag.22</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w:t>
      </w:r>
      <w:r w:rsidR="001B5B43">
        <w:rPr>
          <w:rFonts w:ascii="Times New Roman" w:eastAsia="Times New Roman" w:hAnsi="Times New Roman" w:cs="Times New Roman"/>
          <w:sz w:val="24"/>
          <w:szCs w:val="24"/>
        </w:rPr>
        <w:t>6.PIAȚA MUNCII ÎN JUDEȚUL VÂLCEA</w:t>
      </w:r>
      <w:r w:rsidRPr="0005360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1B5B43">
        <w:rPr>
          <w:rFonts w:ascii="Times New Roman" w:eastAsia="Times New Roman" w:hAnsi="Times New Roman" w:cs="Times New Roman"/>
          <w:sz w:val="24"/>
          <w:szCs w:val="24"/>
        </w:rPr>
        <w:t>pag.23</w:t>
      </w:r>
    </w:p>
    <w:p w:rsid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w:t>
      </w:r>
      <w:r w:rsidR="001B5B43">
        <w:rPr>
          <w:rFonts w:ascii="Times New Roman" w:eastAsia="Times New Roman" w:hAnsi="Times New Roman" w:cs="Times New Roman"/>
          <w:sz w:val="24"/>
          <w:szCs w:val="24"/>
        </w:rPr>
        <w:t>7. PROGNOZA CERERII ȘI OFERTEI DE LOCURI DE MUNCĂ</w:t>
      </w:r>
      <w:r w:rsidRPr="0005360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1B5B43">
        <w:rPr>
          <w:rFonts w:ascii="Times New Roman" w:eastAsia="Times New Roman" w:hAnsi="Times New Roman" w:cs="Times New Roman"/>
          <w:sz w:val="24"/>
          <w:szCs w:val="24"/>
        </w:rPr>
        <w:t>pag.25</w:t>
      </w:r>
    </w:p>
    <w:p w:rsidR="001B5B43" w:rsidRDefault="001B5B43"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2.1.8</w:t>
      </w:r>
      <w:r w:rsidR="00B74065">
        <w:rPr>
          <w:rFonts w:ascii="Times New Roman" w:eastAsia="Times New Roman" w:hAnsi="Times New Roman" w:cs="Times New Roman"/>
          <w:sz w:val="24"/>
          <w:szCs w:val="24"/>
        </w:rPr>
        <w:t>. ÎNVĂȚĂMÂNTUL PROFESIONAL ȘI TEHNIC ÎN VÂLCEA.....</w:t>
      </w:r>
      <w:r w:rsidR="006570C6">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006570C6">
        <w:rPr>
          <w:rFonts w:ascii="Times New Roman" w:eastAsia="Times New Roman" w:hAnsi="Times New Roman" w:cs="Times New Roman"/>
          <w:sz w:val="24"/>
          <w:szCs w:val="24"/>
        </w:rPr>
        <w:t>.</w:t>
      </w:r>
      <w:r w:rsidR="00B74065">
        <w:rPr>
          <w:rFonts w:ascii="Times New Roman" w:eastAsia="Times New Roman" w:hAnsi="Times New Roman" w:cs="Times New Roman"/>
          <w:sz w:val="24"/>
          <w:szCs w:val="24"/>
        </w:rPr>
        <w:t>..pag.26</w:t>
      </w:r>
    </w:p>
    <w:p w:rsidR="00B74065" w:rsidRPr="00053601" w:rsidRDefault="00B74065"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2.1.9. PARTENERIATUL CU OPERATORII ECONOMICI........</w:t>
      </w:r>
      <w:r w:rsidR="006570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Pr>
          <w:rFonts w:ascii="Times New Roman" w:eastAsia="Times New Roman" w:hAnsi="Times New Roman" w:cs="Times New Roman"/>
          <w:sz w:val="24"/>
          <w:szCs w:val="24"/>
        </w:rPr>
        <w:t>..pag.27</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2.1.10 ASIGURAREA CALITĂȚII ÎN ÎPT..................................</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B74065">
        <w:rPr>
          <w:rFonts w:ascii="Times New Roman" w:eastAsia="Times New Roman" w:hAnsi="Times New Roman" w:cs="Times New Roman"/>
          <w:sz w:val="24"/>
          <w:szCs w:val="24"/>
        </w:rPr>
        <w:t>pag.29</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sz w:val="24"/>
          <w:szCs w:val="24"/>
        </w:rPr>
      </w:pPr>
      <w:r w:rsidRPr="00053601">
        <w:rPr>
          <w:rFonts w:ascii="Times New Roman" w:eastAsia="Times New Roman" w:hAnsi="Times New Roman" w:cs="Times New Roman"/>
          <w:sz w:val="24"/>
          <w:szCs w:val="24"/>
        </w:rPr>
        <w:t xml:space="preserve">      2.1.11 INSERȚIA ABSOLVENȚILOR.......................................</w:t>
      </w:r>
      <w:r w:rsidR="006570C6">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DB4DF1">
        <w:rPr>
          <w:rFonts w:ascii="Times New Roman" w:eastAsia="Times New Roman" w:hAnsi="Times New Roman" w:cs="Times New Roman"/>
          <w:sz w:val="24"/>
          <w:szCs w:val="24"/>
        </w:rPr>
        <w:t>..</w:t>
      </w:r>
      <w:r w:rsidRPr="00053601">
        <w:rPr>
          <w:rFonts w:ascii="Times New Roman" w:eastAsia="Times New Roman" w:hAnsi="Times New Roman" w:cs="Times New Roman"/>
          <w:sz w:val="24"/>
          <w:szCs w:val="24"/>
        </w:rPr>
        <w:t>.</w:t>
      </w:r>
      <w:r w:rsidR="00B74065">
        <w:rPr>
          <w:rFonts w:ascii="Times New Roman" w:eastAsia="Times New Roman" w:hAnsi="Times New Roman" w:cs="Times New Roman"/>
          <w:sz w:val="24"/>
          <w:szCs w:val="24"/>
        </w:rPr>
        <w:t>pag.29</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b/>
          <w:sz w:val="24"/>
          <w:szCs w:val="24"/>
        </w:rPr>
      </w:pPr>
      <w:r w:rsidRPr="00053601">
        <w:rPr>
          <w:rFonts w:ascii="Times New Roman" w:eastAsia="Times New Roman" w:hAnsi="Times New Roman" w:cs="Times New Roman"/>
          <w:sz w:val="24"/>
          <w:szCs w:val="24"/>
        </w:rPr>
        <w:t xml:space="preserve">      </w:t>
      </w:r>
      <w:r w:rsidRPr="00053601">
        <w:rPr>
          <w:rFonts w:ascii="Times New Roman" w:eastAsia="Times New Roman" w:hAnsi="Times New Roman" w:cs="Times New Roman"/>
          <w:b/>
          <w:sz w:val="24"/>
          <w:szCs w:val="24"/>
        </w:rPr>
        <w:t>2.2. ANALIZA MEDIULUI INTERN PENTRU ANUL ȘCOLAR 202</w:t>
      </w:r>
      <w:r w:rsidR="007816CE">
        <w:rPr>
          <w:rFonts w:ascii="Times New Roman" w:eastAsia="Times New Roman" w:hAnsi="Times New Roman" w:cs="Times New Roman"/>
          <w:b/>
          <w:sz w:val="24"/>
          <w:szCs w:val="24"/>
        </w:rPr>
        <w:t>1</w:t>
      </w:r>
      <w:r w:rsidRPr="00053601">
        <w:rPr>
          <w:rFonts w:ascii="Times New Roman" w:eastAsia="Times New Roman" w:hAnsi="Times New Roman" w:cs="Times New Roman"/>
          <w:b/>
          <w:sz w:val="24"/>
          <w:szCs w:val="24"/>
        </w:rPr>
        <w:t>-202</w:t>
      </w:r>
      <w:r w:rsidR="007816CE">
        <w:rPr>
          <w:rFonts w:ascii="Times New Roman" w:eastAsia="Times New Roman" w:hAnsi="Times New Roman" w:cs="Times New Roman"/>
          <w:b/>
          <w:sz w:val="24"/>
          <w:szCs w:val="24"/>
        </w:rPr>
        <w:t>2</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 RESURSE UMANE.............................</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pag.30</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2.2.2 PERSONAL DIDACTIC........................</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pag.30</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2.2.3 ORGANIZAREA COMPARTIMENTELOR, CONSILIILOR, COMISIILOR...........</w:t>
      </w:r>
      <w:r w:rsidR="006570C6">
        <w:rPr>
          <w:rFonts w:ascii="Times New Roman" w:eastAsia="Times New Roman" w:hAnsi="Times New Roman" w:cs="Times New Roman"/>
        </w:rPr>
        <w:t>.</w:t>
      </w:r>
      <w:r w:rsidR="00DB4DF1">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pag.32</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2.2.4 REPARTIZAREA RESPONSABILITĂȚILOR.............................................</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pag.35</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2.2.5 FUNCȚIONAREA COMISIILOR ȘCOLII.................................................</w:t>
      </w:r>
      <w:r w:rsidR="006570C6">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pag.35</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2.2.6 PARTENERIATE, ACORDURI ȘI PROTOCOALE ÎNCHEIATE DE ȘCOALĂ....</w:t>
      </w:r>
      <w:r w:rsidR="00DB4DF1">
        <w:rPr>
          <w:rFonts w:ascii="Times New Roman" w:eastAsia="Times New Roman" w:hAnsi="Times New Roman" w:cs="Times New Roman"/>
        </w:rPr>
        <w:t>...</w:t>
      </w:r>
      <w:bookmarkStart w:id="0" w:name="_GoBack"/>
      <w:bookmarkEnd w:id="0"/>
      <w:r w:rsidRPr="00053601">
        <w:rPr>
          <w:rFonts w:ascii="Times New Roman" w:eastAsia="Times New Roman" w:hAnsi="Times New Roman" w:cs="Times New Roman"/>
        </w:rPr>
        <w:t>..</w:t>
      </w:r>
      <w:r w:rsidR="00B74065">
        <w:rPr>
          <w:rFonts w:ascii="Times New Roman" w:eastAsia="Times New Roman" w:hAnsi="Times New Roman" w:cs="Times New Roman"/>
        </w:rPr>
        <w:t>pag.36</w:t>
      </w:r>
      <w:r w:rsidRPr="00053601">
        <w:rPr>
          <w:rFonts w:ascii="Times New Roman" w:eastAsia="Times New Roman" w:hAnsi="Times New Roman" w:cs="Times New Roman"/>
        </w:rPr>
        <w:t>.</w:t>
      </w:r>
    </w:p>
    <w:p w:rsidR="00B74065"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2.2.7 </w:t>
      </w:r>
      <w:r w:rsidR="00B74065">
        <w:rPr>
          <w:rFonts w:ascii="Times New Roman" w:eastAsia="Times New Roman" w:hAnsi="Times New Roman" w:cs="Times New Roman"/>
        </w:rPr>
        <w:t>LISTA PARTENERIATELOR ÎNCHEIATE..........................</w:t>
      </w:r>
      <w:r w:rsidR="006570C6">
        <w:rPr>
          <w:rFonts w:ascii="Times New Roman" w:eastAsia="Times New Roman" w:hAnsi="Times New Roman" w:cs="Times New Roman"/>
        </w:rPr>
        <w:t>......................................</w:t>
      </w:r>
      <w:r w:rsidR="00B74065">
        <w:rPr>
          <w:rFonts w:ascii="Times New Roman" w:eastAsia="Times New Roman" w:hAnsi="Times New Roman" w:cs="Times New Roman"/>
        </w:rPr>
        <w:t>.pag.37</w:t>
      </w:r>
    </w:p>
    <w:p w:rsidR="00053601" w:rsidRPr="00053601" w:rsidRDefault="00B74065" w:rsidP="00DB4DF1">
      <w:pPr>
        <w:tabs>
          <w:tab w:val="left" w:pos="426"/>
        </w:tabs>
        <w:spacing w:after="0" w:line="240" w:lineRule="auto"/>
        <w:ind w:right="-142"/>
        <w:jc w:val="both"/>
        <w:rPr>
          <w:rFonts w:ascii="Times New Roman" w:eastAsia="Times New Roman" w:hAnsi="Times New Roman" w:cs="Times New Roman"/>
        </w:rPr>
      </w:pPr>
      <w:r>
        <w:rPr>
          <w:rFonts w:ascii="Times New Roman" w:eastAsia="Times New Roman" w:hAnsi="Times New Roman" w:cs="Times New Roman"/>
        </w:rPr>
        <w:t xml:space="preserve">       2.2.8.</w:t>
      </w:r>
      <w:r w:rsidR="00053601" w:rsidRPr="00053601">
        <w:rPr>
          <w:rFonts w:ascii="Times New Roman" w:eastAsia="Times New Roman" w:hAnsi="Times New Roman" w:cs="Times New Roman"/>
        </w:rPr>
        <w:t>ACTIVITĂȚI EXTRAȘCOLARE............................................................</w:t>
      </w:r>
      <w:r w:rsidR="00A423B0">
        <w:rPr>
          <w:rFonts w:ascii="Times New Roman" w:eastAsia="Times New Roman" w:hAnsi="Times New Roman" w:cs="Times New Roman"/>
        </w:rPr>
        <w:t>.....................</w:t>
      </w:r>
      <w:r w:rsidR="00053601" w:rsidRPr="00053601">
        <w:rPr>
          <w:rFonts w:ascii="Times New Roman" w:eastAsia="Times New Roman" w:hAnsi="Times New Roman" w:cs="Times New Roman"/>
        </w:rPr>
        <w:t>.</w:t>
      </w:r>
      <w:r>
        <w:rPr>
          <w:rFonts w:ascii="Times New Roman" w:eastAsia="Times New Roman" w:hAnsi="Times New Roman" w:cs="Times New Roman"/>
        </w:rPr>
        <w:t>pag.37</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w:t>
      </w:r>
      <w:r w:rsidR="00B74065">
        <w:rPr>
          <w:rFonts w:ascii="Times New Roman" w:eastAsia="Times New Roman" w:hAnsi="Times New Roman" w:cs="Times New Roman"/>
        </w:rPr>
        <w:t>9</w:t>
      </w:r>
      <w:r w:rsidRPr="00053601">
        <w:rPr>
          <w:rFonts w:ascii="Times New Roman" w:eastAsia="Times New Roman" w:hAnsi="Times New Roman" w:cs="Times New Roman"/>
        </w:rPr>
        <w:t xml:space="preserve"> PERSONAL DIDACTIC AUXILIAR.............................................</w:t>
      </w:r>
      <w:r w:rsidR="00A423B0">
        <w:rPr>
          <w:rFonts w:ascii="Times New Roman" w:eastAsia="Times New Roman" w:hAnsi="Times New Roman" w:cs="Times New Roman"/>
        </w:rPr>
        <w:t>...............................</w:t>
      </w:r>
      <w:r w:rsidR="00B74065">
        <w:rPr>
          <w:rFonts w:ascii="Times New Roman" w:eastAsia="Times New Roman" w:hAnsi="Times New Roman" w:cs="Times New Roman"/>
        </w:rPr>
        <w:t>pag.38</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w:t>
      </w:r>
      <w:r w:rsidR="00B74065">
        <w:rPr>
          <w:rFonts w:ascii="Times New Roman" w:eastAsia="Times New Roman" w:hAnsi="Times New Roman" w:cs="Times New Roman"/>
        </w:rPr>
        <w:t xml:space="preserve"> </w:t>
      </w:r>
      <w:r w:rsidRPr="00053601">
        <w:rPr>
          <w:rFonts w:ascii="Times New Roman" w:eastAsia="Times New Roman" w:hAnsi="Times New Roman" w:cs="Times New Roman"/>
        </w:rPr>
        <w:t>2.2.10 COMPARTIMENT FINANCIAR CONTABIL.........................</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pag.39</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2.2.11 </w:t>
      </w:r>
      <w:r w:rsidR="00B74065">
        <w:rPr>
          <w:rFonts w:ascii="Times New Roman" w:eastAsia="Times New Roman" w:hAnsi="Times New Roman" w:cs="Times New Roman"/>
        </w:rPr>
        <w:t>PROIECTAREA BUGETULUI</w:t>
      </w:r>
      <w:r w:rsidRPr="00053601">
        <w:rPr>
          <w:rFonts w:ascii="Times New Roman" w:eastAsia="Times New Roman" w:hAnsi="Times New Roman" w:cs="Times New Roman"/>
        </w:rPr>
        <w:t>...............</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pag.40</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w:t>
      </w:r>
      <w:r w:rsidR="00B74065">
        <w:rPr>
          <w:rFonts w:ascii="Times New Roman" w:eastAsia="Times New Roman" w:hAnsi="Times New Roman" w:cs="Times New Roman"/>
        </w:rPr>
        <w:t>2</w:t>
      </w:r>
      <w:r w:rsidRPr="00053601">
        <w:rPr>
          <w:rFonts w:ascii="Times New Roman" w:eastAsia="Times New Roman" w:hAnsi="Times New Roman" w:cs="Times New Roman"/>
        </w:rPr>
        <w:t xml:space="preserve"> PERSONAL NEDIDACTIC.............................................</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pag.41</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w:t>
      </w:r>
      <w:r w:rsidR="00B74065">
        <w:rPr>
          <w:rFonts w:ascii="Times New Roman" w:eastAsia="Times New Roman" w:hAnsi="Times New Roman" w:cs="Times New Roman"/>
        </w:rPr>
        <w:t>3</w:t>
      </w:r>
      <w:r w:rsidRPr="00053601">
        <w:rPr>
          <w:rFonts w:ascii="Times New Roman" w:eastAsia="Times New Roman" w:hAnsi="Times New Roman" w:cs="Times New Roman"/>
        </w:rPr>
        <w:t xml:space="preserve"> ELEVI 2022-2023................................................................</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pag.41</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w:t>
      </w:r>
      <w:r w:rsidR="00B74065">
        <w:rPr>
          <w:rFonts w:ascii="Times New Roman" w:eastAsia="Times New Roman" w:hAnsi="Times New Roman" w:cs="Times New Roman"/>
        </w:rPr>
        <w:t>4</w:t>
      </w:r>
      <w:r w:rsidRPr="00053601">
        <w:rPr>
          <w:rFonts w:ascii="Times New Roman" w:eastAsia="Times New Roman" w:hAnsi="Times New Roman" w:cs="Times New Roman"/>
        </w:rPr>
        <w:t xml:space="preserve"> SITUAȚIA BURSELOR ȘCOLARE ACORDATE ELEVILOR..................</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pag.42</w:t>
      </w:r>
    </w:p>
    <w:p w:rsid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w:t>
      </w:r>
      <w:r w:rsidR="00B74065">
        <w:rPr>
          <w:rFonts w:ascii="Times New Roman" w:eastAsia="Times New Roman" w:hAnsi="Times New Roman" w:cs="Times New Roman"/>
        </w:rPr>
        <w:t xml:space="preserve">5 </w:t>
      </w:r>
      <w:r w:rsidRPr="00053601">
        <w:rPr>
          <w:rFonts w:ascii="Times New Roman" w:eastAsia="Times New Roman" w:hAnsi="Times New Roman" w:cs="Times New Roman"/>
        </w:rPr>
        <w:t>REZULTATE OBȚINUTE LA EXAMENUL DE CERTIFICARE A CALIFICĂRII....</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B74065">
        <w:rPr>
          <w:rFonts w:ascii="Times New Roman" w:eastAsia="Times New Roman" w:hAnsi="Times New Roman" w:cs="Times New Roman"/>
        </w:rPr>
        <w:t>pag.43</w:t>
      </w:r>
    </w:p>
    <w:p w:rsidR="00D86529" w:rsidRPr="00053601" w:rsidRDefault="00D86529" w:rsidP="00DB4DF1">
      <w:pPr>
        <w:tabs>
          <w:tab w:val="left" w:pos="426"/>
        </w:tabs>
        <w:spacing w:after="0" w:line="240" w:lineRule="auto"/>
        <w:ind w:right="-142"/>
        <w:jc w:val="both"/>
        <w:rPr>
          <w:rFonts w:ascii="Times New Roman" w:eastAsia="Times New Roman" w:hAnsi="Times New Roman" w:cs="Times New Roman"/>
        </w:rPr>
      </w:pPr>
      <w:r>
        <w:rPr>
          <w:rFonts w:ascii="Times New Roman" w:eastAsia="Times New Roman" w:hAnsi="Times New Roman" w:cs="Times New Roman"/>
        </w:rPr>
        <w:t xml:space="preserve">       2.2.16. CALIFICĂRI ȘI CURRICULUM.................</w:t>
      </w:r>
      <w:r w:rsidR="00A423B0">
        <w:rPr>
          <w:rFonts w:ascii="Times New Roman" w:eastAsia="Times New Roman" w:hAnsi="Times New Roman" w:cs="Times New Roman"/>
        </w:rPr>
        <w:t>..............................................................</w:t>
      </w:r>
      <w:r>
        <w:rPr>
          <w:rFonts w:ascii="Times New Roman" w:eastAsia="Times New Roman" w:hAnsi="Times New Roman" w:cs="Times New Roman"/>
        </w:rPr>
        <w:t>.pag.43</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2.2.17 ANALIZA SWOT......................................................</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D86529">
        <w:rPr>
          <w:rFonts w:ascii="Times New Roman" w:eastAsia="Times New Roman" w:hAnsi="Times New Roman" w:cs="Times New Roman"/>
        </w:rPr>
        <w:t>pag.48</w:t>
      </w:r>
    </w:p>
    <w:p w:rsidR="00053601" w:rsidRP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2.2.1</w:t>
      </w:r>
      <w:r w:rsidR="00D86529">
        <w:rPr>
          <w:rFonts w:ascii="Times New Roman" w:eastAsia="Times New Roman" w:hAnsi="Times New Roman" w:cs="Times New Roman"/>
        </w:rPr>
        <w:t>8</w:t>
      </w:r>
      <w:r w:rsidRPr="00053601">
        <w:rPr>
          <w:rFonts w:ascii="Times New Roman" w:eastAsia="Times New Roman" w:hAnsi="Times New Roman" w:cs="Times New Roman"/>
        </w:rPr>
        <w:t xml:space="preserve"> INFORMAȚII PRIVIND SPAȚIILE ȘCOLARE....................</w:t>
      </w:r>
      <w:r w:rsidR="00A423B0">
        <w:rPr>
          <w:rFonts w:ascii="Times New Roman" w:eastAsia="Times New Roman" w:hAnsi="Times New Roman" w:cs="Times New Roman"/>
        </w:rPr>
        <w:t>..................................</w:t>
      </w:r>
      <w:r w:rsidRPr="00053601">
        <w:rPr>
          <w:rFonts w:ascii="Times New Roman" w:eastAsia="Times New Roman" w:hAnsi="Times New Roman" w:cs="Times New Roman"/>
        </w:rPr>
        <w:t>...</w:t>
      </w:r>
      <w:r w:rsidR="00D86529">
        <w:rPr>
          <w:rFonts w:ascii="Times New Roman" w:eastAsia="Times New Roman" w:hAnsi="Times New Roman" w:cs="Times New Roman"/>
        </w:rPr>
        <w:t>pag.49</w:t>
      </w:r>
    </w:p>
    <w:p w:rsidR="00053601" w:rsidRDefault="00053601" w:rsidP="00DB4DF1">
      <w:pPr>
        <w:tabs>
          <w:tab w:val="left" w:pos="426"/>
        </w:tabs>
        <w:spacing w:after="0" w:line="240" w:lineRule="auto"/>
        <w:ind w:right="-142"/>
        <w:jc w:val="both"/>
        <w:rPr>
          <w:rFonts w:ascii="Times New Roman" w:eastAsia="Times New Roman" w:hAnsi="Times New Roman" w:cs="Times New Roman"/>
        </w:rPr>
      </w:pPr>
      <w:r w:rsidRPr="00053601">
        <w:rPr>
          <w:rFonts w:ascii="Times New Roman" w:eastAsia="Times New Roman" w:hAnsi="Times New Roman" w:cs="Times New Roman"/>
        </w:rPr>
        <w:t xml:space="preserve">       </w:t>
      </w:r>
      <w:r w:rsidR="00D86529">
        <w:rPr>
          <w:rFonts w:ascii="Times New Roman" w:eastAsia="Times New Roman" w:hAnsi="Times New Roman" w:cs="Times New Roman"/>
        </w:rPr>
        <w:t>2</w:t>
      </w:r>
      <w:r w:rsidRPr="00053601">
        <w:rPr>
          <w:rFonts w:ascii="Times New Roman" w:eastAsia="Times New Roman" w:hAnsi="Times New Roman" w:cs="Times New Roman"/>
        </w:rPr>
        <w:t>.2.</w:t>
      </w:r>
      <w:r w:rsidR="00D86529">
        <w:rPr>
          <w:rFonts w:ascii="Times New Roman" w:eastAsia="Times New Roman" w:hAnsi="Times New Roman" w:cs="Times New Roman"/>
        </w:rPr>
        <w:t>19</w:t>
      </w:r>
      <w:r w:rsidRPr="00053601">
        <w:rPr>
          <w:rFonts w:ascii="Times New Roman" w:eastAsia="Times New Roman" w:hAnsi="Times New Roman" w:cs="Times New Roman"/>
        </w:rPr>
        <w:t xml:space="preserve"> REZUMATUL PRINCIPALELOR ASPECTE CARE NECESITĂ DEZVOLTARE......</w:t>
      </w:r>
      <w:r w:rsidR="00A423B0">
        <w:rPr>
          <w:rFonts w:ascii="Times New Roman" w:eastAsia="Times New Roman" w:hAnsi="Times New Roman" w:cs="Times New Roman"/>
        </w:rPr>
        <w:t xml:space="preserve">                                ........................................................................................................................................................</w:t>
      </w:r>
      <w:r w:rsidRPr="00053601">
        <w:rPr>
          <w:rFonts w:ascii="Times New Roman" w:eastAsia="Times New Roman" w:hAnsi="Times New Roman" w:cs="Times New Roman"/>
        </w:rPr>
        <w:t>..</w:t>
      </w:r>
      <w:r w:rsidR="00D86529">
        <w:rPr>
          <w:rFonts w:ascii="Times New Roman" w:eastAsia="Times New Roman" w:hAnsi="Times New Roman" w:cs="Times New Roman"/>
        </w:rPr>
        <w:t>pag.50</w:t>
      </w:r>
    </w:p>
    <w:p w:rsidR="00D86529" w:rsidRPr="00D86529" w:rsidRDefault="00D86529" w:rsidP="00DB4DF1">
      <w:pPr>
        <w:tabs>
          <w:tab w:val="left" w:pos="426"/>
        </w:tabs>
        <w:spacing w:after="0" w:line="240" w:lineRule="auto"/>
        <w:ind w:right="-142"/>
        <w:jc w:val="both"/>
        <w:rPr>
          <w:rFonts w:ascii="Times New Roman" w:eastAsia="Times New Roman" w:hAnsi="Times New Roman" w:cs="Times New Roman"/>
          <w:b/>
        </w:rPr>
      </w:pPr>
      <w:r w:rsidRPr="00D86529">
        <w:rPr>
          <w:rFonts w:ascii="Times New Roman" w:eastAsia="Times New Roman" w:hAnsi="Times New Roman" w:cs="Times New Roman"/>
          <w:b/>
        </w:rPr>
        <w:t xml:space="preserve">    PARTEA III- ȚINTE STRATEGICE</w:t>
      </w:r>
    </w:p>
    <w:p w:rsidR="00053601"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 ȚINTA STRATEGICĂ- DEZVOLTARE CURRICULUM...</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51</w:t>
      </w:r>
    </w:p>
    <w:p w:rsid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ȚINTA STRATEGICĂ- FORMAREA ȘI DEZVOLTAREA RESURSELOR UMANE...</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.pag.52</w:t>
      </w:r>
    </w:p>
    <w:p w:rsid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3.ȚINTA STRATEGICĂ- DEZVOLTAREA BAZEI MATERIALE....</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..pag.53</w:t>
      </w:r>
    </w:p>
    <w:p w:rsid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4. ȚINTA STRATEGICĂ-ACTIVITATEA DE ÎNDRUMARE ȘI CONTROL....</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.pag.54</w:t>
      </w:r>
    </w:p>
    <w:p w:rsid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ȚINTA STRATEGICĂ- PARTENERIATE ȘI RELAȚII COMUNITARE.....</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..pag.55</w:t>
      </w:r>
    </w:p>
    <w:p w:rsid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ȚINTA STRATEGICĂ- ASIGURAREA ȘI EVALUAREA CALITĂȚII ÎN UNITATEA ȘCOLARĂ..........................</w:t>
      </w:r>
      <w:r w:rsidR="00A423B0">
        <w:rPr>
          <w:rFonts w:ascii="Times New Roman" w:eastAsia="Times New Roman" w:hAnsi="Times New Roman" w:cs="Times New Roman"/>
          <w:sz w:val="24"/>
          <w:szCs w:val="24"/>
        </w:rPr>
        <w:t>............................................................................................</w:t>
      </w:r>
      <w:r>
        <w:rPr>
          <w:rFonts w:ascii="Times New Roman" w:eastAsia="Times New Roman" w:hAnsi="Times New Roman" w:cs="Times New Roman"/>
          <w:sz w:val="24"/>
          <w:szCs w:val="24"/>
        </w:rPr>
        <w:t>...pag.56</w:t>
      </w:r>
    </w:p>
    <w:p w:rsidR="00D86529" w:rsidRPr="00D86529" w:rsidRDefault="00D86529" w:rsidP="00DB4DF1">
      <w:pPr>
        <w:tabs>
          <w:tab w:val="left" w:pos="426"/>
        </w:tabs>
        <w:spacing w:after="0" w:line="240" w:lineRule="auto"/>
        <w:ind w:right="-142"/>
        <w:jc w:val="both"/>
        <w:rPr>
          <w:rFonts w:ascii="Times New Roman" w:eastAsia="Times New Roman" w:hAnsi="Times New Roman" w:cs="Times New Roman"/>
          <w:sz w:val="24"/>
          <w:szCs w:val="24"/>
        </w:rPr>
      </w:pPr>
    </w:p>
    <w:p w:rsidR="00053601" w:rsidRDefault="00053601" w:rsidP="00DB4DF1">
      <w:pPr>
        <w:ind w:right="-142"/>
        <w:jc w:val="both"/>
        <w:rPr>
          <w:rFonts w:ascii="Times New Roman" w:hAnsi="Times New Roman" w:cs="Times New Roman"/>
          <w:b/>
          <w:sz w:val="24"/>
          <w:szCs w:val="24"/>
        </w:rPr>
      </w:pPr>
      <w:r>
        <w:t xml:space="preserve"> </w:t>
      </w:r>
      <w:r w:rsidRPr="00053601">
        <w:rPr>
          <w:rFonts w:ascii="Times New Roman" w:hAnsi="Times New Roman" w:cs="Times New Roman"/>
          <w:b/>
        </w:rPr>
        <w:t xml:space="preserve">  </w:t>
      </w:r>
      <w:r w:rsidRPr="00053601">
        <w:rPr>
          <w:rFonts w:ascii="Times New Roman" w:hAnsi="Times New Roman" w:cs="Times New Roman"/>
          <w:b/>
          <w:sz w:val="24"/>
          <w:szCs w:val="24"/>
        </w:rPr>
        <w:t>PARTEA I</w:t>
      </w:r>
      <w:r w:rsidR="00D86529">
        <w:rPr>
          <w:rFonts w:ascii="Times New Roman" w:hAnsi="Times New Roman" w:cs="Times New Roman"/>
          <w:b/>
          <w:sz w:val="24"/>
          <w:szCs w:val="24"/>
        </w:rPr>
        <w:t>V</w:t>
      </w:r>
      <w:r w:rsidRPr="00053601">
        <w:rPr>
          <w:rFonts w:ascii="Times New Roman" w:hAnsi="Times New Roman" w:cs="Times New Roman"/>
          <w:b/>
          <w:sz w:val="24"/>
          <w:szCs w:val="24"/>
        </w:rPr>
        <w:t>- PLANU</w:t>
      </w:r>
      <w:r w:rsidR="00D86529">
        <w:rPr>
          <w:rFonts w:ascii="Times New Roman" w:hAnsi="Times New Roman" w:cs="Times New Roman"/>
          <w:b/>
          <w:sz w:val="24"/>
          <w:szCs w:val="24"/>
        </w:rPr>
        <w:t>RI</w:t>
      </w:r>
      <w:r w:rsidRPr="00053601">
        <w:rPr>
          <w:rFonts w:ascii="Times New Roman" w:hAnsi="Times New Roman" w:cs="Times New Roman"/>
          <w:b/>
          <w:sz w:val="24"/>
          <w:szCs w:val="24"/>
        </w:rPr>
        <w:t xml:space="preserve"> OPERAȚIONAL</w:t>
      </w:r>
      <w:r w:rsidR="00D86529">
        <w:rPr>
          <w:rFonts w:ascii="Times New Roman" w:hAnsi="Times New Roman" w:cs="Times New Roman"/>
          <w:b/>
          <w:sz w:val="24"/>
          <w:szCs w:val="24"/>
        </w:rPr>
        <w:t>E</w:t>
      </w:r>
      <w:r w:rsidRPr="00053601">
        <w:rPr>
          <w:rFonts w:ascii="Times New Roman" w:hAnsi="Times New Roman" w:cs="Times New Roman"/>
          <w:b/>
          <w:sz w:val="24"/>
          <w:szCs w:val="24"/>
        </w:rPr>
        <w:t xml:space="preserve"> 2022-2023</w:t>
      </w:r>
      <w:r>
        <w:rPr>
          <w:rFonts w:ascii="Times New Roman" w:hAnsi="Times New Roman" w:cs="Times New Roman"/>
          <w:b/>
          <w:sz w:val="24"/>
          <w:szCs w:val="24"/>
        </w:rPr>
        <w:t>................</w:t>
      </w:r>
      <w:r w:rsidR="00A423B0">
        <w:rPr>
          <w:rFonts w:ascii="Times New Roman" w:hAnsi="Times New Roman" w:cs="Times New Roman"/>
          <w:b/>
          <w:sz w:val="24"/>
          <w:szCs w:val="24"/>
        </w:rPr>
        <w:t>..........</w:t>
      </w:r>
      <w:r>
        <w:rPr>
          <w:rFonts w:ascii="Times New Roman" w:hAnsi="Times New Roman" w:cs="Times New Roman"/>
          <w:b/>
          <w:sz w:val="24"/>
          <w:szCs w:val="24"/>
        </w:rPr>
        <w:t>.................</w:t>
      </w:r>
      <w:r w:rsidR="00D86529">
        <w:rPr>
          <w:rFonts w:ascii="Times New Roman" w:hAnsi="Times New Roman" w:cs="Times New Roman"/>
          <w:b/>
          <w:sz w:val="24"/>
          <w:szCs w:val="24"/>
        </w:rPr>
        <w:t>pag.58</w:t>
      </w:r>
    </w:p>
    <w:p w:rsidR="00053601" w:rsidRDefault="00053601" w:rsidP="00DB4DF1">
      <w:pPr>
        <w:tabs>
          <w:tab w:val="left" w:pos="142"/>
        </w:tabs>
        <w:ind w:right="-142"/>
        <w:jc w:val="both"/>
        <w:rPr>
          <w:rFonts w:ascii="Times New Roman" w:hAnsi="Times New Roman" w:cs="Times New Roman"/>
        </w:rPr>
      </w:pPr>
    </w:p>
    <w:p w:rsidR="00053601" w:rsidRDefault="00053601" w:rsidP="00DB4DF1">
      <w:pPr>
        <w:tabs>
          <w:tab w:val="left" w:pos="142"/>
        </w:tabs>
        <w:ind w:right="-142"/>
        <w:jc w:val="both"/>
        <w:rPr>
          <w:rFonts w:ascii="Times New Roman" w:hAnsi="Times New Roman" w:cs="Times New Roman"/>
        </w:rPr>
      </w:pPr>
    </w:p>
    <w:p w:rsidR="00053601" w:rsidRDefault="00053601" w:rsidP="00DB4DF1">
      <w:pPr>
        <w:tabs>
          <w:tab w:val="left" w:pos="142"/>
        </w:tabs>
        <w:ind w:right="-142"/>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053601" w:rsidRDefault="00053601" w:rsidP="00053601">
      <w:pPr>
        <w:tabs>
          <w:tab w:val="left" w:pos="142"/>
        </w:tabs>
        <w:rPr>
          <w:rFonts w:ascii="Times New Roman" w:hAnsi="Times New Roman" w:cs="Times New Roman"/>
        </w:rPr>
      </w:pPr>
    </w:p>
    <w:p w:rsidR="006570C6" w:rsidRDefault="006570C6" w:rsidP="00C1178A">
      <w:pPr>
        <w:tabs>
          <w:tab w:val="left" w:pos="142"/>
        </w:tabs>
        <w:jc w:val="center"/>
        <w:rPr>
          <w:rFonts w:ascii="Algerian" w:hAnsi="Algerian" w:cs="Times New Roman"/>
          <w:sz w:val="32"/>
          <w:szCs w:val="32"/>
        </w:rPr>
      </w:pPr>
    </w:p>
    <w:p w:rsidR="006570C6" w:rsidRDefault="006570C6" w:rsidP="00C1178A">
      <w:pPr>
        <w:tabs>
          <w:tab w:val="left" w:pos="142"/>
        </w:tabs>
        <w:jc w:val="center"/>
        <w:rPr>
          <w:rFonts w:ascii="Algerian" w:hAnsi="Algerian" w:cs="Times New Roman"/>
          <w:sz w:val="32"/>
          <w:szCs w:val="32"/>
        </w:rPr>
      </w:pPr>
    </w:p>
    <w:p w:rsidR="006570C6" w:rsidRDefault="006570C6" w:rsidP="00C1178A">
      <w:pPr>
        <w:tabs>
          <w:tab w:val="left" w:pos="142"/>
        </w:tabs>
        <w:jc w:val="center"/>
        <w:rPr>
          <w:rFonts w:ascii="Algerian" w:hAnsi="Algerian" w:cs="Times New Roman"/>
          <w:sz w:val="32"/>
          <w:szCs w:val="32"/>
        </w:rPr>
      </w:pPr>
    </w:p>
    <w:p w:rsidR="006570C6" w:rsidRDefault="006570C6" w:rsidP="00C1178A">
      <w:pPr>
        <w:tabs>
          <w:tab w:val="left" w:pos="142"/>
        </w:tabs>
        <w:jc w:val="center"/>
        <w:rPr>
          <w:rFonts w:ascii="Algerian" w:hAnsi="Algerian" w:cs="Times New Roman"/>
          <w:sz w:val="32"/>
          <w:szCs w:val="32"/>
        </w:rPr>
      </w:pPr>
    </w:p>
    <w:p w:rsidR="006570C6" w:rsidRDefault="006570C6" w:rsidP="00C1178A">
      <w:pPr>
        <w:tabs>
          <w:tab w:val="left" w:pos="142"/>
        </w:tabs>
        <w:jc w:val="center"/>
        <w:rPr>
          <w:rFonts w:ascii="Algerian" w:hAnsi="Algerian" w:cs="Times New Roman"/>
          <w:sz w:val="32"/>
          <w:szCs w:val="32"/>
        </w:rPr>
      </w:pPr>
    </w:p>
    <w:p w:rsidR="006570C6" w:rsidRDefault="006570C6" w:rsidP="00C1178A">
      <w:pPr>
        <w:tabs>
          <w:tab w:val="left" w:pos="142"/>
        </w:tabs>
        <w:jc w:val="center"/>
        <w:rPr>
          <w:rFonts w:ascii="Algerian" w:hAnsi="Algerian" w:cs="Times New Roman"/>
          <w:sz w:val="32"/>
          <w:szCs w:val="32"/>
        </w:rPr>
      </w:pPr>
    </w:p>
    <w:p w:rsidR="00053601" w:rsidRDefault="00C1178A" w:rsidP="00C1178A">
      <w:pPr>
        <w:tabs>
          <w:tab w:val="left" w:pos="142"/>
        </w:tabs>
        <w:jc w:val="center"/>
        <w:rPr>
          <w:rFonts w:ascii="Algerian" w:hAnsi="Algerian" w:cs="Times New Roman"/>
          <w:sz w:val="32"/>
          <w:szCs w:val="32"/>
        </w:rPr>
      </w:pPr>
      <w:r>
        <w:rPr>
          <w:rFonts w:ascii="Algerian" w:hAnsi="Algerian" w:cs="Times New Roman"/>
          <w:sz w:val="32"/>
          <w:szCs w:val="32"/>
        </w:rPr>
        <w:t>Argument</w:t>
      </w:r>
    </w:p>
    <w:p w:rsidR="00C1178A" w:rsidRDefault="00C1178A"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Planul de acțiune al școlii este parte integrantă a sistemului de asigurare a calității, este un mijloc de comunicare între școală și principalii săi parteneri.</w:t>
      </w:r>
    </w:p>
    <w:p w:rsidR="00C1178A" w:rsidRDefault="00C1178A"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Planul de acțiune al Școlii Profesionale Speciale Bistrița este elaborat și fundamentat pe baza legilor care guvernează domeniul învățământului( Legea Educației Naționale nr.1/2011 cu modificările și completările ulterioare</w:t>
      </w:r>
      <w:r w:rsidR="002A4511">
        <w:rPr>
          <w:rFonts w:ascii="Times New Roman" w:hAnsi="Times New Roman" w:cs="Times New Roman"/>
          <w:sz w:val="24"/>
          <w:szCs w:val="24"/>
        </w:rPr>
        <w:t>, Hotărârile și Ordonanțele emise de Guvernul României, Ordinele de Ministru, Metodologiile, Precizările și Programele elaborate de Ministerul Educației) în strânsă concordanță cu mediul și condițiile în care școala își desfășoară activitatea.</w:t>
      </w:r>
    </w:p>
    <w:p w:rsidR="002A4511" w:rsidRDefault="002A4511"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Planul de acțiune al școlii este necesar pentru a ne cunoaște țintele, scopurile, resursele pentru o dezvoltare armonioasă a școlii și a stabili modalitățile de îndeplinire a acestora. El își propune să consolideze realizările din perioadele anterioare</w:t>
      </w:r>
      <w:r w:rsidR="005047B7">
        <w:rPr>
          <w:rFonts w:ascii="Times New Roman" w:hAnsi="Times New Roman" w:cs="Times New Roman"/>
          <w:sz w:val="24"/>
          <w:szCs w:val="24"/>
        </w:rPr>
        <w:t>, să recupereze restanțele și tot ce nu s-a implinit. Planul de acțiune al școlii mai este necesar și pentru ca partenerii comunitari și instituțiile școlare cu care colaborăm să cunoască țintele și activitatea propusă și desfășurată de colectivul acestei școli.</w:t>
      </w:r>
    </w:p>
    <w:p w:rsidR="005047B7" w:rsidRDefault="005047B7"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Răspunzând realității și dinamicii vieții sociale, economice, culturale, precum și noilor provocări ale lumii contemporane Școala Profesională Specială Bistrița acționează pentru crearea unui mediu școlar stimulativ, entuziast și sigur pentru elevii cu cerințe educaționale speciale sau provenind din medii socioculturale precare.</w:t>
      </w:r>
    </w:p>
    <w:p w:rsidR="006B589A" w:rsidRDefault="006B589A"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Destinat deopotrivă celor din interiorul, cât și celor din exteriorul școlii, planul de acțiune al școlii focalizează atenția asupra finalităților educației, asigurând combinarea domeniilor funcționale ale managementului: curriculum, resurse umane, resurse material-financiare, relații sistemice și comunitare. </w:t>
      </w:r>
    </w:p>
    <w:p w:rsidR="006B589A" w:rsidRDefault="006B589A"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Proiectul școlii, ca traiect al dezvoltării instituției, are valoare strategică, este conceput pe o perioadă de 4 ani și chiar dacă pe parcurs suferă modificări, oferă un orizont și direcții clare pentru activitatea din școală iar personalului, părinților, elevilor și comunității posibilitatea de a depune un efort comun, activ, pentru întâmpinarea oricăror provocări.</w:t>
      </w:r>
    </w:p>
    <w:p w:rsidR="00235C82" w:rsidRDefault="00235C82"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Răspunzând cerințelor și particularităților de dezvoltare ale elevilor Școala Profesională Specială Bistrița își propune formarea profesională a acestora în domeniile: Turism și alimentație, Fabricarea produselor din lemn, Construcții și lucrări public</w:t>
      </w:r>
      <w:r w:rsidR="00A04F31">
        <w:rPr>
          <w:rFonts w:ascii="Times New Roman" w:hAnsi="Times New Roman" w:cs="Times New Roman"/>
          <w:sz w:val="24"/>
          <w:szCs w:val="24"/>
        </w:rPr>
        <w:t>e, Mecanică și Textile,pielărie prin o educație pe măsura potențialului și capacităților fiecărui elev.</w:t>
      </w:r>
    </w:p>
    <w:p w:rsidR="00A04F31" w:rsidRDefault="00A04F31"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Pentru formularea viziunii și a misiunii, pentru stabilirea țintelor strategice și pentru dezvoltarea culturii organizaționale s-a folosit principiul continuității în politica educațională a echipei cadrelor didactice ale Școlii Profesionale Speciale Bistrița, continuitate susținută și de părinți și comunitatea locală. S-au reformulat țintele strategice pentru perioada de referință ast</w:t>
      </w:r>
      <w:r w:rsidR="00EC0759">
        <w:rPr>
          <w:rFonts w:ascii="Times New Roman" w:hAnsi="Times New Roman" w:cs="Times New Roman"/>
          <w:sz w:val="24"/>
          <w:szCs w:val="24"/>
        </w:rPr>
        <w:t>fel încât Planul de acțiune al școlii 2020-2024 să reflecte modificările legislative, cerințele actuale ale societății și valorile europene.</w:t>
      </w:r>
    </w:p>
    <w:p w:rsidR="00EC0759" w:rsidRDefault="00EC0759" w:rsidP="00C1178A">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Școala Profesională Specială Bistrița își propune să ofere un învățământ de calitate axat pe formularea obiectivelor ,transmiterea informațiilor la clasă și evaluare elevilor în mod diferențiat permițând fiecărui copil să avanseze în ritmul său și să fie tratat în funcție de capacitățile sale de învățare.</w:t>
      </w: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C1178A">
      <w:pPr>
        <w:tabs>
          <w:tab w:val="left" w:pos="142"/>
        </w:tabs>
        <w:spacing w:line="360" w:lineRule="auto"/>
        <w:jc w:val="both"/>
        <w:rPr>
          <w:rFonts w:ascii="Times New Roman" w:hAnsi="Times New Roman" w:cs="Times New Roman"/>
          <w:sz w:val="24"/>
          <w:szCs w:val="24"/>
        </w:rPr>
      </w:pPr>
    </w:p>
    <w:p w:rsidR="00EC0759" w:rsidRDefault="00EC0759" w:rsidP="00126A18">
      <w:pPr>
        <w:tabs>
          <w:tab w:val="left" w:pos="142"/>
        </w:tabs>
        <w:spacing w:line="360" w:lineRule="auto"/>
        <w:jc w:val="center"/>
        <w:rPr>
          <w:rFonts w:ascii="Algerian" w:hAnsi="Algerian" w:cs="Times New Roman"/>
          <w:sz w:val="32"/>
          <w:szCs w:val="32"/>
        </w:rPr>
      </w:pPr>
      <w:r w:rsidRPr="00126A18">
        <w:rPr>
          <w:rFonts w:ascii="Algerian" w:hAnsi="Algerian" w:cs="Times New Roman"/>
          <w:sz w:val="32"/>
          <w:szCs w:val="32"/>
        </w:rPr>
        <w:t xml:space="preserve">PARTEA </w:t>
      </w:r>
      <w:r w:rsidR="00126A18" w:rsidRPr="00126A18">
        <w:rPr>
          <w:rFonts w:ascii="Algerian" w:hAnsi="Algerian" w:cs="Times New Roman"/>
          <w:sz w:val="32"/>
          <w:szCs w:val="32"/>
        </w:rPr>
        <w:t>I- CONTEXTUL</w:t>
      </w:r>
    </w:p>
    <w:p w:rsidR="00126A18" w:rsidRDefault="00126A18" w:rsidP="00126A18">
      <w:pPr>
        <w:tabs>
          <w:tab w:val="left" w:pos="142"/>
        </w:tabs>
        <w:spacing w:line="360" w:lineRule="auto"/>
        <w:jc w:val="both"/>
        <w:rPr>
          <w:rFonts w:ascii="Times New Roman" w:hAnsi="Times New Roman" w:cs="Times New Roman"/>
          <w:sz w:val="32"/>
          <w:szCs w:val="32"/>
        </w:rPr>
      </w:pPr>
      <w:r w:rsidRPr="00126A18">
        <w:rPr>
          <w:rFonts w:ascii="Times New Roman" w:hAnsi="Times New Roman" w:cs="Times New Roman"/>
          <w:b/>
          <w:sz w:val="24"/>
          <w:szCs w:val="24"/>
        </w:rPr>
        <w:t>UNITATEA ȘCOLARĂ</w:t>
      </w:r>
      <w:r>
        <w:rPr>
          <w:rFonts w:ascii="Times New Roman" w:hAnsi="Times New Roman" w:cs="Times New Roman"/>
          <w:sz w:val="32"/>
          <w:szCs w:val="32"/>
        </w:rPr>
        <w:t>:</w:t>
      </w:r>
    </w:p>
    <w:p w:rsidR="00126A18" w:rsidRDefault="00126A18" w:rsidP="00126A18">
      <w:pPr>
        <w:tabs>
          <w:tab w:val="left" w:pos="142"/>
        </w:tabs>
        <w:spacing w:line="360" w:lineRule="auto"/>
        <w:jc w:val="both"/>
        <w:rPr>
          <w:rFonts w:ascii="Times New Roman" w:hAnsi="Times New Roman" w:cs="Times New Roman"/>
          <w:sz w:val="24"/>
          <w:szCs w:val="24"/>
        </w:rPr>
      </w:pPr>
      <w:r w:rsidRPr="00126A18">
        <w:rPr>
          <w:rFonts w:ascii="Times New Roman" w:hAnsi="Times New Roman" w:cs="Times New Roman"/>
          <w:sz w:val="24"/>
          <w:szCs w:val="24"/>
        </w:rPr>
        <w:t>ȘCOALA PROFESIONALĂ SPECIALĂ BISTRIȚA</w:t>
      </w:r>
    </w:p>
    <w:p w:rsid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ADRESA: Sat Bistrița, Comuna Costești, județul Vâlcea,Strada Arnotei, Nr.15</w:t>
      </w:r>
    </w:p>
    <w:p w:rsid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Telefon: 0250863361</w:t>
      </w:r>
    </w:p>
    <w:p w:rsid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E-mail: sc_bistrita@yahoo.com</w:t>
      </w:r>
    </w:p>
    <w:p w:rsid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CUI: 2541428</w:t>
      </w:r>
    </w:p>
    <w:p w:rsid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www.scoala-bistrita-costesti.ro</w:t>
      </w:r>
    </w:p>
    <w:p w:rsidR="00126A18" w:rsidRPr="005D2D27" w:rsidRDefault="00126A18" w:rsidP="00126A18">
      <w:pPr>
        <w:tabs>
          <w:tab w:val="left" w:pos="142"/>
        </w:tabs>
        <w:spacing w:line="360" w:lineRule="auto"/>
        <w:jc w:val="both"/>
        <w:rPr>
          <w:rFonts w:ascii="Times New Roman" w:hAnsi="Times New Roman" w:cs="Times New Roman"/>
          <w:b/>
          <w:sz w:val="28"/>
          <w:szCs w:val="28"/>
        </w:rPr>
      </w:pPr>
      <w:r w:rsidRPr="005D2D27">
        <w:rPr>
          <w:rFonts w:ascii="Times New Roman" w:hAnsi="Times New Roman" w:cs="Times New Roman"/>
          <w:b/>
          <w:sz w:val="28"/>
          <w:szCs w:val="28"/>
        </w:rPr>
        <w:t>1.1. Localizarea geografică a școlii</w:t>
      </w:r>
    </w:p>
    <w:p w:rsidR="00126A18" w:rsidRPr="00126A18" w:rsidRDefault="00126A18" w:rsidP="00126A18">
      <w:pPr>
        <w:tabs>
          <w:tab w:val="left" w:pos="720"/>
        </w:tabs>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Ș</w:t>
      </w:r>
      <w:r w:rsidRPr="00126A18">
        <w:rPr>
          <w:rFonts w:ascii="Times New Roman" w:eastAsia="Times New Roman" w:hAnsi="Times New Roman" w:cs="Times New Roman"/>
          <w:sz w:val="24"/>
          <w:szCs w:val="24"/>
        </w:rPr>
        <w:t>coala Profesional</w:t>
      </w:r>
      <w:r>
        <w:rPr>
          <w:rFonts w:ascii="Times New Roman" w:eastAsia="Times New Roman" w:hAnsi="Times New Roman" w:cs="Times New Roman"/>
          <w:sz w:val="24"/>
          <w:szCs w:val="24"/>
        </w:rPr>
        <w:t>ă</w:t>
      </w:r>
      <w:r w:rsidRPr="00126A18">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ă</w:t>
      </w:r>
      <w:r w:rsidRPr="0012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Bistrița </w:t>
      </w:r>
      <w:r w:rsidRPr="00126A18">
        <w:rPr>
          <w:rFonts w:ascii="Times New Roman" w:eastAsia="Times New Roman" w:hAnsi="Times New Roman" w:cs="Times New Roman"/>
          <w:sz w:val="24"/>
          <w:szCs w:val="24"/>
        </w:rPr>
        <w:t>se afl</w:t>
      </w:r>
      <w:r>
        <w:rPr>
          <w:rFonts w:ascii="Times New Roman" w:eastAsia="Times New Roman" w:hAnsi="Times New Roman" w:cs="Times New Roman"/>
          <w:sz w:val="24"/>
          <w:szCs w:val="24"/>
        </w:rPr>
        <w:t>ă</w:t>
      </w:r>
      <w:r w:rsidRPr="00126A18">
        <w:rPr>
          <w:rFonts w:ascii="Times New Roman" w:eastAsia="Times New Roman" w:hAnsi="Times New Roman" w:cs="Times New Roman"/>
          <w:sz w:val="24"/>
          <w:szCs w:val="24"/>
        </w:rPr>
        <w:t xml:space="preserve"> aşezat</w:t>
      </w:r>
      <w:r>
        <w:rPr>
          <w:rFonts w:ascii="Times New Roman" w:eastAsia="Times New Roman" w:hAnsi="Times New Roman" w:cs="Times New Roman"/>
          <w:sz w:val="24"/>
          <w:szCs w:val="24"/>
        </w:rPr>
        <w:t>ă</w:t>
      </w:r>
      <w:r w:rsidRPr="0012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î</w:t>
      </w:r>
      <w:r w:rsidRPr="00126A18">
        <w:rPr>
          <w:rFonts w:ascii="Times New Roman" w:eastAsia="Times New Roman" w:hAnsi="Times New Roman" w:cs="Times New Roman"/>
          <w:sz w:val="24"/>
          <w:szCs w:val="24"/>
        </w:rPr>
        <w:t xml:space="preserve">n partea de N.V. a judeţului Vâlcea, la poalele Munţilor Căpăţânii, </w:t>
      </w:r>
      <w:r>
        <w:rPr>
          <w:rFonts w:ascii="Times New Roman" w:eastAsia="Times New Roman" w:hAnsi="Times New Roman" w:cs="Times New Roman"/>
          <w:sz w:val="24"/>
          <w:szCs w:val="24"/>
        </w:rPr>
        <w:t>î</w:t>
      </w:r>
      <w:r w:rsidRPr="00126A18">
        <w:rPr>
          <w:rFonts w:ascii="Times New Roman" w:eastAsia="Times New Roman" w:hAnsi="Times New Roman" w:cs="Times New Roman"/>
          <w:sz w:val="24"/>
          <w:szCs w:val="24"/>
        </w:rPr>
        <w:t>n imediata vecinătate a Mănăstirilor Bistriţa, Arnota şi Horezu, locuri încărcate de istoria neamului şi moşteniri culturale.</w:t>
      </w:r>
    </w:p>
    <w:p w:rsidR="00126A18" w:rsidRDefault="00AE2410"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755946C5" wp14:editId="7CFCEB00">
            <wp:extent cx="5783580" cy="3032760"/>
            <wp:effectExtent l="0" t="0" r="7620" b="0"/>
            <wp:docPr id="4" name="Picture 4" descr="C:\Users\A4\Desktop\Captură ecran (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Desktop\Captură ecran (19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214" cy="3035714"/>
                    </a:xfrm>
                    <a:prstGeom prst="rect">
                      <a:avLst/>
                    </a:prstGeom>
                    <a:noFill/>
                    <a:ln>
                      <a:noFill/>
                    </a:ln>
                  </pic:spPr>
                </pic:pic>
              </a:graphicData>
            </a:graphic>
          </wp:inline>
        </w:drawing>
      </w:r>
    </w:p>
    <w:p w:rsidR="00126A18" w:rsidRPr="00126A18" w:rsidRDefault="00126A18" w:rsidP="00126A1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26A18" w:rsidRPr="00126A18" w:rsidRDefault="00AE2410" w:rsidP="00126A18">
      <w:pPr>
        <w:tabs>
          <w:tab w:val="left" w:pos="142"/>
        </w:tabs>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o-RO"/>
        </w:rPr>
        <w:lastRenderedPageBreak/>
        <w:drawing>
          <wp:inline distT="0" distB="0" distL="0" distR="0" wp14:anchorId="0DD04D5F" wp14:editId="0B34FE6C">
            <wp:extent cx="5760595" cy="2865120"/>
            <wp:effectExtent l="0" t="0" r="0" b="0"/>
            <wp:docPr id="5" name="Picture 5" descr="C:\Users\A4\Desktop\Captură ecran (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4\Desktop\Captură ecran (19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865182"/>
                    </a:xfrm>
                    <a:prstGeom prst="rect">
                      <a:avLst/>
                    </a:prstGeom>
                    <a:noFill/>
                    <a:ln>
                      <a:noFill/>
                    </a:ln>
                  </pic:spPr>
                </pic:pic>
              </a:graphicData>
            </a:graphic>
          </wp:inline>
        </w:drawing>
      </w:r>
    </w:p>
    <w:p w:rsidR="00EC0759" w:rsidRDefault="00EC0759" w:rsidP="00C1178A">
      <w:pPr>
        <w:tabs>
          <w:tab w:val="left" w:pos="142"/>
        </w:tabs>
        <w:spacing w:line="360" w:lineRule="auto"/>
        <w:jc w:val="both"/>
        <w:rPr>
          <w:rFonts w:ascii="Times New Roman" w:hAnsi="Times New Roman" w:cs="Times New Roman"/>
          <w:sz w:val="24"/>
          <w:szCs w:val="24"/>
        </w:rPr>
      </w:pPr>
    </w:p>
    <w:p w:rsidR="00C1178A" w:rsidRPr="005D2D27" w:rsidRDefault="00C1178A" w:rsidP="00C1178A">
      <w:pPr>
        <w:tabs>
          <w:tab w:val="left" w:pos="142"/>
        </w:tabs>
        <w:jc w:val="both"/>
        <w:rPr>
          <w:rFonts w:ascii="Times New Roman" w:hAnsi="Times New Roman" w:cs="Times New Roman"/>
          <w:b/>
          <w:sz w:val="28"/>
          <w:szCs w:val="28"/>
        </w:rPr>
      </w:pPr>
      <w:r>
        <w:rPr>
          <w:rFonts w:ascii="Times New Roman" w:hAnsi="Times New Roman" w:cs="Times New Roman"/>
          <w:sz w:val="24"/>
          <w:szCs w:val="24"/>
        </w:rPr>
        <w:tab/>
      </w:r>
      <w:r w:rsidR="005D2D27" w:rsidRPr="005D2D27">
        <w:rPr>
          <w:rFonts w:ascii="Times New Roman" w:hAnsi="Times New Roman" w:cs="Times New Roman"/>
          <w:b/>
          <w:sz w:val="28"/>
          <w:szCs w:val="28"/>
        </w:rPr>
        <w:t>1.2. Evoluția în timp a școlii</w:t>
      </w:r>
    </w:p>
    <w:p w:rsidR="005D2D27" w:rsidRPr="005D2D27" w:rsidRDefault="005D2D27" w:rsidP="005D2D27">
      <w:p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 xml:space="preserve">             Documentele de arhiva indica ziua de 3 noiembrie 1960 ca fiind data înfiinţării scolii. Şcoala a început sa funcţioneze in vechile clădiri ale Mănăstirii Bistriţa, cu un efectiv de 205 elevi , repartizaţi in 16 clase şi 5 meserii şi cu 24 cadre didactice.</w:t>
      </w:r>
    </w:p>
    <w:p w:rsidR="005D2D27" w:rsidRPr="005D2D27" w:rsidRDefault="005D2D27" w:rsidP="005D2D27">
      <w:p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 xml:space="preserve">             In anii următori şi pana in prezent dinamica efectivelor de elevi a fost următoarea :</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1965. Efectivul de elevi se măreşte la 405, repartizaţi in 33 de clase şi 8 meserii;</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1975. Efectivul de elevi se măreşte la 610, repartizaţi in 44 clase şi 10 meserii;</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1976. Se dau in folosinţa noul local al scolii, sala de sport, cantina şcolara şi centrala termica. Se constituie Centrul şcolar nr. 14 Bistriţa in componenta căruia intra şi 10 clase de cămin şcoala;</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1980. Se dau in folosinţa noile ateliere de instruire practica. Se înfiinţează meseriile de horticultor şi zootehnist;</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1990. Efectivul scolii este de 852 de elevi repartizaţi in 54 de clase şi 15 meserii;</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2000. Sunt înscrişi 339 elevi repartizaţi in 35 de clase. Căminul şcoala este mutat la Băbeni, judeţul Vâlcea;</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2006. Se înfiinţează Centrul Şcolar pentru Educaţie Incluziva Bistriţa. La SAM învăţământ special sunt înscrişi 127 elevi repartizaţi in 9 clase iar la SAM învăţământ public se înfiinţează o clasa cu 15 elevi;</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2008. Se dau in folosinţa o noua cantina şcolara şi un internat cu 90 de locuri cu fonduri repartizate de la Consiliul Judeţean Vâlcea;</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2009-2010. La CSEI Bistriţa sunt înscrişi 207 elevi repartizaţi in 13 clase la Bistriţa şi 6 clase la CNF Rm. Vâlcea. Se înfiinţează ciclul inferior al liceului tehnologic de învăţământ special.</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2011-2012. La CSEI Bistriţa sunt înscrişi la inceputul anului scolar 228 elevi, repartizati in 19 clase</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2012. Se infiinteaza Liceul Tehnologic Special Nr. 1 Bistrita, Comuna Costesti, judetul Valcea</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lastRenderedPageBreak/>
        <w:t>2012-2013 La Liceul Tehnologic Special Nr. 1 Bistrita sunt inscrisi la inceputul anului scolar 271 elevi repartizati in 22 clase</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2013-2014 La Liceul Tehnologic Special Nr. 1 Bistrita sunt inscrisi la inceputul anului scolar 261 elevi, repartizati in 23 clase</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 xml:space="preserve">2014-2015 La Liceul Tehnologic Special Nr. 1 Bistrita sunt inscrisi la inceputul anului scolar 2014-2015 258 elevi, repartizati in 22 de clase ( 6 clase invatamant profesional special; 12 clase a X a si a XI a ciclul inferioar al liceului tehnologic special si 4 clase stagii de pregatire practica) . Incepand cu acest an sclolar se infiinteaza clase de invatamant profesional.  </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2015-2016 La Liceul Tehnologic Special Nr. 1 Bistrita sunt inscrisi la inceputul anului scolar    222  elevi, repartizati in    22 de clase ( 11 clase invatamant profesional a IX-a si a X-a;  6 clase a XI-a ciclul inferior al liceului; 5 clase stagii de pregatire practica  )</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2016 Liceul Tehnologic Special Nr. 1 Bistrita isi schimba denumirea in Scoala Profesionala Speciala Bistrita, Comuna Costesti, judetul Valcea, care scolarizeaza elevi cu CES  in invatamant profesional  special cu durata de 4 ani;</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2016-2017 La Scoala Profesionala Speciala Bistrita sunt inscrisi la inceputul anului scolar 203 elevi, repartizati in 20 de clase invatamant profesional special.</w:t>
      </w:r>
    </w:p>
    <w:p w:rsidR="005D2D27" w:rsidRPr="005D2D27" w:rsidRDefault="005D2D27" w:rsidP="005D2D27">
      <w:pPr>
        <w:numPr>
          <w:ilvl w:val="0"/>
          <w:numId w:val="1"/>
        </w:num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2017-2018 La Scoala Profesionala Speciala Bistrita sunt inscrisi la inceputul anului scolar 173 elevi repartizati in 17 clase invatamant special profesional.</w:t>
      </w:r>
    </w:p>
    <w:p w:rsidR="005D2D27" w:rsidRPr="005D2D27" w:rsidRDefault="005D2D27" w:rsidP="005D2D27">
      <w:pPr>
        <w:numPr>
          <w:ilvl w:val="0"/>
          <w:numId w:val="2"/>
        </w:numPr>
        <w:tabs>
          <w:tab w:val="left" w:pos="720"/>
        </w:tabs>
        <w:spacing w:after="0" w:line="240" w:lineRule="auto"/>
        <w:ind w:firstLine="54"/>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2018-2019 La Scoala Profesionala Speciala Bistrita sunt inscrisi la inceputul anului scolar 153 elevi repartizati in 17 clase invatamant special profesional</w:t>
      </w:r>
    </w:p>
    <w:p w:rsidR="005D2D27" w:rsidRPr="005D2D27" w:rsidRDefault="005D2D27" w:rsidP="005D2D27">
      <w:pPr>
        <w:numPr>
          <w:ilvl w:val="0"/>
          <w:numId w:val="2"/>
        </w:numPr>
        <w:tabs>
          <w:tab w:val="left" w:pos="720"/>
        </w:tabs>
        <w:spacing w:after="0" w:line="240" w:lineRule="auto"/>
        <w:ind w:firstLine="54"/>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2019-2020 La Scoala Profesionala Speciala Bistrita sunt inscrisi la inceputul anului scolar 163elevi repartizati in 15  clase invatamant special profesional</w:t>
      </w:r>
    </w:p>
    <w:p w:rsidR="005D2D27" w:rsidRPr="005D2D27" w:rsidRDefault="005D2D27" w:rsidP="005D2D27">
      <w:pPr>
        <w:numPr>
          <w:ilvl w:val="0"/>
          <w:numId w:val="2"/>
        </w:numPr>
        <w:tabs>
          <w:tab w:val="left" w:pos="720"/>
        </w:tabs>
        <w:spacing w:after="0" w:line="240" w:lineRule="auto"/>
        <w:ind w:firstLine="54"/>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2020-2021 La Scoala Profesionala Speciala Bistrita sunt inscrisi la inceputul anului scolar  168 elevi repartizati in  15 clase invatamant special profesional</w:t>
      </w:r>
    </w:p>
    <w:p w:rsidR="005D2D27" w:rsidRPr="005D2D27" w:rsidRDefault="005D2D27" w:rsidP="005D2D27">
      <w:pPr>
        <w:numPr>
          <w:ilvl w:val="0"/>
          <w:numId w:val="2"/>
        </w:numPr>
        <w:tabs>
          <w:tab w:val="left" w:pos="720"/>
        </w:tabs>
        <w:spacing w:after="0" w:line="240" w:lineRule="auto"/>
        <w:ind w:firstLine="54"/>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2021-2022 La Școala Profesională Specială Bistrița sunt înscriși la începutul anului școlar185 elevi repartizați în 16 clase învățământ special profesional.8 clase funcționează la sediul unității școlare din localitatea Bistrița, com. Costești și 8 clase funcționează în spațiile puse la dispoziție de către Liceul Tehnologic Forestier din localitatea Rm. Vâlcea, pe bază de protocol de colaborare.</w:t>
      </w:r>
    </w:p>
    <w:p w:rsidR="005D2D27" w:rsidRPr="005D2D27" w:rsidRDefault="005D2D27" w:rsidP="005D2D27">
      <w:pPr>
        <w:numPr>
          <w:ilvl w:val="0"/>
          <w:numId w:val="2"/>
        </w:numPr>
        <w:tabs>
          <w:tab w:val="left" w:pos="720"/>
        </w:tabs>
        <w:spacing w:after="0" w:line="240" w:lineRule="auto"/>
        <w:ind w:firstLine="54"/>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2022-2023 La Școala Profesională Specială Bistrița sunt înscriși la începutul anului școlar189 elevi repartizați în 17 clase învățământ special profesional.9 clase funcționează la sediul unității școlare din localitatea Bistrița, com. Costești și 8 clase funcționează în spațiile puse la dispoziție de către Liceul Tehnologic Forestier din localitatea Rm. Vâlcea, pe bază de protocol de colaborare.</w:t>
      </w: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A423B0" w:rsidRDefault="00A423B0" w:rsidP="005D2D27">
      <w:pPr>
        <w:tabs>
          <w:tab w:val="left" w:pos="720"/>
        </w:tabs>
        <w:spacing w:after="0" w:line="240" w:lineRule="auto"/>
        <w:jc w:val="both"/>
        <w:rPr>
          <w:rFonts w:ascii="Times New Roman" w:eastAsia="Times New Roman" w:hAnsi="Times New Roman" w:cs="Times New Roman"/>
          <w:b/>
          <w:sz w:val="28"/>
          <w:szCs w:val="28"/>
        </w:rPr>
      </w:pPr>
    </w:p>
    <w:p w:rsidR="005D2D27" w:rsidRPr="005D2D27" w:rsidRDefault="005D2D27" w:rsidP="005D2D27">
      <w:pPr>
        <w:tabs>
          <w:tab w:val="left" w:pos="720"/>
        </w:tabs>
        <w:spacing w:after="0" w:line="240" w:lineRule="auto"/>
        <w:jc w:val="both"/>
        <w:rPr>
          <w:rFonts w:ascii="Times New Roman" w:eastAsia="Times New Roman" w:hAnsi="Times New Roman" w:cs="Times New Roman"/>
          <w:b/>
          <w:sz w:val="28"/>
          <w:szCs w:val="28"/>
        </w:rPr>
      </w:pPr>
      <w:r w:rsidRPr="005D2D27">
        <w:rPr>
          <w:rFonts w:ascii="Times New Roman" w:eastAsia="Times New Roman" w:hAnsi="Times New Roman" w:cs="Times New Roman"/>
          <w:b/>
          <w:sz w:val="28"/>
          <w:szCs w:val="28"/>
        </w:rPr>
        <w:lastRenderedPageBreak/>
        <w:t xml:space="preserve">1.3. </w:t>
      </w:r>
      <w:r>
        <w:rPr>
          <w:rFonts w:ascii="Times New Roman" w:eastAsia="Times New Roman" w:hAnsi="Times New Roman" w:cs="Times New Roman"/>
          <w:b/>
          <w:sz w:val="28"/>
          <w:szCs w:val="28"/>
        </w:rPr>
        <w:t>Misiunea, viziunea</w:t>
      </w:r>
      <w:r w:rsidRPr="005D2D27">
        <w:rPr>
          <w:rFonts w:ascii="Times New Roman" w:eastAsia="Times New Roman" w:hAnsi="Times New Roman" w:cs="Times New Roman"/>
          <w:b/>
          <w:sz w:val="28"/>
          <w:szCs w:val="28"/>
        </w:rPr>
        <w:t xml:space="preserve"> și </w:t>
      </w:r>
      <w:r w:rsidR="003A4CAB">
        <w:rPr>
          <w:rFonts w:ascii="Times New Roman" w:eastAsia="Times New Roman" w:hAnsi="Times New Roman" w:cs="Times New Roman"/>
          <w:b/>
          <w:sz w:val="28"/>
          <w:szCs w:val="28"/>
        </w:rPr>
        <w:t>mottoul</w:t>
      </w:r>
      <w:r w:rsidRPr="005D2D27">
        <w:rPr>
          <w:rFonts w:ascii="Times New Roman" w:eastAsia="Times New Roman" w:hAnsi="Times New Roman" w:cs="Times New Roman"/>
          <w:b/>
          <w:sz w:val="28"/>
          <w:szCs w:val="28"/>
        </w:rPr>
        <w:t xml:space="preserve"> școlii</w:t>
      </w:r>
    </w:p>
    <w:p w:rsidR="005D2D27" w:rsidRDefault="005D2D27" w:rsidP="005D2D27">
      <w:pPr>
        <w:tabs>
          <w:tab w:val="left" w:pos="720"/>
        </w:tabs>
        <w:spacing w:after="0" w:line="240" w:lineRule="auto"/>
        <w:ind w:left="1134"/>
        <w:jc w:val="both"/>
        <w:rPr>
          <w:rFonts w:ascii="Times New Roman" w:eastAsia="Times New Roman" w:hAnsi="Times New Roman" w:cs="Times New Roman"/>
          <w:sz w:val="24"/>
          <w:szCs w:val="24"/>
        </w:rPr>
      </w:pPr>
    </w:p>
    <w:p w:rsidR="005D2D27" w:rsidRDefault="00C46EC3" w:rsidP="005D2D27">
      <w:p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ro-RO"/>
        </w:rPr>
        <mc:AlternateContent>
          <mc:Choice Requires="wps">
            <w:drawing>
              <wp:anchor distT="0" distB="0" distL="114300" distR="114300" simplePos="0" relativeHeight="251663360" behindDoc="0" locked="0" layoutInCell="1" allowOverlap="1" wp14:anchorId="0B111E99" wp14:editId="2ACF9140">
                <wp:simplePos x="0" y="0"/>
                <wp:positionH relativeFrom="column">
                  <wp:posOffset>479425</wp:posOffset>
                </wp:positionH>
                <wp:positionV relativeFrom="paragraph">
                  <wp:posOffset>304165</wp:posOffset>
                </wp:positionV>
                <wp:extent cx="5539740" cy="1790700"/>
                <wp:effectExtent l="57150" t="38100" r="80010" b="95250"/>
                <wp:wrapNone/>
                <wp:docPr id="11" name="Horizontal Scroll 11"/>
                <wp:cNvGraphicFramePr/>
                <a:graphic xmlns:a="http://schemas.openxmlformats.org/drawingml/2006/main">
                  <a:graphicData uri="http://schemas.microsoft.com/office/word/2010/wordprocessingShape">
                    <wps:wsp>
                      <wps:cNvSpPr/>
                      <wps:spPr>
                        <a:xfrm>
                          <a:off x="0" y="0"/>
                          <a:ext cx="5539740" cy="17907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6570C6" w:rsidRDefault="006570C6" w:rsidP="003A4CAB">
                            <w:pPr>
                              <w:rPr>
                                <w:rFonts w:ascii="Times New Roman" w:hAnsi="Times New Roman" w:cs="Times New Roman"/>
                                <w:color w:val="FF0000"/>
                                <w:sz w:val="28"/>
                                <w:szCs w:val="28"/>
                              </w:rPr>
                            </w:pPr>
                            <w:r>
                              <w:rPr>
                                <w:rFonts w:ascii="Times New Roman" w:hAnsi="Times New Roman" w:cs="Times New Roman"/>
                                <w:color w:val="FF0000"/>
                                <w:sz w:val="28"/>
                                <w:szCs w:val="28"/>
                              </w:rPr>
                              <w:t>Mottoul școlii</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un an, crești grâu.</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10 ani, crești copaci.</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o sută, crești oameni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1" o:spid="_x0000_s1028" type="#_x0000_t98" style="position:absolute;left:0;text-align:left;margin-left:37.75pt;margin-top:23.95pt;width:436.2pt;height:14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N9cwIAAD8FAAAOAAAAZHJzL2Uyb0RvYy54bWysVNtOGzEQfa/Uf7D8XjZJAykRGxQF0VZC&#10;gBoqnh2vTazaHtd2shu+vmPvhYgitar64vXs3M+Z8cVlYzTZCx8U2JKOT0aUCMuhUvappN8frj98&#10;oiREZiumwYqSHkSgl4v37y5qNxcT2IKuhCcYxIZ57Uq6jdHNiyLwrTAsnIATFpUSvGERRf9UVJ7V&#10;GN3oYjIanRU1+Mp54CIE/HvVKukix5dS8HgnZRCR6JJibTGfPp+bdBaLCzZ/8sxtFe/KYP9QhWHK&#10;YtIh1BWLjOy8+i2UUdxDABlPOJgCpFRc5B6wm/HoVTfrLXMi94LgBDfAFP5fWH67v/dEVcjdmBLL&#10;DHL0Bbx6BhuZJmusVmuCOgSqdmGO9mt37zsp4DV13Uhv0hf7IU0G9zCAK5pIOP48Pf14PpsiBxx1&#10;49n5aDbK8Bcv7s6H+FmAIemCPQ51tGVkgNn+JkRMj269OQqptLaYfIsHLVI92n4TErvD9OPsnedK&#10;rLQne4YTwTgXNp6l5jBetk5uUmk9OE7+7NjZJ1eRZ25w/ousg0fOjLAPzkZZ8G9lr35kPrBk2dr3&#10;CLR9Jwhis2kyrZOeuQ1UB6TaQ7sDwfFrhTDfsBDvmcehR2pwkeMdHlJDXVLobpQgE89v/U/2madn&#10;SmpcopKGnzvmBSX6q8UpPR9PE+MxC9PT2QQFf6zZHGvszqwAWcFBxOryNdlH3V+lB/OI+75MWVHF&#10;LMfKSsqj74VVbJcbXwwulstshpvmWLyxa8f7OUij89A8Mu+6WYs4prfQLxybvxqz1jYxZGG5iyBV&#10;nsGEdItrxwBuaR6l7kVJz8CxnK1e3r3FLwAAAP//AwBQSwMEFAAGAAgAAAAhABqcFRvdAAAACQEA&#10;AA8AAABkcnMvZG93bnJldi54bWxMj0tPwzAQhO9I/AdrkbhRh0JoE7KpEKg3qNRA7068xBF+RLHz&#10;6L/HcIHbrGY0822xW4xmEw2+cxbhdpUAI9s42dkW4eN9f7MF5oOwUmhnCeFMHnbl5UUhculme6Sp&#10;Ci2LJdbnAkGF0Oec+0aREX7lerLR+3SDESGeQ8vlIOZYbjRfJ8kDN6KzcUGJnp4VNV/VaBBeD2O9&#10;Pe/TKnnRk3o7zUdTnxTi9dXy9Ags0BL+wvCDH9GhjEy1G630TCNs0jQmEe43GbDoZ7+iRrhbZxnw&#10;suD/Pyi/AQAA//8DAFBLAQItABQABgAIAAAAIQC2gziS/gAAAOEBAAATAAAAAAAAAAAAAAAAAAAA&#10;AABbQ29udGVudF9UeXBlc10ueG1sUEsBAi0AFAAGAAgAAAAhADj9If/WAAAAlAEAAAsAAAAAAAAA&#10;AAAAAAAALwEAAF9yZWxzLy5yZWxzUEsBAi0AFAAGAAgAAAAhAP0kU31zAgAAPwUAAA4AAAAAAAAA&#10;AAAAAAAALgIAAGRycy9lMm9Eb2MueG1sUEsBAi0AFAAGAAgAAAAhABqcFRvdAAAACQEAAA8AAAAA&#10;AAAAAAAAAAAAzQ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6570C6" w:rsidRDefault="006570C6" w:rsidP="003A4CAB">
                      <w:pPr>
                        <w:rPr>
                          <w:rFonts w:ascii="Times New Roman" w:hAnsi="Times New Roman" w:cs="Times New Roman"/>
                          <w:color w:val="FF0000"/>
                          <w:sz w:val="28"/>
                          <w:szCs w:val="28"/>
                        </w:rPr>
                      </w:pPr>
                      <w:r>
                        <w:rPr>
                          <w:rFonts w:ascii="Times New Roman" w:hAnsi="Times New Roman" w:cs="Times New Roman"/>
                          <w:color w:val="FF0000"/>
                          <w:sz w:val="28"/>
                          <w:szCs w:val="28"/>
                        </w:rPr>
                        <w:t>Mottoul școlii</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un an, crești grâu.</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10 ani, crești copaci.</w:t>
                      </w:r>
                    </w:p>
                    <w:p w:rsidR="006570C6" w:rsidRPr="003A4CAB" w:rsidRDefault="006570C6" w:rsidP="003A4CAB">
                      <w:pPr>
                        <w:jc w:val="center"/>
                        <w:rPr>
                          <w:rFonts w:ascii="Times New Roman" w:hAnsi="Times New Roman" w:cs="Times New Roman"/>
                          <w:color w:val="FF0000"/>
                          <w:sz w:val="26"/>
                          <w:szCs w:val="26"/>
                        </w:rPr>
                      </w:pPr>
                      <w:r w:rsidRPr="003A4CAB">
                        <w:rPr>
                          <w:rFonts w:ascii="Times New Roman" w:hAnsi="Times New Roman" w:cs="Times New Roman"/>
                          <w:color w:val="FF0000"/>
                          <w:sz w:val="26"/>
                          <w:szCs w:val="26"/>
                        </w:rPr>
                        <w:t>Dacă vrei belșug pentru o sută, crești oameni</w:t>
                      </w:r>
                    </w:p>
                  </w:txbxContent>
                </v:textbox>
              </v:shape>
            </w:pict>
          </mc:Fallback>
        </mc:AlternateContent>
      </w:r>
      <w:r w:rsidR="005D2D27">
        <w:rPr>
          <w:rFonts w:ascii="Times New Roman" w:eastAsia="Times New Roman" w:hAnsi="Times New Roman" w:cs="Times New Roman"/>
          <w:sz w:val="24"/>
          <w:szCs w:val="24"/>
        </w:rPr>
        <w:tab/>
        <w:t>Misiunea și viziunea Școlii Profesionale Speciale Bistrița surprind particularitățile organizaționale ale unității școlare:</w:t>
      </w:r>
    </w:p>
    <w:p w:rsidR="005D2D27" w:rsidRDefault="005D2D27" w:rsidP="005D2D27">
      <w:pPr>
        <w:tabs>
          <w:tab w:val="left" w:pos="720"/>
        </w:tabs>
        <w:spacing w:after="0" w:line="240" w:lineRule="auto"/>
        <w:jc w:val="both"/>
        <w:rPr>
          <w:rFonts w:ascii="Times New Roman" w:eastAsia="Times New Roman" w:hAnsi="Times New Roman" w:cs="Times New Roman"/>
          <w:sz w:val="24"/>
          <w:szCs w:val="24"/>
        </w:rPr>
      </w:pPr>
    </w:p>
    <w:p w:rsidR="005D2D27" w:rsidRDefault="005D2D27"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5D2D27" w:rsidRDefault="005D2D27"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5D2D27" w:rsidRDefault="005D2D27"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3A4CAB" w:rsidRDefault="003A4CAB"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o-RO"/>
        </w:rPr>
        <mc:AlternateContent>
          <mc:Choice Requires="wps">
            <w:drawing>
              <wp:anchor distT="0" distB="0" distL="114300" distR="114300" simplePos="0" relativeHeight="251661312" behindDoc="0" locked="0" layoutInCell="1" allowOverlap="1" wp14:anchorId="78040A88" wp14:editId="4E14EBC8">
                <wp:simplePos x="0" y="0"/>
                <wp:positionH relativeFrom="column">
                  <wp:posOffset>395605</wp:posOffset>
                </wp:positionH>
                <wp:positionV relativeFrom="paragraph">
                  <wp:posOffset>-61595</wp:posOffset>
                </wp:positionV>
                <wp:extent cx="5623560" cy="3710940"/>
                <wp:effectExtent l="57150" t="38100" r="72390" b="99060"/>
                <wp:wrapNone/>
                <wp:docPr id="7" name="Horizontal Scroll 7"/>
                <wp:cNvGraphicFramePr/>
                <a:graphic xmlns:a="http://schemas.openxmlformats.org/drawingml/2006/main">
                  <a:graphicData uri="http://schemas.microsoft.com/office/word/2010/wordprocessingShape">
                    <wps:wsp>
                      <wps:cNvSpPr/>
                      <wps:spPr>
                        <a:xfrm>
                          <a:off x="0" y="0"/>
                          <a:ext cx="5623560" cy="371094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6570C6" w:rsidRPr="00C46EC3"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 xml:space="preserve">MISIUNEA ŞCOLII </w:t>
                            </w: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Scoala noastra isi propune sa fie mediator intre respectul fata de traditie si necesitatea promovarii stiintelor tehnologice moderne . Ea urmareste sa ofere tinerilor cu CES oportunitati de educatie si formare profesionala,  in asa fel incat ei sa poata deveni autonomi si responsabili in cadrul comunitatilor, sa valorifice propriile experiente si sa se integreze activ socio-profesional in contextul dezvoltarii societatii noastre .</w:t>
                            </w:r>
                          </w:p>
                          <w:p w:rsidR="006570C6" w:rsidRPr="005D2D27" w:rsidRDefault="006570C6" w:rsidP="00C46EC3">
                            <w:pPr>
                              <w:tabs>
                                <w:tab w:val="left" w:pos="720"/>
                              </w:tabs>
                              <w:spacing w:after="0" w:line="240" w:lineRule="auto"/>
                              <w:jc w:val="both"/>
                              <w:rPr>
                                <w:rFonts w:ascii="Times New Roman" w:eastAsia="Times New Roman" w:hAnsi="Times New Roman" w:cs="Times New Roman"/>
                                <w:color w:val="FF0000"/>
                                <w:sz w:val="28"/>
                                <w:szCs w:val="28"/>
                              </w:rPr>
                            </w:pPr>
                            <w:r w:rsidRPr="005D2D27">
                              <w:rPr>
                                <w:rFonts w:ascii="Times New Roman" w:eastAsia="Times New Roman" w:hAnsi="Times New Roman" w:cs="Times New Roman"/>
                                <w:color w:val="FF0000"/>
                                <w:sz w:val="28"/>
                                <w:szCs w:val="28"/>
                              </w:rPr>
                              <w:tab/>
                            </w:r>
                          </w:p>
                          <w:p w:rsidR="006570C6" w:rsidRDefault="006570C6" w:rsidP="00C46E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7" o:spid="_x0000_s1029" type="#_x0000_t98" style="position:absolute;left:0;text-align:left;margin-left:31.15pt;margin-top:-4.85pt;width:442.8pt;height:29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69cgIAAD0FAAAOAAAAZHJzL2Uyb0RvYy54bWysVNtOGzEQfa/Uf7D8XjYbICkRGxSBaCsh&#10;QA0Vz47XJlZtj2s72Q1f37H3UkSRWlV98Xp27ufM+PyiNZrshQ8KbEXLowklwnKolX2q6LeH6w8f&#10;KQmR2ZppsKKiBxHoxfL9u/PGLcQUtqBr4QkGsWHRuIpuY3SLogh8KwwLR+CERaUEb1hE0T8VtWcN&#10;Rje6mE4ms6IBXzsPXISAf686JV3m+FIKHu+kDCISXVGsLebT53OTzmJ5zhZPnrmt4n0Z7B+qMExZ&#10;TDqGumKRkZ1Xv4UyinsIIOMRB1OAlIqL3AN2U05edbPeMidyLwhOcCNM4f+F5bf7e09UXdE5JZYZ&#10;pOgzePUMNjJN1lis1mSeYGpcWKD12t37Xgp4TT230pv0xW5Im6E9jNCKNhKOP09n0+PTGTLAUXc8&#10;LydnJxn84pe78yF+EmBIumCHYxldFRletr8JEdOj22COQiqtKybf4kGLVI+2X4XE3jB9mb3zVIlL&#10;7cme4TwwzoWNs9QcxsvWyU0qrUfH6Z8de/vkKvLEjc5/kXX0yJkR9dHZKAv+rez197IvWXb2AwJd&#10;3wmC2G7aTOrxwNwG6gMS7aHbgOD4tUKYb1iI98zjyCM1uMbxDg+poako9DdKkInnt/4n+8zTMyUN&#10;rlBFw48d84IS/cXijJ6VJ0gyiVk4OZ1PUfAvNZuXGrszl4CslPhgOJ6vyT7q4So9mEfc9lXKiipm&#10;OVZWUR79IFzGbrXxveBitcpmuGeOxRu7dnyYgzQ6D+0j866ftYhjegvDurHFqzHrbBNDFla7CFLl&#10;GUxId7j2DOCO5lHq35P0CLyUs9WvV2/5EwAA//8DAFBLAwQUAAYACAAAACEAobk4VN8AAAAJAQAA&#10;DwAAAGRycy9kb3ducmV2LnhtbEyPzU7DMBCE70i8g7VI3FqH0jZNmk2FQL0BUgO9O/ESR43tKHZ+&#10;+vaYEz2OZjTzTXaYdctG6l1jDcLTMgJGprKyMTXC99dxsQPmvDBStNYQwpUcHPL7u0yk0k7mRGPh&#10;axZKjEsFgvK+Szl3lSIt3NJ2ZIL3Y3stfJB9zWUvplCuW76Koi3XojFhQYmOXhVVl2LQCO+fQ7m7&#10;HjdF9NaO6uM8nXR5VoiPD/PLHpin2f+H4Q8/oEMemEo7GOlYi7BdPYckwiKJgQU/WccJsBJhE69j&#10;4HnGbx/kvwAAAP//AwBQSwECLQAUAAYACAAAACEAtoM4kv4AAADhAQAAEwAAAAAAAAAAAAAAAAAA&#10;AAAAW0NvbnRlbnRfVHlwZXNdLnhtbFBLAQItABQABgAIAAAAIQA4/SH/1gAAAJQBAAALAAAAAAAA&#10;AAAAAAAAAC8BAABfcmVscy8ucmVsc1BLAQItABQABgAIAAAAIQCWob69cgIAAD0FAAAOAAAAAAAA&#10;AAAAAAAAAC4CAABkcnMvZTJvRG9jLnhtbFBLAQItABQABgAIAAAAIQChuThU3wAAAAk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6570C6" w:rsidRPr="00C46EC3"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 xml:space="preserve">MISIUNEA ŞCOLII </w:t>
                      </w: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Scoala noastra isi propune sa fie mediator intre respectul fata de traditie si necesitatea promovarii stiintelor tehnologice moderne . Ea urmareste sa ofere tinerilor cu CES oportunitati de educatie si formare profesionala,  in asa fel incat ei sa poata deveni autonomi si responsabili in cadrul comunitatilor, sa valorifice propriile experiente si sa se integreze activ socio-profesional in contextul dezvoltarii societatii noastre .</w:t>
                      </w:r>
                    </w:p>
                    <w:p w:rsidR="006570C6" w:rsidRPr="005D2D27" w:rsidRDefault="006570C6" w:rsidP="00C46EC3">
                      <w:pPr>
                        <w:tabs>
                          <w:tab w:val="left" w:pos="720"/>
                        </w:tabs>
                        <w:spacing w:after="0" w:line="240" w:lineRule="auto"/>
                        <w:jc w:val="both"/>
                        <w:rPr>
                          <w:rFonts w:ascii="Times New Roman" w:eastAsia="Times New Roman" w:hAnsi="Times New Roman" w:cs="Times New Roman"/>
                          <w:color w:val="FF0000"/>
                          <w:sz w:val="28"/>
                          <w:szCs w:val="28"/>
                        </w:rPr>
                      </w:pPr>
                      <w:r w:rsidRPr="005D2D27">
                        <w:rPr>
                          <w:rFonts w:ascii="Times New Roman" w:eastAsia="Times New Roman" w:hAnsi="Times New Roman" w:cs="Times New Roman"/>
                          <w:color w:val="FF0000"/>
                          <w:sz w:val="28"/>
                          <w:szCs w:val="28"/>
                        </w:rPr>
                        <w:tab/>
                      </w:r>
                    </w:p>
                    <w:p w:rsidR="006570C6" w:rsidRDefault="006570C6" w:rsidP="00C46EC3">
                      <w:pPr>
                        <w:jc w:val="center"/>
                      </w:pPr>
                    </w:p>
                  </w:txbxContent>
                </v:textbox>
              </v:shape>
            </w:pict>
          </mc:Fallback>
        </mc:AlternateContent>
      </w: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720"/>
        <w:jc w:val="both"/>
        <w:outlineLvl w:val="0"/>
        <w:rPr>
          <w:rFonts w:ascii="Times New Roman" w:eastAsia="Times New Roman" w:hAnsi="Times New Roman" w:cs="Times New Roman"/>
          <w:b/>
          <w:sz w:val="24"/>
          <w:szCs w:val="24"/>
        </w:rPr>
      </w:pPr>
    </w:p>
    <w:p w:rsidR="005D2D27" w:rsidRPr="005D2D27" w:rsidRDefault="005D2D27" w:rsidP="005D2D27">
      <w:pPr>
        <w:tabs>
          <w:tab w:val="left" w:pos="720"/>
        </w:tabs>
        <w:spacing w:after="0" w:line="240" w:lineRule="auto"/>
        <w:jc w:val="both"/>
        <w:rPr>
          <w:rFonts w:ascii="Times New Roman" w:eastAsia="Times New Roman" w:hAnsi="Times New Roman" w:cs="Times New Roman"/>
          <w:sz w:val="24"/>
          <w:szCs w:val="24"/>
        </w:rPr>
      </w:pPr>
      <w:r w:rsidRPr="005D2D27">
        <w:rPr>
          <w:rFonts w:ascii="Times New Roman" w:eastAsia="Times New Roman" w:hAnsi="Times New Roman" w:cs="Times New Roman"/>
          <w:sz w:val="24"/>
          <w:szCs w:val="24"/>
        </w:rPr>
        <w:tab/>
      </w:r>
    </w:p>
    <w:p w:rsidR="005D2D27"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62336" behindDoc="0" locked="0" layoutInCell="1" allowOverlap="1" wp14:anchorId="13A6328C" wp14:editId="69EDE4FF">
                <wp:simplePos x="0" y="0"/>
                <wp:positionH relativeFrom="column">
                  <wp:posOffset>517525</wp:posOffset>
                </wp:positionH>
                <wp:positionV relativeFrom="paragraph">
                  <wp:posOffset>53340</wp:posOffset>
                </wp:positionV>
                <wp:extent cx="5539740" cy="3672840"/>
                <wp:effectExtent l="57150" t="38100" r="80010" b="99060"/>
                <wp:wrapNone/>
                <wp:docPr id="8" name="Horizontal Scroll 8"/>
                <wp:cNvGraphicFramePr/>
                <a:graphic xmlns:a="http://schemas.openxmlformats.org/drawingml/2006/main">
                  <a:graphicData uri="http://schemas.microsoft.com/office/word/2010/wordprocessingShape">
                    <wps:wsp>
                      <wps:cNvSpPr/>
                      <wps:spPr>
                        <a:xfrm>
                          <a:off x="0" y="0"/>
                          <a:ext cx="5539740" cy="367284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6570C6" w:rsidRPr="00C46EC3" w:rsidRDefault="006570C6" w:rsidP="00C46EC3">
                            <w:pPr>
                              <w:tabs>
                                <w:tab w:val="left" w:pos="720"/>
                              </w:tabs>
                              <w:spacing w:after="0" w:line="240" w:lineRule="auto"/>
                              <w:ind w:left="1134"/>
                              <w:jc w:val="both"/>
                              <w:rPr>
                                <w:rFonts w:ascii="Times New Roman" w:eastAsia="Times New Roman" w:hAnsi="Times New Roman" w:cs="Times New Roman"/>
                                <w:b/>
                                <w:color w:val="FF0000"/>
                                <w:sz w:val="28"/>
                                <w:szCs w:val="28"/>
                              </w:rPr>
                            </w:pPr>
                            <w:r w:rsidRPr="00C46EC3">
                              <w:rPr>
                                <w:rFonts w:ascii="Times New Roman" w:eastAsia="Times New Roman" w:hAnsi="Times New Roman" w:cs="Times New Roman"/>
                                <w:b/>
                                <w:color w:val="FF0000"/>
                                <w:sz w:val="28"/>
                                <w:szCs w:val="28"/>
                              </w:rPr>
                              <w:t>VIZIUNEA ȘCOLII</w:t>
                            </w:r>
                          </w:p>
                          <w:p w:rsidR="006570C6" w:rsidRPr="00C46EC3" w:rsidRDefault="006570C6" w:rsidP="00C46EC3">
                            <w:pPr>
                              <w:tabs>
                                <w:tab w:val="left" w:pos="720"/>
                              </w:tabs>
                              <w:spacing w:after="0" w:line="240" w:lineRule="auto"/>
                              <w:ind w:left="1134"/>
                              <w:jc w:val="both"/>
                              <w:rPr>
                                <w:rFonts w:ascii="Times New Roman" w:eastAsia="Times New Roman" w:hAnsi="Times New Roman" w:cs="Times New Roman"/>
                                <w:color w:val="FF0000"/>
                                <w:sz w:val="28"/>
                                <w:szCs w:val="28"/>
                              </w:rPr>
                            </w:pP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Scoala Profesionala Speciala Bistrita-Costesti este o institutie moderna de invatamant care oferă elevilor cu CES posibilitatea de a învăţă in funcţie de ritmul, capacitatea şi nevoile proprii. In toate activităţile desfasurate, şcoala noastra promovează calitatea,  responsabilitatea, încrederea in sine, toleranta şi respectul pentru personalitatea fiecărui individ, stimuland in rândul acestora o atitudine activa in raport cu piaţa muncii, prin promovarea principiului : ,, SI NOI PUTEM FI UTILI SOCIETĂŢII”.</w:t>
                            </w:r>
                          </w:p>
                          <w:p w:rsidR="006570C6" w:rsidRPr="00C46EC3" w:rsidRDefault="006570C6" w:rsidP="00C46EC3">
                            <w:pPr>
                              <w:jc w:val="center"/>
                              <w:rPr>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8" o:spid="_x0000_s1030" type="#_x0000_t98" style="position:absolute;left:0;text-align:left;margin-left:40.75pt;margin-top:4.2pt;width:436.2pt;height:28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ScAIAAD0FAAAOAAAAZHJzL2Uyb0RvYy54bWysVN9P2zAQfp+0/8Hy+5q2lAJVU1SB2CYh&#10;QCsTz65jt9Zsn2e7Tcpfv7OTBsSQNk17SXy+X9/dd+f5ZWM02QsfFNiSjgZDSoTlUCm7Ken3x5tP&#10;55SEyGzFNFhR0oMI9HLx8cO8djMxhi3oSniCQWyY1a6k2xjdrCgC3wrDwgCcsKiU4A2LKPpNUXlW&#10;Y3Sji/FwOC1q8JXzwEUIeHvdKukix5dS8HgvZRCR6JIitpi/Pn/X6Vss5my28cxtFe9gsH9AYZiy&#10;mLQPdc0iIzuvfgtlFPcQQMYBB1OAlIqLXANWMxq+qWa1ZU7kWrA5wfVtCv8vLL/bP3iiqpIiUZYZ&#10;pOgLePUMNjJNVghWa3Ke2lS7MEPrlXvwnRTwmGpupDfpj9WQJrf20LdWNJFwvDw9Pbk4myADHHUn&#10;07PxOQoYp3hxdz7EzwIMSQessIfRosjtZfvbEFu3oznGSNBaMPkUD1okPNp+ExJrw/Sj7J2nSlxp&#10;T/YM54FxLmycdjCydXKTSuvecfxnx84+uYo8cb3zX2TtPXJm7HrvbJQF/1726seogyxb+2MH2rpT&#10;C2KzbjKpk2SZbtZQHZBoD+0GBMdvFLb5loX4wDyOPFKDaxzv8SM11CWF7kQJMvH83n2yzzw9U1Lj&#10;CpU0/NwxLyjRXy3O6MVokhiPWZicno1R8K8169cauzNXgKyM8MFwPB+TfdTHo/RgnnDblykrqpjl&#10;iKykPPqjcBXb1cb3govlMpvhnjkWb+3K8eMcpNF5bJ6Yd92sRRzTOziuG5u9GbPWNjFkYbmLIFWe&#10;wZe+dgzgjuaJ7t6T9Ai8lrPVy6u3+AUAAP//AwBQSwMEFAAGAAgAAAAhAOkAyOPdAAAACAEAAA8A&#10;AABkcnMvZG93bnJldi54bWxMj81OwzAQhO9IvIO1SNyoUyCVm8apEKg3QGqgdyfexhHxOoqdn749&#10;5kRPo9WMZr7N94vt2ISDbx1JWK8SYEi10y01Er6/Dg8CmA+KtOocoYQLetgXtze5yrSb6YhTGRoW&#10;S8hnSoIJoc8497VBq/zK9UjRO7vBqhDPoeF6UHMstx1/TJINt6qluGBUj68G659ytBLeP8dKXA5p&#10;mbx1k/k4zUdbnYyU93fLyw5YwCX8h+EPP6JDEZkqN5L2rJMg1mlMRn0GFu1t+rQFVklIxUYAL3J+&#10;/UDxCwAA//8DAFBLAQItABQABgAIAAAAIQC2gziS/gAAAOEBAAATAAAAAAAAAAAAAAAAAAAAAABb&#10;Q29udGVudF9UeXBlc10ueG1sUEsBAi0AFAAGAAgAAAAhADj9If/WAAAAlAEAAAsAAAAAAAAAAAAA&#10;AAAALwEAAF9yZWxzLy5yZWxzUEsBAi0AFAAGAAgAAAAhACD9MFJwAgAAPQUAAA4AAAAAAAAAAAAA&#10;AAAALgIAAGRycy9lMm9Eb2MueG1sUEsBAi0AFAAGAAgAAAAhAOkAyOPdAAAACAEAAA8AAAAAAAAA&#10;AAAAAAAAyg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rsidR="006570C6" w:rsidRPr="00C46EC3" w:rsidRDefault="006570C6" w:rsidP="00C46EC3">
                      <w:pPr>
                        <w:tabs>
                          <w:tab w:val="left" w:pos="720"/>
                        </w:tabs>
                        <w:spacing w:after="0" w:line="240" w:lineRule="auto"/>
                        <w:ind w:left="1134"/>
                        <w:jc w:val="both"/>
                        <w:rPr>
                          <w:rFonts w:ascii="Times New Roman" w:eastAsia="Times New Roman" w:hAnsi="Times New Roman" w:cs="Times New Roman"/>
                          <w:b/>
                          <w:color w:val="FF0000"/>
                          <w:sz w:val="28"/>
                          <w:szCs w:val="28"/>
                        </w:rPr>
                      </w:pPr>
                      <w:r w:rsidRPr="00C46EC3">
                        <w:rPr>
                          <w:rFonts w:ascii="Times New Roman" w:eastAsia="Times New Roman" w:hAnsi="Times New Roman" w:cs="Times New Roman"/>
                          <w:b/>
                          <w:color w:val="FF0000"/>
                          <w:sz w:val="28"/>
                          <w:szCs w:val="28"/>
                        </w:rPr>
                        <w:t>VIZIUNEA ȘCOLII</w:t>
                      </w:r>
                    </w:p>
                    <w:p w:rsidR="006570C6" w:rsidRPr="00C46EC3" w:rsidRDefault="006570C6" w:rsidP="00C46EC3">
                      <w:pPr>
                        <w:tabs>
                          <w:tab w:val="left" w:pos="720"/>
                        </w:tabs>
                        <w:spacing w:after="0" w:line="240" w:lineRule="auto"/>
                        <w:ind w:left="1134"/>
                        <w:jc w:val="both"/>
                        <w:rPr>
                          <w:rFonts w:ascii="Times New Roman" w:eastAsia="Times New Roman" w:hAnsi="Times New Roman" w:cs="Times New Roman"/>
                          <w:color w:val="FF0000"/>
                          <w:sz w:val="28"/>
                          <w:szCs w:val="28"/>
                        </w:rPr>
                      </w:pPr>
                    </w:p>
                    <w:p w:rsidR="006570C6" w:rsidRPr="005D2D27" w:rsidRDefault="006570C6" w:rsidP="00C46EC3">
                      <w:pPr>
                        <w:tabs>
                          <w:tab w:val="left" w:pos="720"/>
                        </w:tabs>
                        <w:spacing w:after="0" w:line="240" w:lineRule="auto"/>
                        <w:ind w:left="720"/>
                        <w:jc w:val="both"/>
                        <w:outlineLvl w:val="0"/>
                        <w:rPr>
                          <w:rFonts w:ascii="Times New Roman" w:eastAsia="Times New Roman" w:hAnsi="Times New Roman" w:cs="Times New Roman"/>
                          <w:b/>
                          <w:color w:val="FF0000"/>
                          <w:sz w:val="28"/>
                          <w:szCs w:val="28"/>
                        </w:rPr>
                      </w:pPr>
                      <w:r w:rsidRPr="005D2D27">
                        <w:rPr>
                          <w:rFonts w:ascii="Times New Roman" w:eastAsia="Times New Roman" w:hAnsi="Times New Roman" w:cs="Times New Roman"/>
                          <w:b/>
                          <w:color w:val="FF0000"/>
                          <w:sz w:val="28"/>
                          <w:szCs w:val="28"/>
                        </w:rPr>
                        <w:t>Scoala Profesionala Speciala Bistrita-Costesti este o institutie moderna de invatamant care oferă elevilor cu CES posibilitatea de a învăţă in funcţie de ritmul, capacitatea şi nevoile proprii. In toate activităţile desfasurate, şcoala noastra promovează calitatea,  responsabilitatea, încrederea in sine, toleranta şi respectul pentru personalitatea fiecărui individ, stimuland in rândul acestora o atitudine activa in raport cu piaţa muncii, prin promovarea principiului : ,, SI NOI PUTEM FI UTILI SOCIETĂŢII”.</w:t>
                      </w:r>
                    </w:p>
                    <w:p w:rsidR="006570C6" w:rsidRPr="00C46EC3" w:rsidRDefault="006570C6" w:rsidP="00C46EC3">
                      <w:pPr>
                        <w:jc w:val="center"/>
                        <w:rPr>
                          <w:color w:val="FF0000"/>
                          <w:sz w:val="28"/>
                          <w:szCs w:val="28"/>
                        </w:rPr>
                      </w:pPr>
                    </w:p>
                  </w:txbxContent>
                </v:textbox>
              </v:shape>
            </w:pict>
          </mc:Fallback>
        </mc:AlternateContent>
      </w: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sz w:val="24"/>
          <w:szCs w:val="24"/>
        </w:rPr>
      </w:pPr>
    </w:p>
    <w:p w:rsidR="005D2D27" w:rsidRDefault="005D2D27" w:rsidP="005D2D27">
      <w:pPr>
        <w:tabs>
          <w:tab w:val="left" w:pos="720"/>
        </w:tabs>
        <w:spacing w:after="0" w:line="240" w:lineRule="auto"/>
        <w:ind w:left="1134"/>
        <w:jc w:val="both"/>
        <w:rPr>
          <w:rFonts w:ascii="Times New Roman" w:eastAsia="Times New Roman" w:hAnsi="Times New Roman" w:cs="Times New Roman"/>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C46EC3" w:rsidRDefault="00C46EC3" w:rsidP="005D2D27">
      <w:pPr>
        <w:tabs>
          <w:tab w:val="left" w:pos="720"/>
        </w:tabs>
        <w:spacing w:after="0" w:line="240" w:lineRule="auto"/>
        <w:ind w:left="1134"/>
        <w:jc w:val="both"/>
        <w:rPr>
          <w:rFonts w:ascii="Times New Roman" w:eastAsia="Times New Roman" w:hAnsi="Times New Roman" w:cs="Times New Roman"/>
          <w:b/>
          <w:sz w:val="24"/>
          <w:szCs w:val="24"/>
        </w:rPr>
      </w:pPr>
    </w:p>
    <w:p w:rsidR="005D2D27" w:rsidRDefault="005D2D27" w:rsidP="005D2D27">
      <w:pPr>
        <w:tabs>
          <w:tab w:val="left" w:pos="720"/>
        </w:tabs>
        <w:spacing w:after="0" w:line="240" w:lineRule="auto"/>
        <w:ind w:left="1134"/>
        <w:jc w:val="both"/>
        <w:rPr>
          <w:rFonts w:ascii="Times New Roman" w:eastAsia="Times New Roman" w:hAnsi="Times New Roman" w:cs="Times New Roman"/>
          <w:sz w:val="24"/>
          <w:szCs w:val="24"/>
        </w:rPr>
      </w:pPr>
    </w:p>
    <w:p w:rsidR="00A423B0" w:rsidRDefault="00A423B0" w:rsidP="005D2D27">
      <w:pPr>
        <w:tabs>
          <w:tab w:val="left" w:pos="720"/>
        </w:tabs>
        <w:spacing w:after="0" w:line="240" w:lineRule="auto"/>
        <w:ind w:left="1134"/>
        <w:jc w:val="both"/>
        <w:rPr>
          <w:rFonts w:ascii="Times New Roman" w:eastAsia="Times New Roman" w:hAnsi="Times New Roman" w:cs="Times New Roman"/>
          <w:sz w:val="24"/>
          <w:szCs w:val="24"/>
        </w:rPr>
      </w:pPr>
    </w:p>
    <w:p w:rsidR="00900E15" w:rsidRDefault="00C46EC3" w:rsidP="00900E15">
      <w:pPr>
        <w:tabs>
          <w:tab w:val="left" w:pos="720"/>
        </w:tabs>
        <w:spacing w:after="0" w:line="240" w:lineRule="auto"/>
        <w:ind w:left="1134"/>
        <w:rPr>
          <w:rFonts w:ascii="Times New Roman" w:eastAsia="Times New Roman" w:hAnsi="Times New Roman" w:cs="Times New Roman"/>
          <w:b/>
          <w:sz w:val="28"/>
          <w:szCs w:val="28"/>
        </w:rPr>
        <w:sectPr w:rsidR="00900E15">
          <w:footerReference w:type="default" r:id="rId14"/>
          <w:pgSz w:w="11906" w:h="16838"/>
          <w:pgMar w:top="1417" w:right="1417" w:bottom="1417" w:left="1417" w:header="708" w:footer="708" w:gutter="0"/>
          <w:cols w:space="708"/>
          <w:docGrid w:linePitch="360"/>
        </w:sectPr>
      </w:pPr>
      <w:r w:rsidRPr="00C46EC3">
        <w:rPr>
          <w:rFonts w:ascii="Times New Roman" w:eastAsia="Times New Roman" w:hAnsi="Times New Roman" w:cs="Times New Roman"/>
          <w:b/>
          <w:sz w:val="28"/>
          <w:szCs w:val="28"/>
        </w:rPr>
        <w:t>1.4.Organigrama</w:t>
      </w:r>
      <w:r w:rsidR="00900E15">
        <w:rPr>
          <w:rFonts w:ascii="Times New Roman" w:eastAsia="Times New Roman" w:hAnsi="Times New Roman" w:cs="Times New Roman"/>
          <w:b/>
          <w:sz w:val="28"/>
          <w:szCs w:val="28"/>
        </w:rPr>
        <w:t xml:space="preserve"> </w:t>
      </w:r>
      <w:r w:rsidRPr="00C46EC3">
        <w:rPr>
          <w:rFonts w:ascii="Times New Roman" w:eastAsia="Times New Roman" w:hAnsi="Times New Roman" w:cs="Times New Roman"/>
          <w:b/>
          <w:sz w:val="28"/>
          <w:szCs w:val="28"/>
        </w:rPr>
        <w:t>202</w:t>
      </w:r>
      <w:r w:rsidR="001B5B43">
        <w:rPr>
          <w:rFonts w:ascii="Times New Roman" w:eastAsia="Times New Roman" w:hAnsi="Times New Roman" w:cs="Times New Roman"/>
          <w:b/>
          <w:sz w:val="28"/>
          <w:szCs w:val="28"/>
        </w:rPr>
        <w:t>2</w:t>
      </w:r>
      <w:r w:rsidRPr="00C46EC3">
        <w:rPr>
          <w:rFonts w:ascii="Times New Roman" w:eastAsia="Times New Roman" w:hAnsi="Times New Roman" w:cs="Times New Roman"/>
          <w:b/>
          <w:sz w:val="28"/>
          <w:szCs w:val="28"/>
        </w:rPr>
        <w:t>-202</w:t>
      </w:r>
      <w:r w:rsidR="001B5B43">
        <w:rPr>
          <w:rFonts w:ascii="Times New Roman" w:eastAsia="Times New Roman" w:hAnsi="Times New Roman" w:cs="Times New Roman"/>
          <w:b/>
          <w:sz w:val="28"/>
          <w:szCs w:val="28"/>
        </w:rPr>
        <w:t>3</w:t>
      </w:r>
    </w:p>
    <w:p w:rsidR="00900E15" w:rsidRPr="00900E15" w:rsidRDefault="00900E15" w:rsidP="00900E15">
      <w:r w:rsidRPr="00900E15">
        <w:rPr>
          <w:noProof/>
          <w:lang w:eastAsia="ro-RO"/>
        </w:rPr>
        <w:lastRenderedPageBreak/>
        <mc:AlternateContent>
          <mc:Choice Requires="wps">
            <w:drawing>
              <wp:anchor distT="0" distB="0" distL="114300" distR="114300" simplePos="0" relativeHeight="251731968" behindDoc="0" locked="0" layoutInCell="1" allowOverlap="1" wp14:anchorId="6676F70E" wp14:editId="7CF0CDEA">
                <wp:simplePos x="0" y="0"/>
                <wp:positionH relativeFrom="column">
                  <wp:posOffset>6964045</wp:posOffset>
                </wp:positionH>
                <wp:positionV relativeFrom="paragraph">
                  <wp:posOffset>-671195</wp:posOffset>
                </wp:positionV>
                <wp:extent cx="2514600" cy="12573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2514600" cy="1257300"/>
                        </a:xfrm>
                        <a:prstGeom prst="rect">
                          <a:avLst/>
                        </a:prstGeom>
                        <a:solidFill>
                          <a:sysClr val="window" lastClr="FFFFFF"/>
                        </a:solidFill>
                        <a:ln w="25400" cap="flat" cmpd="sng" algn="ctr">
                          <a:solidFill>
                            <a:sysClr val="windowText" lastClr="000000"/>
                          </a:solidFill>
                          <a:prstDash val="solid"/>
                        </a:ln>
                        <a:effectLst/>
                      </wps:spPr>
                      <wps:txbx>
                        <w:txbxContent>
                          <w:p w:rsidR="006570C6" w:rsidRDefault="006570C6" w:rsidP="00900E15">
                            <w:pPr>
                              <w:jc w:val="center"/>
                              <w:rPr>
                                <w:b/>
                              </w:rPr>
                            </w:pPr>
                            <w:r>
                              <w:rPr>
                                <w:b/>
                              </w:rPr>
                              <w:t xml:space="preserve">Nr.înreg. 4740 </w:t>
                            </w:r>
                            <w:r w:rsidRPr="006E224F">
                              <w:rPr>
                                <w:b/>
                              </w:rPr>
                              <w:t xml:space="preserve">/ </w:t>
                            </w:r>
                            <w:r>
                              <w:rPr>
                                <w:b/>
                              </w:rPr>
                              <w:t>3.10.2022</w:t>
                            </w:r>
                          </w:p>
                          <w:p w:rsidR="006570C6" w:rsidRDefault="006570C6" w:rsidP="00900E15">
                            <w:pPr>
                              <w:jc w:val="center"/>
                              <w:rPr>
                                <w:b/>
                              </w:rPr>
                            </w:pPr>
                            <w:r>
                              <w:rPr>
                                <w:b/>
                              </w:rPr>
                              <w:t>APROBATĂ CA 4762/ 3.10.2022</w:t>
                            </w:r>
                          </w:p>
                          <w:p w:rsidR="006570C6" w:rsidRDefault="006570C6" w:rsidP="00900E15">
                            <w:pPr>
                              <w:jc w:val="center"/>
                              <w:rPr>
                                <w:b/>
                              </w:rPr>
                            </w:pPr>
                            <w:r>
                              <w:rPr>
                                <w:b/>
                              </w:rPr>
                              <w:t>DIRECTOR</w:t>
                            </w:r>
                          </w:p>
                          <w:p w:rsidR="006570C6" w:rsidRPr="006E224F" w:rsidRDefault="006570C6" w:rsidP="00900E15">
                            <w:pPr>
                              <w:jc w:val="center"/>
                              <w:rPr>
                                <w:b/>
                              </w:rPr>
                            </w:pPr>
                            <w:r>
                              <w:rPr>
                                <w:b/>
                              </w:rPr>
                              <w:t>PROF.ING.OSIAC GHEORGHE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31" style="position:absolute;margin-left:548.35pt;margin-top:-52.85pt;width:198pt;height: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EeAIAABMFAAAOAAAAZHJzL2Uyb0RvYy54bWysVFtP2zAUfp+0/2D5faTtWtgqUlSBOk1C&#10;UAETz6eO00RybM92m3S/fp+dAOXyNC0Pjs/F5/L5Oz6/6BrF9tL52uicj09GnEktTFHrbc5/Pay+&#10;fOPMB9IFKaNlzg/S84vF50/nrZ3LiamMKqRjCKL9vLU5r0Kw8yzzopIN+RNjpYaxNK6hANFts8JR&#10;i+iNyiaj0WnWGldYZ4T0Htqr3sgXKX5ZShFuy9LLwFTOUVtIq0vrJq7Z4pzmW0e2qsVQBv1DFQ3V&#10;GkmfQ11RILZz9btQTS2c8aYMJ8I0mSnLWsjUA7oZj950c1+RlakXgOPtM0z+/4UVN/u1Y3WR8zPA&#10;o6nBHd0BNdJbJRl0AKi1fg6/e7t2g+Sxjd12pWviH32wLoF6eAZVdoEJKCez8fR0hOACtvFkdvYV&#10;AuJkL8et8+GHNA2Lm5w75E9g0v7ah971ySVm80bVxapWKgkHf6kc2xMuGLwoTMuZIh+gzPkqfUO2&#10;V8eUZm2sbZoqIzCvVBRQZGOBhddbzkhtQWkRXKrl1Wn/LukD2j1KPErfR4ljI1fkq77iFHVwUzr2&#10;IxNph74j8j3WcRe6TZeuahZPRM3GFAdcnzM9r70Vqxrxr9H/mhyIDNgxnOEWS6kMOjbDjrPKuD8f&#10;6aM/+AUrZy0GA2j83pGT6O6nBvO+j6fTOElJmM7OJhDcsWVzbNG75tLgasZ4BqxI2+gf1NO2dKZ5&#10;xAwvY1aYSAvk7nEfhMvQDyxeASGXy+SG6bEUrvW9FTF4RC4i+9A9krMDjwLu5MY8DRHN39Cp940n&#10;tVnuginrxLUXXMHRKGDyEluHVyKO9rGcvF7essVfAAAA//8DAFBLAwQUAAYACAAAACEAQJUB5+EA&#10;AAANAQAADwAAAGRycy9kb3ducmV2LnhtbEyPQU/DMAyF70j8h8hIXKYtWYFBS9MJISGhiQtlF25e&#10;G9JqjVM1Wdv9e7wT3N6Tn58/59vZdWI0Q2g9aVivFAhDla9bshr2X2/LJxAhItXYeTIazibAtri+&#10;yjGr/USfZiyjFVxCIUMNTYx9JmWoGuMwrHxviGc/fnAY2Q5W1gNOXO46mSi1kQ5b4gsN9ua1MdWx&#10;PDnGWMj9+3ks5c4eMe0/xmm3+LZa397ML88gopnjXxgu+LwDBTMd/InqIDr2Kt08clbDcq0eWF0y&#10;92nC6qAhTe5AFrn8/0XxCwAA//8DAFBLAQItABQABgAIAAAAIQC2gziS/gAAAOEBAAATAAAAAAAA&#10;AAAAAAAAAAAAAABbQ29udGVudF9UeXBlc10ueG1sUEsBAi0AFAAGAAgAAAAhADj9If/WAAAAlAEA&#10;AAsAAAAAAAAAAAAAAAAALwEAAF9yZWxzLy5yZWxzUEsBAi0AFAAGAAgAAAAhAP+hA0R4AgAAEwUA&#10;AA4AAAAAAAAAAAAAAAAALgIAAGRycy9lMm9Eb2MueG1sUEsBAi0AFAAGAAgAAAAhAECVAefhAAAA&#10;DQEAAA8AAAAAAAAAAAAAAAAA0gQAAGRycy9kb3ducmV2LnhtbFBLBQYAAAAABAAEAPMAAADgBQAA&#10;AAA=&#10;" fillcolor="window" strokecolor="windowText" strokeweight="2pt">
                <v:textbox>
                  <w:txbxContent>
                    <w:p w:rsidR="006570C6" w:rsidRDefault="006570C6" w:rsidP="00900E15">
                      <w:pPr>
                        <w:jc w:val="center"/>
                        <w:rPr>
                          <w:b/>
                        </w:rPr>
                      </w:pPr>
                      <w:r>
                        <w:rPr>
                          <w:b/>
                        </w:rPr>
                        <w:t xml:space="preserve">Nr.înreg. 4740 </w:t>
                      </w:r>
                      <w:r w:rsidRPr="006E224F">
                        <w:rPr>
                          <w:b/>
                        </w:rPr>
                        <w:t xml:space="preserve">/ </w:t>
                      </w:r>
                      <w:r>
                        <w:rPr>
                          <w:b/>
                        </w:rPr>
                        <w:t>3.10.2022</w:t>
                      </w:r>
                    </w:p>
                    <w:p w:rsidR="006570C6" w:rsidRDefault="006570C6" w:rsidP="00900E15">
                      <w:pPr>
                        <w:jc w:val="center"/>
                        <w:rPr>
                          <w:b/>
                        </w:rPr>
                      </w:pPr>
                      <w:r>
                        <w:rPr>
                          <w:b/>
                        </w:rPr>
                        <w:t>APROBATĂ CA 4762/ 3.10.2022</w:t>
                      </w:r>
                    </w:p>
                    <w:p w:rsidR="006570C6" w:rsidRDefault="006570C6" w:rsidP="00900E15">
                      <w:pPr>
                        <w:jc w:val="center"/>
                        <w:rPr>
                          <w:b/>
                        </w:rPr>
                      </w:pPr>
                      <w:r>
                        <w:rPr>
                          <w:b/>
                        </w:rPr>
                        <w:t>DIRECTOR</w:t>
                      </w:r>
                    </w:p>
                    <w:p w:rsidR="006570C6" w:rsidRPr="006E224F" w:rsidRDefault="006570C6" w:rsidP="00900E15">
                      <w:pPr>
                        <w:jc w:val="center"/>
                        <w:rPr>
                          <w:b/>
                        </w:rPr>
                      </w:pPr>
                      <w:r>
                        <w:rPr>
                          <w:b/>
                        </w:rPr>
                        <w:t>PROF.ING.OSIAC GHEORGHE</w:t>
                      </w:r>
                    </w:p>
                  </w:txbxContent>
                </v:textbox>
              </v:rect>
            </w:pict>
          </mc:Fallback>
        </mc:AlternateContent>
      </w:r>
      <w:r w:rsidRPr="00900E15">
        <w:rPr>
          <w:noProof/>
          <w:lang w:eastAsia="ro-RO"/>
        </w:rPr>
        <mc:AlternateContent>
          <mc:Choice Requires="wps">
            <w:drawing>
              <wp:anchor distT="0" distB="0" distL="114300" distR="114300" simplePos="0" relativeHeight="251725824" behindDoc="0" locked="0" layoutInCell="1" allowOverlap="1" wp14:anchorId="3D18978C" wp14:editId="737AB457">
                <wp:simplePos x="0" y="0"/>
                <wp:positionH relativeFrom="column">
                  <wp:posOffset>6141085</wp:posOffset>
                </wp:positionH>
                <wp:positionV relativeFrom="paragraph">
                  <wp:posOffset>1866265</wp:posOffset>
                </wp:positionV>
                <wp:extent cx="22860" cy="1287780"/>
                <wp:effectExtent l="0" t="0" r="34290" b="26670"/>
                <wp:wrapNone/>
                <wp:docPr id="62" name="Straight Connector 62"/>
                <wp:cNvGraphicFramePr/>
                <a:graphic xmlns:a="http://schemas.openxmlformats.org/drawingml/2006/main">
                  <a:graphicData uri="http://schemas.microsoft.com/office/word/2010/wordprocessingShape">
                    <wps:wsp>
                      <wps:cNvCnPr/>
                      <wps:spPr>
                        <a:xfrm flipH="1">
                          <a:off x="0" y="0"/>
                          <a:ext cx="22860" cy="12877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62" o:spid="_x0000_s1026" style="position:absolute;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3.55pt,146.95pt" to="485.35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H74wEAAKYDAAAOAAAAZHJzL2Uyb0RvYy54bWysU9uO0zAQfUfiHyy/01xEu9mo6Uq0Kjxw&#10;qbTwAVPHTiz5Jts07d8zdrLVAm+IF2sunuOZM8fbp6tW5MJ9kNZ0tFqVlHDDbC/N0NEf34/vGkpC&#10;BNODsoZ39MYDfdq9fbOdXMtrO1rVc08QxIR2ch0dY3RtUQQ2cg1hZR03mBTWa4jo+qHoPUyIrlVR&#10;l+WmmKzvnbeMh4DRw5yku4wvBGfxmxCBR6I6ir3FfPp8ntNZ7LbQDh7cKNnSBvxDFxqkwUfvUAeI&#10;QH56+ReUlszbYEVcMasLK4RkPM+A01TlH9M8j+B4ngXJCe5OU/h/sOzr5eSJ7Du6qSkxoHFHz9GD&#10;HMZI9tYYZNB6gklkanKhxYK9OfnFC+7k09hX4TURSrpPKIJMBI5Grpnn251nfo2EYbCumw0ug2Gm&#10;qpuHhybvoZhhEpzzIX7kVpNkdFRJk2iAFi6fQ8Sn8erLlRQ29iiVyqtUhkwdfVzXa8QHFJRQENHU&#10;DkcMZqAE1IBKZdFnxGCV7FN1wgl+OO+VJxdAtbw/NtWHw3xphJ7P0cd1WS6qCRC/2H4OV+VLHFtb&#10;YHKbv+Gnng8QxrkmpxKtWKJMep9nwS4jJrJnepN1tv0ts14kD8WQyxbhJrW99tF+/b12vwAAAP//&#10;AwBQSwMEFAAGAAgAAAAhAJRg7NLgAAAACwEAAA8AAABkcnMvZG93bnJldi54bWxMj0FPg0AQhe8m&#10;/ofNmHizS6spQhkaYsJFTYzopbcFpiyWnSXstqX/3vVkj5P35b1vsu1sBnGiyfWWEZaLCARxY9ue&#10;O4Tvr/LhGYTzils1WCaECznY5rc3mUpbe+ZPOlW+E6GEXaoQtPdjKqVrNBnlFnYkDtneTkb5cE6d&#10;bCd1DuVmkKsoWkujeg4LWo30oqk5VEeDUNa9fits2b1fzA9Vh2JXfLzuEO/v5mIDwtPs/2H40w/q&#10;kAen2h65dWJASNbxMqAIq+QxARGIJI5iEDXCU8hA5pm8/iH/BQAA//8DAFBLAQItABQABgAIAAAA&#10;IQC2gziS/gAAAOEBAAATAAAAAAAAAAAAAAAAAAAAAABbQ29udGVudF9UeXBlc10ueG1sUEsBAi0A&#10;FAAGAAgAAAAhADj9If/WAAAAlAEAAAsAAAAAAAAAAAAAAAAALwEAAF9yZWxzLy5yZWxzUEsBAi0A&#10;FAAGAAgAAAAhAPe88fvjAQAApgMAAA4AAAAAAAAAAAAAAAAALgIAAGRycy9lMm9Eb2MueG1sUEsB&#10;Ai0AFAAGAAgAAAAhAJRg7NLgAAAACwEAAA8AAAAAAAAAAAAAAAAAPQQAAGRycy9kb3ducmV2Lnht&#10;bFBLBQYAAAAABAAEAPMAAABKBQAAAAA=&#10;" strokecolor="#4a7ebb"/>
            </w:pict>
          </mc:Fallback>
        </mc:AlternateContent>
      </w:r>
      <w:r w:rsidRPr="00900E15">
        <w:rPr>
          <w:noProof/>
          <w:lang w:eastAsia="ro-RO"/>
        </w:rPr>
        <mc:AlternateContent>
          <mc:Choice Requires="wps">
            <w:drawing>
              <wp:anchor distT="0" distB="0" distL="114300" distR="114300" simplePos="0" relativeHeight="251732992" behindDoc="0" locked="0" layoutInCell="1" allowOverlap="1" wp14:anchorId="45656FAE" wp14:editId="5F7A4CA3">
                <wp:simplePos x="0" y="0"/>
                <wp:positionH relativeFrom="column">
                  <wp:posOffset>6217285</wp:posOffset>
                </wp:positionH>
                <wp:positionV relativeFrom="paragraph">
                  <wp:posOffset>3816985</wp:posOffset>
                </wp:positionV>
                <wp:extent cx="0" cy="205740"/>
                <wp:effectExtent l="0" t="0" r="19050" b="22860"/>
                <wp:wrapNone/>
                <wp:docPr id="71" name="Straight Connector 71"/>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7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55pt,300.55pt" to="489.55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my1QEAAJcDAAAOAAAAZHJzL2Uyb0RvYy54bWysU9uO0zAQfUfiHyy/06TVlt2Nmq5Eq/LC&#10;pdLCB0xtJ7Hkm8amaf+esZMtC7whXiZz8RzPOZ5sni7WsLPCqL1r+XJRc6ac8FK7vuXfvx3ePXAW&#10;EzgJxjvV8quK/Gn79s1mDI1a+cEbqZARiIvNGFo+pBSaqopiUBbiwgflqNh5tJAoxL6SCCOhW1Ot&#10;6vp9NXqUAb1QMVJ2PxX5tuB3nRLpa9dFlZhpOc2WisViT9lW2w00PUIYtJjHgH+YwoJ2dOkNag8J&#10;2A/Uf0FZLdBH36WF8LbyXaeFKhyIzbL+g83zAEEVLiRODDeZ4v+DFV/OR2Ratvx+yZkDS2/0nBB0&#10;PyS2886Rgh4ZFUmpMcSGGnbuiHMUwxEz7UuHNn+JELsUda83ddUlMTElBWVX9fr+rghf/eoLGNNH&#10;5S3LTsuNdpk3NHD+FBPdRUdfjuS08wdtTHk749jY8sf1as2ZANqgzkAi1wbiFF3PGZieVlMkLIjR&#10;Gy1zd8aJ2J92BtkZaD3uDg/LD/vp0ABSTdnHdV3PaxIhffZySi/rlzyNNsOUMX/DzzPvIQ5TTyll&#10;HanFuHy/Khs6U8zqTnpm7+Tltchc5Yhev7TNm5rX63VM/uv/afsTAAD//wMAUEsDBBQABgAIAAAA&#10;IQCjEZOi4AAAAAsBAAAPAAAAZHJzL2Rvd25yZXYueG1sTI/NTsMwEITvSLyDtUjcqBOq/oU4FVRq&#10;xQWptKhnN17iQLyOYrcNeXoWcYDb7sxo9tt82btGnLELtScF6SgBgVR6U1Ol4G2/vpuDCFGT0Y0n&#10;VPCFAZbF9VWuM+Mv9IrnXawEl1DItAIbY5tJGUqLToeRb5HYe/ed05HXrpKm0xcud428T5KpdLom&#10;vmB1iyuL5efu5BQMZr7aPtvN8PJ0mA2TKuzXm8OHUrc3/eMDiIh9/AvDDz6jQ8FMR38iE0SjYDFb&#10;pBxVME1SHjjxqxxZGY8nIItc/v+h+AYAAP//AwBQSwECLQAUAAYACAAAACEAtoM4kv4AAADhAQAA&#10;EwAAAAAAAAAAAAAAAAAAAAAAW0NvbnRlbnRfVHlwZXNdLnhtbFBLAQItABQABgAIAAAAIQA4/SH/&#10;1gAAAJQBAAALAAAAAAAAAAAAAAAAAC8BAABfcmVscy8ucmVsc1BLAQItABQABgAIAAAAIQAbbPmy&#10;1QEAAJcDAAAOAAAAAAAAAAAAAAAAAC4CAABkcnMvZTJvRG9jLnhtbFBLAQItABQABgAIAAAAIQCj&#10;EZOi4AAAAAsBAAAPAAAAAAAAAAAAAAAAAC8EAABkcnMvZG93bnJldi54bWxQSwUGAAAAAAQABADz&#10;AAAAPAUAAAAA&#10;" strokecolor="#4a7ebb"/>
            </w:pict>
          </mc:Fallback>
        </mc:AlternateContent>
      </w:r>
      <w:r w:rsidRPr="00900E15">
        <w:rPr>
          <w:noProof/>
          <w:lang w:eastAsia="ro-RO"/>
        </w:rPr>
        <mc:AlternateContent>
          <mc:Choice Requires="wps">
            <w:drawing>
              <wp:anchor distT="0" distB="0" distL="114300" distR="114300" simplePos="0" relativeHeight="251734016" behindDoc="0" locked="0" layoutInCell="1" allowOverlap="1" wp14:anchorId="71DAEEAA" wp14:editId="7702EDB6">
                <wp:simplePos x="0" y="0"/>
                <wp:positionH relativeFrom="column">
                  <wp:posOffset>5622925</wp:posOffset>
                </wp:positionH>
                <wp:positionV relativeFrom="paragraph">
                  <wp:posOffset>4022725</wp:posOffset>
                </wp:positionV>
                <wp:extent cx="1226820" cy="1981200"/>
                <wp:effectExtent l="0" t="0" r="11430" b="19050"/>
                <wp:wrapNone/>
                <wp:docPr id="72" name="Rectangle 72"/>
                <wp:cNvGraphicFramePr/>
                <a:graphic xmlns:a="http://schemas.openxmlformats.org/drawingml/2006/main">
                  <a:graphicData uri="http://schemas.microsoft.com/office/word/2010/wordprocessingShape">
                    <wps:wsp>
                      <wps:cNvSpPr/>
                      <wps:spPr>
                        <a:xfrm>
                          <a:off x="0" y="0"/>
                          <a:ext cx="1226820" cy="19812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1657B3" w:rsidRDefault="006570C6" w:rsidP="00900E15">
                            <w:pPr>
                              <w:spacing w:after="0"/>
                              <w:jc w:val="center"/>
                              <w:rPr>
                                <w:sz w:val="19"/>
                                <w:szCs w:val="19"/>
                              </w:rPr>
                            </w:pPr>
                            <w:r w:rsidRPr="001657B3">
                              <w:rPr>
                                <w:sz w:val="19"/>
                                <w:szCs w:val="19"/>
                              </w:rPr>
                              <w:t>Curriculum</w:t>
                            </w:r>
                          </w:p>
                          <w:p w:rsidR="006570C6" w:rsidRPr="001657B3" w:rsidRDefault="006570C6" w:rsidP="00900E15">
                            <w:pPr>
                              <w:spacing w:after="0"/>
                              <w:jc w:val="center"/>
                              <w:rPr>
                                <w:sz w:val="19"/>
                                <w:szCs w:val="19"/>
                              </w:rPr>
                            </w:pPr>
                            <w:r w:rsidRPr="001657B3">
                              <w:rPr>
                                <w:sz w:val="19"/>
                                <w:szCs w:val="19"/>
                              </w:rPr>
                              <w:t>CEAC</w:t>
                            </w:r>
                          </w:p>
                          <w:p w:rsidR="006570C6" w:rsidRPr="001657B3" w:rsidRDefault="006570C6" w:rsidP="00900E15">
                            <w:pPr>
                              <w:spacing w:after="0"/>
                              <w:jc w:val="center"/>
                              <w:rPr>
                                <w:sz w:val="19"/>
                                <w:szCs w:val="19"/>
                              </w:rPr>
                            </w:pPr>
                            <w:r w:rsidRPr="001657B3">
                              <w:rPr>
                                <w:sz w:val="19"/>
                                <w:szCs w:val="19"/>
                              </w:rPr>
                              <w:t>Sistemul de control intern managerial</w:t>
                            </w:r>
                          </w:p>
                          <w:p w:rsidR="006570C6" w:rsidRPr="001657B3" w:rsidRDefault="006570C6" w:rsidP="00900E15">
                            <w:pPr>
                              <w:spacing w:after="0"/>
                              <w:jc w:val="center"/>
                              <w:rPr>
                                <w:sz w:val="19"/>
                                <w:szCs w:val="19"/>
                              </w:rPr>
                            </w:pPr>
                            <w:r w:rsidRPr="001657B3">
                              <w:rPr>
                                <w:sz w:val="19"/>
                                <w:szCs w:val="19"/>
                              </w:rPr>
                              <w:t>Siguranță și sănătate în muncă</w:t>
                            </w:r>
                          </w:p>
                          <w:p w:rsidR="006570C6" w:rsidRPr="001657B3" w:rsidRDefault="006570C6" w:rsidP="00900E15">
                            <w:pPr>
                              <w:spacing w:after="0"/>
                              <w:jc w:val="center"/>
                              <w:rPr>
                                <w:sz w:val="19"/>
                                <w:szCs w:val="19"/>
                              </w:rPr>
                            </w:pPr>
                            <w:r w:rsidRPr="001657B3">
                              <w:rPr>
                                <w:sz w:val="19"/>
                                <w:szCs w:val="19"/>
                              </w:rPr>
                              <w:t>Prevenirea și eliminarea violenței a faptelor de corupție și a discriminării</w:t>
                            </w:r>
                          </w:p>
                          <w:p w:rsidR="006570C6" w:rsidRPr="001657B3" w:rsidRDefault="006570C6" w:rsidP="00900E15">
                            <w:pPr>
                              <w:spacing w:after="0"/>
                              <w:jc w:val="center"/>
                              <w:rPr>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32" style="position:absolute;margin-left:442.75pt;margin-top:316.75pt;width:96.6pt;height:15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87egIAABMFAAAOAAAAZHJzL2Uyb0RvYy54bWysVE1v2zAMvQ/YfxB0Xx0b6VdQpwhaZBhQ&#10;tMXaoWdGlhMDsqRJSuzs1+9Jdtv04zTMB5kUKVLvkdTFZd8qtpPON0aXPD+acCa1MFWj1yX/9bj8&#10;dsaZD6QrUkbLku+l55fzr18uOjuThdkYVUnHEET7WWdLvgnBzrLMi41syR8ZKzWMtXEtBahunVWO&#10;OkRvVVZMJidZZ1xlnRHSe+xeD0Y+T/HrWopwV9deBqZKjruFtLq0ruKazS9otnZkN40Yr0H/cIuW&#10;Go2kL6GuKRDbuuZDqLYRznhThyNh2szUdSNkwgA0+eQdmocNWZmwgBxvX2jy/y+suN3dO9ZUJT8t&#10;ONPUokY/wRrptZIMeyCos34Gvwd770bNQ4xo+9q18Q8crE+k7l9IlX1gApt5UZycFeBewJafn+Uo&#10;W4yavR63zofv0rQsCiV3yJ/IpN2ND4Prs0vM5o1qqmWjVFL2/ko5tiMUGH1RmY4zRT5gs+TL9I3Z&#10;3hxTmnUlL46nuAwThM6rFQWIrQUXXq85I7VGS4vg0l3enPYfkj4C7kHiSfo+SxyBXJPfDDdOUUc3&#10;pSMemZp2xB2ZH7iOUuhXfSrVSTwRd1am2qN8zgx97a1YNoh/A/z35NDIAIfhDHdYamWA2IwSZxvj&#10;/ny2H/3RX7By1mEwwMbvLTkJdD80Ou88n07jJCVlenwaS+sOLatDi962VwalyfEMWJHE6B/Us1g7&#10;0z5hhhcxK0ykBXIPvI/KVRgGFq+AkItFcsP0WAo3+sGKGDwyF5l97J/I2bGPAmpya56HiGbv2mnw&#10;jSe1WWyDqZvUa6+8okejgslL3Tq+EnG0D/Xk9fqWzf8CAAD//wMAUEsDBBQABgAIAAAAIQBD43L2&#10;4gAAAAwBAAAPAAAAZHJzL2Rvd25yZXYueG1sTI9BT8MwDIXvSPyHyEhcJpbC2NaVphNCQkLTLpRd&#10;uGWNSas1TtVkbffv8U5ws/Wen7+XbyfXigH70HhS8DhPQCBV3jRkFRy+3h9SECFqMrr1hAouGGBb&#10;3N7kOjN+pE8cymgFh1DItII6xi6TMlQ1Oh3mvkNi7cf3TkdeeytNr0cOd618SpKVdLoh/lDrDt9q&#10;rE7l2THGTB4+LkMpd/akN91+GHezb6vU/d30+gIi4hT/zHDF5xsomOnoz2SCaBWk6XLJVgWrxYKH&#10;qyNZp2sQRwWbZ9Zkkcv/JYpfAAAA//8DAFBLAQItABQABgAIAAAAIQC2gziS/gAAAOEBAAATAAAA&#10;AAAAAAAAAAAAAAAAAABbQ29udGVudF9UeXBlc10ueG1sUEsBAi0AFAAGAAgAAAAhADj9If/WAAAA&#10;lAEAAAsAAAAAAAAAAAAAAAAALwEAAF9yZWxzLy5yZWxzUEsBAi0AFAAGAAgAAAAhAMp/Pzt6AgAA&#10;EwUAAA4AAAAAAAAAAAAAAAAALgIAAGRycy9lMm9Eb2MueG1sUEsBAi0AFAAGAAgAAAAhAEPjcvbi&#10;AAAADAEAAA8AAAAAAAAAAAAAAAAA1AQAAGRycy9kb3ducmV2LnhtbFBLBQYAAAAABAAEAPMAAADj&#10;BQAAAAA=&#10;" fillcolor="window" strokecolor="windowText" strokeweight="2pt">
                <v:textbox>
                  <w:txbxContent>
                    <w:p w:rsidR="006570C6" w:rsidRPr="001657B3" w:rsidRDefault="006570C6" w:rsidP="00900E15">
                      <w:pPr>
                        <w:spacing w:after="0"/>
                        <w:jc w:val="center"/>
                        <w:rPr>
                          <w:sz w:val="19"/>
                          <w:szCs w:val="19"/>
                        </w:rPr>
                      </w:pPr>
                      <w:r w:rsidRPr="001657B3">
                        <w:rPr>
                          <w:sz w:val="19"/>
                          <w:szCs w:val="19"/>
                        </w:rPr>
                        <w:t>Curriculum</w:t>
                      </w:r>
                    </w:p>
                    <w:p w:rsidR="006570C6" w:rsidRPr="001657B3" w:rsidRDefault="006570C6" w:rsidP="00900E15">
                      <w:pPr>
                        <w:spacing w:after="0"/>
                        <w:jc w:val="center"/>
                        <w:rPr>
                          <w:sz w:val="19"/>
                          <w:szCs w:val="19"/>
                        </w:rPr>
                      </w:pPr>
                      <w:r w:rsidRPr="001657B3">
                        <w:rPr>
                          <w:sz w:val="19"/>
                          <w:szCs w:val="19"/>
                        </w:rPr>
                        <w:t>CEAC</w:t>
                      </w:r>
                    </w:p>
                    <w:p w:rsidR="006570C6" w:rsidRPr="001657B3" w:rsidRDefault="006570C6" w:rsidP="00900E15">
                      <w:pPr>
                        <w:spacing w:after="0"/>
                        <w:jc w:val="center"/>
                        <w:rPr>
                          <w:sz w:val="19"/>
                          <w:szCs w:val="19"/>
                        </w:rPr>
                      </w:pPr>
                      <w:r w:rsidRPr="001657B3">
                        <w:rPr>
                          <w:sz w:val="19"/>
                          <w:szCs w:val="19"/>
                        </w:rPr>
                        <w:t>Sistemul de control intern managerial</w:t>
                      </w:r>
                    </w:p>
                    <w:p w:rsidR="006570C6" w:rsidRPr="001657B3" w:rsidRDefault="006570C6" w:rsidP="00900E15">
                      <w:pPr>
                        <w:spacing w:after="0"/>
                        <w:jc w:val="center"/>
                        <w:rPr>
                          <w:sz w:val="19"/>
                          <w:szCs w:val="19"/>
                        </w:rPr>
                      </w:pPr>
                      <w:r w:rsidRPr="001657B3">
                        <w:rPr>
                          <w:sz w:val="19"/>
                          <w:szCs w:val="19"/>
                        </w:rPr>
                        <w:t>Siguranță și sănătate în muncă</w:t>
                      </w:r>
                    </w:p>
                    <w:p w:rsidR="006570C6" w:rsidRPr="001657B3" w:rsidRDefault="006570C6" w:rsidP="00900E15">
                      <w:pPr>
                        <w:spacing w:after="0"/>
                        <w:jc w:val="center"/>
                        <w:rPr>
                          <w:sz w:val="19"/>
                          <w:szCs w:val="19"/>
                        </w:rPr>
                      </w:pPr>
                      <w:r w:rsidRPr="001657B3">
                        <w:rPr>
                          <w:sz w:val="19"/>
                          <w:szCs w:val="19"/>
                        </w:rPr>
                        <w:t>Prevenirea și eliminarea violenței a faptelor de corupție și a discriminării</w:t>
                      </w:r>
                    </w:p>
                    <w:p w:rsidR="006570C6" w:rsidRPr="001657B3" w:rsidRDefault="006570C6" w:rsidP="00900E15">
                      <w:pPr>
                        <w:spacing w:after="0"/>
                        <w:jc w:val="center"/>
                        <w:rPr>
                          <w:sz w:val="19"/>
                          <w:szCs w:val="19"/>
                        </w:rPr>
                      </w:pPr>
                    </w:p>
                  </w:txbxContent>
                </v:textbox>
              </v:rect>
            </w:pict>
          </mc:Fallback>
        </mc:AlternateContent>
      </w:r>
      <w:r w:rsidRPr="00900E15">
        <w:rPr>
          <w:noProof/>
          <w:lang w:eastAsia="ro-RO"/>
        </w:rPr>
        <mc:AlternateContent>
          <mc:Choice Requires="wps">
            <w:drawing>
              <wp:anchor distT="0" distB="0" distL="114300" distR="114300" simplePos="0" relativeHeight="251726848" behindDoc="0" locked="0" layoutInCell="1" allowOverlap="1" wp14:anchorId="466645FE" wp14:editId="5C980A3F">
                <wp:simplePos x="0" y="0"/>
                <wp:positionH relativeFrom="column">
                  <wp:posOffset>5539105</wp:posOffset>
                </wp:positionH>
                <wp:positionV relativeFrom="paragraph">
                  <wp:posOffset>3154045</wp:posOffset>
                </wp:positionV>
                <wp:extent cx="1181100" cy="662940"/>
                <wp:effectExtent l="0" t="0" r="19050" b="22860"/>
                <wp:wrapNone/>
                <wp:docPr id="63" name="Rectangle 63"/>
                <wp:cNvGraphicFramePr/>
                <a:graphic xmlns:a="http://schemas.openxmlformats.org/drawingml/2006/main">
                  <a:graphicData uri="http://schemas.microsoft.com/office/word/2010/wordprocessingShape">
                    <wps:wsp>
                      <wps:cNvSpPr/>
                      <wps:spPr>
                        <a:xfrm>
                          <a:off x="0" y="0"/>
                          <a:ext cx="1181100" cy="66294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COMISII CU CARACTER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33" style="position:absolute;margin-left:436.15pt;margin-top:248.35pt;width:93pt;height:52.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qHfAIAABIFAAAOAAAAZHJzL2Uyb0RvYy54bWysVE1v2zAMvQ/YfxB0Xx1nadoGdYqgRYYB&#10;RVu0HXpmZDk2IEuapMTJfv2eZLdNP07DfJBFkSL5HkmdX+xaxbbS+cbogudHI86kFqZs9Lrgvx6X&#10;304584F0ScpoWfC99Pxi/vXLeWdncmxqo0rpGJxoP+tswesQ7CzLvKhlS/7IWKmhrIxrKUB066x0&#10;1MF7q7LxaDTNOuNK64yQ3uP0qlfyefJfVVKE26ryMjBVcOQW0urSuoprNj+n2dqRrRsxpEH/kEVL&#10;jUbQF1dXFIhtXPPBVdsIZ7ypwpEwbWaqqhEyYQCafPQOzUNNViYsIMfbF5r8/3MrbrZ3jjVlwaff&#10;OdPUokb3YI30WkmGMxDUWT+D3YO9c4PksY1od5Vr4x842C6Run8hVe4CEzjM89M8H4F7Ad10Oj6b&#10;JNaz19vW+fBDmpbFTcEdwicuaXvtAyLC9NkkBvNGNeWyUSoJe3+pHNsS6ou2KE3HmSIfcFjwZfoi&#10;BLh4c01p1hV8fDxJiREar1IUkGNrQYXXa85IrdHRIriUy5vb/kPQR6A9CDxK32eBI5Ar8nWfcfI6&#10;mCkd8cjUswPuSHxPddyF3WqXKnUSb8STlSn3qJ4zfVt7K5YN/F8D/x059DFYx2yGWyyVMkBshh1n&#10;tXF/PjuP9mgvaDnrMBdg4/eGnAS6nxqNd5ZPUEAWkjA5PhlDcIea1aFGb9pLg9LkeAWsSNtoH9Tz&#10;tnKmfcIIL2JUqEgLxO55H4TL0M8rHgEhF4tkhuGxFK71gxXReWQuMvu4eyJnhz4KqMmNeZ4hmr1r&#10;p9423tRmsQmmalKvvfKKrokCBi/1z/BIxMk+lJPV61M2/wsAAP//AwBQSwMEFAAGAAgAAAAhAHNm&#10;FN3iAAAADAEAAA8AAABkcnMvZG93bnJldi54bWxMj8FOwzAMhu9IvENkJC4TSzqg60rTCSEhoWkX&#10;yi7csiak1RqnarK2e3u8Exxtf/79udjOrmOjGULrUUKyFMAM1l63aCUcvt4fMmAhKtSq82gkXEyA&#10;bXl7U6hc+wk/zVhFyygEQ64kNDH2OeehboxTYel7gzT78YNTkcrBcj2oicJdx1dCpNypFulCo3rz&#10;1pj6VJ0daSz44eMyVnxnT2rT78dpt/i2Ut7fza8vwKKZ4x8MV33agZKcjv6MOrBOQrZePRIq4WmT&#10;roFdCfGcUesoIRVJArws+P8nyl8AAAD//wMAUEsBAi0AFAAGAAgAAAAhALaDOJL+AAAA4QEAABMA&#10;AAAAAAAAAAAAAAAAAAAAAFtDb250ZW50X1R5cGVzXS54bWxQSwECLQAUAAYACAAAACEAOP0h/9YA&#10;AACUAQAACwAAAAAAAAAAAAAAAAAvAQAAX3JlbHMvLnJlbHNQSwECLQAUAAYACAAAACEA5UEKh3wC&#10;AAASBQAADgAAAAAAAAAAAAAAAAAuAgAAZHJzL2Uyb0RvYy54bWxQSwECLQAUAAYACAAAACEAc2YU&#10;3eIAAAAMAQAADwAAAAAAAAAAAAAAAADW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COMISII CU CARACTER PERMANENT</w:t>
                      </w:r>
                    </w:p>
                  </w:txbxContent>
                </v:textbox>
              </v:rect>
            </w:pict>
          </mc:Fallback>
        </mc:AlternateContent>
      </w:r>
      <w:r w:rsidRPr="00900E15">
        <w:rPr>
          <w:noProof/>
          <w:lang w:eastAsia="ro-RO"/>
        </w:rPr>
        <mc:AlternateContent>
          <mc:Choice Requires="wps">
            <w:drawing>
              <wp:anchor distT="0" distB="0" distL="114300" distR="114300" simplePos="0" relativeHeight="251665408" behindDoc="0" locked="0" layoutInCell="1" allowOverlap="1" wp14:anchorId="4FCDFF15" wp14:editId="2CBFAD8F">
                <wp:simplePos x="0" y="0"/>
                <wp:positionH relativeFrom="column">
                  <wp:posOffset>-198755</wp:posOffset>
                </wp:positionH>
                <wp:positionV relativeFrom="paragraph">
                  <wp:posOffset>-412115</wp:posOffset>
                </wp:positionV>
                <wp:extent cx="2316480" cy="1150620"/>
                <wp:effectExtent l="0" t="0" r="26670" b="11430"/>
                <wp:wrapNone/>
                <wp:docPr id="77" name="Rectangle 77"/>
                <wp:cNvGraphicFramePr/>
                <a:graphic xmlns:a="http://schemas.openxmlformats.org/drawingml/2006/main">
                  <a:graphicData uri="http://schemas.microsoft.com/office/word/2010/wordprocessingShape">
                    <wps:wsp>
                      <wps:cNvSpPr/>
                      <wps:spPr>
                        <a:xfrm>
                          <a:off x="0" y="0"/>
                          <a:ext cx="2316480" cy="1150620"/>
                        </a:xfrm>
                        <a:prstGeom prst="rect">
                          <a:avLst/>
                        </a:prstGeom>
                        <a:solidFill>
                          <a:sysClr val="window" lastClr="FFFFFF"/>
                        </a:solidFill>
                        <a:ln w="25400" cap="flat" cmpd="sng" algn="ctr">
                          <a:solidFill>
                            <a:sysClr val="windowText" lastClr="000000"/>
                          </a:solidFill>
                          <a:prstDash val="solid"/>
                        </a:ln>
                        <a:effectLst/>
                      </wps:spPr>
                      <wps:txbx>
                        <w:txbxContent>
                          <w:p w:rsidR="006570C6" w:rsidRDefault="006570C6" w:rsidP="00900E15">
                            <w:pPr>
                              <w:jc w:val="center"/>
                              <w:rPr>
                                <w:b/>
                              </w:rPr>
                            </w:pPr>
                            <w:r w:rsidRPr="006E224F">
                              <w:rPr>
                                <w:b/>
                              </w:rPr>
                              <w:t>ȘCOALA PROFESIONALĂ SPECIALĂ BISTRIȚA</w:t>
                            </w:r>
                          </w:p>
                          <w:p w:rsidR="006570C6" w:rsidRPr="00F309B7" w:rsidRDefault="006570C6" w:rsidP="00900E15">
                            <w:pPr>
                              <w:pStyle w:val="NoSpacing"/>
                              <w:jc w:val="center"/>
                              <w:rPr>
                                <w:rFonts w:ascii="Times New Roman" w:hAnsi="Times New Roman" w:cs="Times New Roman"/>
                                <w:b/>
                                <w:sz w:val="20"/>
                                <w:szCs w:val="20"/>
                              </w:rPr>
                            </w:pPr>
                            <w:r w:rsidRPr="00F309B7">
                              <w:rPr>
                                <w:rFonts w:ascii="Times New Roman" w:hAnsi="Times New Roman" w:cs="Times New Roman"/>
                                <w:b/>
                                <w:sz w:val="20"/>
                                <w:szCs w:val="20"/>
                              </w:rPr>
                              <w:t>ORGANIGRAMĂ AN ȘCOLAR</w:t>
                            </w:r>
                          </w:p>
                          <w:p w:rsidR="006570C6" w:rsidRPr="00F309B7" w:rsidRDefault="006570C6" w:rsidP="00900E15">
                            <w:pPr>
                              <w:pStyle w:val="NoSpacing"/>
                              <w:jc w:val="center"/>
                              <w:rPr>
                                <w:rFonts w:ascii="Times New Roman" w:hAnsi="Times New Roman" w:cs="Times New Roman"/>
                                <w:b/>
                                <w:sz w:val="20"/>
                                <w:szCs w:val="20"/>
                              </w:rPr>
                            </w:pPr>
                            <w:r w:rsidRPr="00F309B7">
                              <w:rPr>
                                <w:rFonts w:ascii="Times New Roman" w:hAnsi="Times New Roman" w:cs="Times New Roman"/>
                                <w:b/>
                                <w:sz w:val="20"/>
                                <w:szCs w:val="20"/>
                              </w:rPr>
                              <w:t>2022-2023</w:t>
                            </w:r>
                          </w:p>
                          <w:p w:rsidR="006570C6" w:rsidRPr="006E224F" w:rsidRDefault="006570C6" w:rsidP="00900E1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7" o:spid="_x0000_s1034" style="position:absolute;margin-left:-15.65pt;margin-top:-32.45pt;width:182.4pt;height:90.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b4fQIAABMFAAAOAAAAZHJzL2Uyb0RvYy54bWysVE1v2zAMvQ/YfxB0X21n6ceCOkXQIsOA&#10;oi3WDj0zshwbkCVNUuJkv35PstumH6dhPsikRJF8j6TOL3adYlvpfGt0yYujnDOphalavS75r4fl&#10;lzPOfCBdkTJalnwvPb+Yf/503tuZnJjGqEo6Bifaz3pb8iYEO8syLxrZkT8yVmoc1sZ1FKC6dVY5&#10;6uG9U9kkz0+y3rjKOiOk99i9Gg75PPmvaynCbV17GZgqOXILaXVpXcU1m5/TbO3INq0Y06B/yKKj&#10;ViPos6srCsQ2rn3nqmuFM97U4UiYLjN13QqZMABNkb9Bc9+QlQkLyPH2mSb//9yKm+2dY21V8tNT&#10;zjR1qNFPsEZ6rSTDHgjqrZ/B7t7euVHzECPaXe26+AcOtkuk7p9JlbvABDYnX4uT6Rm4FzgriuP8&#10;ZJJoz16uW+fDd2k6FoWSO8RPZNL22geEhOmTSYzmjWqrZatUUvb+Ujm2JRQYfVGZnjNFPmCz5Mv0&#10;RQxw8eqa0qxHbsfTPGZG6LxaUYDYWXDh9ZozUmu0tAgu5fLqtn8X9AFwDwLn6fsocARyRb4ZMk5e&#10;RzOlIx6ZmnbEHZkfuI5S2K12qVRn8UbcWZlqj/I5M/S1t2LZwv818N+RQyMDHIYz3GKplQFiM0qc&#10;Ncb9+Wg/2qO/cMpZj8EAG7835CTQ/dDovG/FdBonKSnT41NUk7nDk9Xhid50lwalKfAMWJHEaB/U&#10;k1g70z1ihhcxKo5IC8QeeB+VyzAMLF4BIReLZIbpsRSu9b0V0XlkLjL7sHskZ8c+CqjJjXkaIpq9&#10;aafBNt7UZrEJpm5Tr73wiq6JCiYv9c/4SsTRPtST1ctbNv8LAAD//wMAUEsDBBQABgAIAAAAIQAK&#10;5XC+4AAAAAsBAAAPAAAAZHJzL2Rvd25yZXYueG1sTI/BTsMwDIbvSLxDZCQu05aWQMVK0wkhIaGJ&#10;C2UXbllj2mqNUzVZ27095gQ3W/78+3OxW1wvJhxD50lDuklAINXedtRoOHy+rh9BhGjImt4Tarhg&#10;gF15fVWY3PqZPnCqYiM4hEJuNLQxDrmUoW7RmbDxAxLPvv3oTOR2bKQdzczhrpd3SZJJZzriC60Z&#10;8KXF+lSdHWus5OHtMlVy35zMdnif5v3qq9H69mZ5fgIRcYl/MPzq8w6U7HT0Z7JB9BrWKlWMcpHd&#10;b0EwoZR6AHFkNM0UyLKQ/38ofwAAAP//AwBQSwECLQAUAAYACAAAACEAtoM4kv4AAADhAQAAEwAA&#10;AAAAAAAAAAAAAAAAAAAAW0NvbnRlbnRfVHlwZXNdLnhtbFBLAQItABQABgAIAAAAIQA4/SH/1gAA&#10;AJQBAAALAAAAAAAAAAAAAAAAAC8BAABfcmVscy8ucmVsc1BLAQItABQABgAIAAAAIQDDabb4fQIA&#10;ABMFAAAOAAAAAAAAAAAAAAAAAC4CAABkcnMvZTJvRG9jLnhtbFBLAQItABQABgAIAAAAIQAK5XC+&#10;4AAAAAsBAAAPAAAAAAAAAAAAAAAAANcEAABkcnMvZG93bnJldi54bWxQSwUGAAAAAAQABADzAAAA&#10;5AUAAAAA&#10;" fillcolor="window" strokecolor="windowText" strokeweight="2pt">
                <v:textbox>
                  <w:txbxContent>
                    <w:p w:rsidR="006570C6" w:rsidRDefault="006570C6" w:rsidP="00900E15">
                      <w:pPr>
                        <w:jc w:val="center"/>
                        <w:rPr>
                          <w:b/>
                        </w:rPr>
                      </w:pPr>
                      <w:r w:rsidRPr="006E224F">
                        <w:rPr>
                          <w:b/>
                        </w:rPr>
                        <w:t>ȘCOALA PROFESIONALĂ SPECIALĂ BISTRIȚA</w:t>
                      </w:r>
                    </w:p>
                    <w:p w:rsidR="006570C6" w:rsidRPr="00F309B7" w:rsidRDefault="006570C6" w:rsidP="00900E15">
                      <w:pPr>
                        <w:pStyle w:val="NoSpacing"/>
                        <w:jc w:val="center"/>
                        <w:rPr>
                          <w:rFonts w:ascii="Times New Roman" w:hAnsi="Times New Roman" w:cs="Times New Roman"/>
                          <w:b/>
                          <w:sz w:val="20"/>
                          <w:szCs w:val="20"/>
                        </w:rPr>
                      </w:pPr>
                      <w:r w:rsidRPr="00F309B7">
                        <w:rPr>
                          <w:rFonts w:ascii="Times New Roman" w:hAnsi="Times New Roman" w:cs="Times New Roman"/>
                          <w:b/>
                          <w:sz w:val="20"/>
                          <w:szCs w:val="20"/>
                        </w:rPr>
                        <w:t>ORGANIGRAMĂ AN ȘCOLAR</w:t>
                      </w:r>
                    </w:p>
                    <w:p w:rsidR="006570C6" w:rsidRPr="00F309B7" w:rsidRDefault="006570C6" w:rsidP="00900E15">
                      <w:pPr>
                        <w:pStyle w:val="NoSpacing"/>
                        <w:jc w:val="center"/>
                        <w:rPr>
                          <w:rFonts w:ascii="Times New Roman" w:hAnsi="Times New Roman" w:cs="Times New Roman"/>
                          <w:b/>
                          <w:sz w:val="20"/>
                          <w:szCs w:val="20"/>
                        </w:rPr>
                      </w:pPr>
                      <w:r w:rsidRPr="00F309B7">
                        <w:rPr>
                          <w:rFonts w:ascii="Times New Roman" w:hAnsi="Times New Roman" w:cs="Times New Roman"/>
                          <w:b/>
                          <w:sz w:val="20"/>
                          <w:szCs w:val="20"/>
                        </w:rPr>
                        <w:t>2022-2023</w:t>
                      </w:r>
                    </w:p>
                    <w:p w:rsidR="006570C6" w:rsidRPr="006E224F" w:rsidRDefault="006570C6" w:rsidP="00900E15">
                      <w:pPr>
                        <w:jc w:val="center"/>
                        <w:rPr>
                          <w:b/>
                        </w:rPr>
                      </w:pPr>
                    </w:p>
                  </w:txbxContent>
                </v:textbox>
              </v:rect>
            </w:pict>
          </mc:Fallback>
        </mc:AlternateContent>
      </w:r>
      <w:r w:rsidRPr="00900E15">
        <w:rPr>
          <w:noProof/>
          <w:lang w:eastAsia="ro-RO"/>
        </w:rPr>
        <mc:AlternateContent>
          <mc:Choice Requires="wps">
            <w:drawing>
              <wp:anchor distT="0" distB="0" distL="114300" distR="114300" simplePos="0" relativeHeight="251722752" behindDoc="0" locked="0" layoutInCell="1" allowOverlap="1" wp14:anchorId="50721420" wp14:editId="437AECE9">
                <wp:simplePos x="0" y="0"/>
                <wp:positionH relativeFrom="column">
                  <wp:posOffset>3573145</wp:posOffset>
                </wp:positionH>
                <wp:positionV relativeFrom="paragraph">
                  <wp:posOffset>4556125</wp:posOffset>
                </wp:positionV>
                <wp:extent cx="1188720" cy="8763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1188720" cy="8763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CONSILIUL REPREZENTATIV AL PĂRINȚILOR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5" style="position:absolute;margin-left:281.35pt;margin-top:358.75pt;width:93.6pt;height: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QHfAIAABIFAAAOAAAAZHJzL2Uyb0RvYy54bWysVFFP2zAQfp+0/2D5faTtCpSKFFWgTpMQ&#10;oMHE89VxmkiO7dluk+7X77MTSoE9TcuDc+c73/n77s6XV12j2E46Xxud8/HJiDOphSlqvcn5z6fV&#10;lxlnPpAuSBktc76Xnl8tPn+6bO1cTkxlVCEdQxDt563NeRWCnWeZF5VsyJ8YKzWMpXENBahukxWO&#10;WkRvVDYZjc6y1rjCOiOk99i96Y18keKXpRThviy9DEzlHHcLaXVpXcc1W1zSfOPIVrUYrkH/cIuG&#10;ao2kh1A3FIhtXf0hVFMLZ7wpw4kwTWbKshYyYQCa8egdmseKrExYQI63B5r8/wsr7nYPjtVFzk8v&#10;ONPUoEY/wBrpjZIMeyCotX4Ov0f74AbNQ4xou9I18Q8crEuk7g+kyi4wgc3xeDY7n4B7Advs/Ozr&#10;KLGevZ62zodv0jQsCjl3SJ+4pN2tD8gI1xeXmMwbVRerWqmk7P21cmxHqC/aojAtZ4p8wGbOV+mL&#10;EBDizTGlWZvzyekUl2GC0HilogCxsaDC6w1npDboaBFcusub0/5D0iegPUo8St/fEkcgN+Sr/sYp&#10;6uCmdMQjU88OuCPxPdVRCt26S5U6FGVtij2q50zf1t6KVY34t8D/QA59DHCYzXCPpVQGiM0gcVYZ&#10;9/tv+9Ef7QUrZy3mAmz82pKTQPddo/EuxtNpHKSkTE9TZd2xZX1s0dvm2qA0Y7wCViQRh11QL2Lp&#10;TPOMEV7GrDCRFsjd8z4o16GfVzwCQi6XyQ3DYync6kcrYvDIXGT2qXsmZ4c+CqjJnXmZIZq/a6fe&#10;N57UZrkNpqxTr0Wme17RNVHB4KX+GR6JONnHevJ6fcoWfwAAAP//AwBQSwMEFAAGAAgAAAAhALlw&#10;zHbiAAAACwEAAA8AAABkcnMvZG93bnJldi54bWxMj8FOwzAMhu9IvENkJC4TSzeRdS1NJ4SEhCYu&#10;lF1285osrdYkVZO13dtjTnC0/P2/Pxe72XZs1ENovZOwWibAtKu9ap2RcPh+f9oCCxGdws47LeGm&#10;A+zK+7sCc+Un96XHKhpGJS7kKKGJsc85D3WjLYal77Wj3dkPFiONg+FqwInKbcfXSbLhFltHFxrs&#10;9Vuj60t1taSx4IeP21jxvblg1n+O035xNFI+PsyvL8CinuMfDL/6lIGSnE7+6lRgnQSxWaeESkhX&#10;qQBGRPqcZcBOErZCCOBlwf//UP4AAAD//wMAUEsBAi0AFAAGAAgAAAAhALaDOJL+AAAA4QEAABMA&#10;AAAAAAAAAAAAAAAAAAAAAFtDb250ZW50X1R5cGVzXS54bWxQSwECLQAUAAYACAAAACEAOP0h/9YA&#10;AACUAQAACwAAAAAAAAAAAAAAAAAvAQAAX3JlbHMvLnJlbHNQSwECLQAUAAYACAAAACEAVTaEB3wC&#10;AAASBQAADgAAAAAAAAAAAAAAAAAuAgAAZHJzL2Uyb0RvYy54bWxQSwECLQAUAAYACAAAACEAuXDM&#10;duIAAAALAQAADwAAAAAAAAAAAAAAAADW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CONSILIUL REPREZENTATIV AL PĂRINȚILOR</w:t>
                      </w:r>
                    </w:p>
                  </w:txbxContent>
                </v:textbox>
              </v:rect>
            </w:pict>
          </mc:Fallback>
        </mc:AlternateContent>
      </w:r>
      <w:r w:rsidRPr="00900E15">
        <w:rPr>
          <w:noProof/>
          <w:lang w:eastAsia="ro-RO"/>
        </w:rPr>
        <mc:AlternateContent>
          <mc:Choice Requires="wps">
            <w:drawing>
              <wp:anchor distT="0" distB="0" distL="114300" distR="114300" simplePos="0" relativeHeight="251729920" behindDoc="0" locked="0" layoutInCell="1" allowOverlap="1" wp14:anchorId="5DDF85F4" wp14:editId="6322BD47">
                <wp:simplePos x="0" y="0"/>
                <wp:positionH relativeFrom="column">
                  <wp:posOffset>3215005</wp:posOffset>
                </wp:positionH>
                <wp:positionV relativeFrom="paragraph">
                  <wp:posOffset>6118225</wp:posOffset>
                </wp:positionV>
                <wp:extent cx="3406140" cy="342900"/>
                <wp:effectExtent l="0" t="0" r="22860" b="19050"/>
                <wp:wrapNone/>
                <wp:docPr id="66" name="Rectangle 66"/>
                <wp:cNvGraphicFramePr/>
                <a:graphic xmlns:a="http://schemas.openxmlformats.org/drawingml/2006/main">
                  <a:graphicData uri="http://schemas.microsoft.com/office/word/2010/wordprocessingShape">
                    <wps:wsp>
                      <wps:cNvSpPr/>
                      <wps:spPr>
                        <a:xfrm>
                          <a:off x="0" y="0"/>
                          <a:ext cx="3406140" cy="3429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CONSILIUL PROFESORAL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 o:spid="_x0000_s1036" style="position:absolute;margin-left:253.15pt;margin-top:481.75pt;width:268.2pt;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hIfAIAABMFAAAOAAAAZHJzL2Uyb0RvYy54bWysVE1v2zAMvQ/YfxB0X+2kabYGdYqgRYYB&#10;RRusHXpmZDk2IEuapMTJfv2eZLdNP07DfJBJkSL1HkldXO5bxXbS+cbogo9Ocs6kFqZs9Kbgvx6W&#10;X75x5gPpkpTRsuAH6fnl/POni87O5NjURpXSMQTRftbZgtch2FmWeVHLlvyJsVLDWBnXUoDqNlnp&#10;qEP0VmXjPJ9mnXGldUZI77F73Rv5PMWvKinCXVV5GZgqOO4W0urSuo5rNr+g2caRrRsxXIP+4RYt&#10;NRpJn0NdUyC2dc27UG0jnPGmCifCtJmpqkbIhAFoRvkbNPc1WZmwgBxvn2ny/y+suN2tHGvKgk+n&#10;nGlqUaOfYI30RkmGPRDUWT+D371duUHzECPafeXa+AcOtk+kHp5JlfvABDZPJ/l0NAH3ArbTyfg8&#10;T6xnL6et8+G7NC2LQsEd0icuaXfjAzLC9cklJvNGNeWyUSopB3+lHNsR6ou2KE3HmSIfsFnwZfoi&#10;BIR4dUxp1hV8fDbBZZggNF6lKEBsLajwesMZqQ06WgSX7vLqtH+X9AFojxLn6fsocQRyTb7ub5yi&#10;Dm5KRzwy9eyAOxLfUx2lsF/vU6VGicC4tTblAeVzpu9rb8WyQYIbELAih0YGOgxnuMNSKQPIZpA4&#10;q43789F+9Ed/wcpZh8EAHb+35CTg/dDovPPRJFYzJGVy9nUMxR1b1scWvW2vDGozwjNgRRKjf1BP&#10;YuVM+4gZXsSsMJEWyN0TPyhXoR9YvAJCLhbJDdNjKdzoeyti8EhdpPZh/0jODo0UUJRb8zRENHvT&#10;T71vPKnNYhtM1aRme+EVbRMVTF5qoOGViKN9rCevl7ds/hcAAP//AwBQSwMEFAAGAAgAAAAhAKhT&#10;zrbiAAAADQEAAA8AAABkcnMvZG93bnJldi54bWxMj8FOwzAMhu9IvENkJC4TS7bRjpWmE0JCQhMX&#10;yi7cvCak1RqnarK2e3vSE9xs+fPvz/l+si0bdO8bRxJWSwFMU+VUQ0bC8evt4QmYD0gKW0dawlV7&#10;2Be3Nzlmyo30qYcyGBZDyGcooQ6hyzj3Va0t+qXrNMXZj+sthtj2hqsexxhuW74WIuUWG4oXauz0&#10;a62rc3mxUWPBj+/XoeQHc8Zd9zGMh8W3kfL+bnp5Bhb0FP5gmPXjDhTR6eQupDxrJSQi3URUwi7d&#10;JMBmQjyut8BOc7XaJsCLnP//ovgFAAD//wMAUEsBAi0AFAAGAAgAAAAhALaDOJL+AAAA4QEAABMA&#10;AAAAAAAAAAAAAAAAAAAAAFtDb250ZW50X1R5cGVzXS54bWxQSwECLQAUAAYACAAAACEAOP0h/9YA&#10;AACUAQAACwAAAAAAAAAAAAAAAAAvAQAAX3JlbHMvLnJlbHNQSwECLQAUAAYACAAAACEAA+cYSHwC&#10;AAATBQAADgAAAAAAAAAAAAAAAAAuAgAAZHJzL2Uyb0RvYy54bWxQSwECLQAUAAYACAAAACEAqFPO&#10;tuIAAAANAQAADwAAAAAAAAAAAAAAAADW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CONSILIUL PROFESORAL</w:t>
                      </w:r>
                    </w:p>
                  </w:txbxContent>
                </v:textbox>
              </v:rect>
            </w:pict>
          </mc:Fallback>
        </mc:AlternateContent>
      </w:r>
      <w:r w:rsidRPr="00900E15">
        <w:rPr>
          <w:noProof/>
          <w:lang w:eastAsia="ro-RO"/>
        </w:rPr>
        <mc:AlternateContent>
          <mc:Choice Requires="wps">
            <w:drawing>
              <wp:anchor distT="0" distB="0" distL="114300" distR="114300" simplePos="0" relativeHeight="251717632" behindDoc="0" locked="0" layoutInCell="1" allowOverlap="1" wp14:anchorId="46C42C40" wp14:editId="6EE27CD2">
                <wp:simplePos x="0" y="0"/>
                <wp:positionH relativeFrom="column">
                  <wp:posOffset>9592945</wp:posOffset>
                </wp:positionH>
                <wp:positionV relativeFrom="paragraph">
                  <wp:posOffset>1706245</wp:posOffset>
                </wp:positionV>
                <wp:extent cx="0" cy="46863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46863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53"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5.35pt,134.35pt" to="755.35pt,5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1gEAAJgDAAAOAAAAZHJzL2Uyb0RvYy54bWysU8lu2zAQvRfoPxC815Kd2HAEywFqw710&#10;MZD2A8YUJRHghiFr2X/fIaU4aXsLcqFmfZz3ONo8XoxmZ4lBOVvz+azkTFrhGmW7mv/6efi05ixE&#10;sA1oZ2XNrzLwx+3HD5vBV3LheqcbiYxAbKgGX/M+Rl8VRRC9NBBmzktLydahgUgudkWDMBC60cWi&#10;LFfF4LDx6IQMgaL7Mcm3Gb9tpYg/2jbIyHTNabaYT8znKZ3FdgNVh+B7JaYx4A1TGFCWLr1B7SEC&#10;+43qPyijBLrg2jgTzhSubZWQmQOxmZf/sHnqwcvMhcQJ/iZTeD9Y8f18RKaami/vOLNg6I2eIoLq&#10;+sh2zlpS0CGjJCk1+FBRw84ecfKCP2KifWnRpC8RYpes7vWmrrxEJsagoOj9ar26K7PyxUujxxC/&#10;SGdYMmqulU3EoYLz1xDpMip9Lklh6w5K6/x42rKh5g/LxZIzAbRCrYZIpvFEKtiOM9Ad7aaImBGD&#10;06pJ3QknYHfaaWRnoP24P6znn/djUQ+NHKMPy3KclqohfnPNGJ6Xz3EabYLJY/6Fn2beQ+jHnpxK&#10;QlKLtul+mVd0opjkHQVN1sk116xzkTx6/tw2rWrar9c+2a9/qO0fAAAA//8DAFBLAwQUAAYACAAA&#10;ACEAi8HQ4N8AAAAOAQAADwAAAGRycy9kb3ducmV2LnhtbExPTUvDQBC9C/6HZQRvdtNCmxCzKVpo&#10;8SJoKz1vs2M2mp0N2W0b8+ud4qHe3pt5vI9iObhWnLAPjScF00kCAqnypqFawcdu/ZCBCFGT0a0n&#10;VPCDAZbl7U2hc+PP9I6nbawFm1DItQIbY5dLGSqLToeJ75D49+l7pyPTvpam12c2d62cJclCOt0Q&#10;J1jd4cpi9b09OgWjyVZvL3Yzvj7v03Feh916s/9S6v5ueHoEEXGIVzFc6nN1KLnTwR/JBNEyn0+T&#10;lLUKZouMwUXydzow4ugUZFnI/zPKXwAAAP//AwBQSwECLQAUAAYACAAAACEAtoM4kv4AAADhAQAA&#10;EwAAAAAAAAAAAAAAAAAAAAAAW0NvbnRlbnRfVHlwZXNdLnhtbFBLAQItABQABgAIAAAAIQA4/SH/&#10;1gAAAJQBAAALAAAAAAAAAAAAAAAAAC8BAABfcmVscy8ucmVsc1BLAQItABQABgAIAAAAIQAAM+6/&#10;1gEAAJgDAAAOAAAAAAAAAAAAAAAAAC4CAABkcnMvZTJvRG9jLnhtbFBLAQItABQABgAIAAAAIQCL&#10;wdDg3wAAAA4BAAAPAAAAAAAAAAAAAAAAADAEAABkcnMvZG93bnJldi54bWxQSwUGAAAAAAQABADz&#10;AAAAPAUAAAAA&#10;" strokecolor="#4a7ebb"/>
            </w:pict>
          </mc:Fallback>
        </mc:AlternateContent>
      </w:r>
      <w:r w:rsidRPr="00900E15">
        <w:rPr>
          <w:noProof/>
          <w:lang w:eastAsia="ro-RO"/>
        </w:rPr>
        <mc:AlternateContent>
          <mc:Choice Requires="wps">
            <w:drawing>
              <wp:anchor distT="0" distB="0" distL="114300" distR="114300" simplePos="0" relativeHeight="251730944" behindDoc="0" locked="0" layoutInCell="1" allowOverlap="1" wp14:anchorId="01DB81DF" wp14:editId="5D120BF8">
                <wp:simplePos x="0" y="0"/>
                <wp:positionH relativeFrom="column">
                  <wp:posOffset>6621145</wp:posOffset>
                </wp:positionH>
                <wp:positionV relativeFrom="paragraph">
                  <wp:posOffset>6369685</wp:posOffset>
                </wp:positionV>
                <wp:extent cx="2971800" cy="22860"/>
                <wp:effectExtent l="0" t="0" r="19050" b="34290"/>
                <wp:wrapNone/>
                <wp:docPr id="67" name="Straight Connector 67"/>
                <wp:cNvGraphicFramePr/>
                <a:graphic xmlns:a="http://schemas.openxmlformats.org/drawingml/2006/main">
                  <a:graphicData uri="http://schemas.microsoft.com/office/word/2010/wordprocessingShape">
                    <wps:wsp>
                      <wps:cNvCnPr/>
                      <wps:spPr>
                        <a:xfrm>
                          <a:off x="0" y="0"/>
                          <a:ext cx="2971800" cy="228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21.35pt,501.55pt" to="755.35pt,5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f32wEAAJwDAAAOAAAAZHJzL2Uyb0RvYy54bWysU9uO2jAQfa/Uf7D8XhKiwkJEWGlB9KUX&#10;pG0/YHCcxJJv8rgE/r5jh6Xb9q3aF2cunjNzjiebx4vR7CwDKmcbPp+VnEkrXKts3/Af3w8fVpxh&#10;BNuCdlY2/CqRP27fv9uMvpaVG5xuZWAEYrEefcOHGH1dFCgGaQBnzktLyc4FA5Hc0BdtgJHQjS6q&#10;slwWowutD05IRIrupyTfZvyukyJ+6zqUkemG02wxnyGfp3QW2w3UfQA/KHEbA/5jCgPKUtM71B4i&#10;sJ9B/QNllAgOXRdnwpnCdZ0SMnMgNvPyLzbPA3iZuZA46O8y4dvBiq/nY2CqbfjygTMLht7oOQZQ&#10;/RDZzllLCrrAKElKjR5rKtjZY7h56I8h0b50waQvEWKXrO71rq68RCYoWK0f5quSHkFQrqpWy6x+&#10;8bvYB4yfpDMsGQ3XyibyUMP5M0ZqSFdfrqSwdQeldX5AbdnY8PWiWhA60Bp1GiKZxhMxtD1noHva&#10;TxFDRkSnVZuqEw6G/rTTgZ2BduTjYTV/2k+XBmjlFF0vSho8t0KIX1w7heflS5xGu8HkMf/ATzPv&#10;AYepJqcSFJVom/rLvKY3ikniSdRknVx7zVoXyaMVyGW3dU079ton+/VPtf0FAAD//wMAUEsDBBQA&#10;BgAIAAAAIQAbfTxN4gAAAA8BAAAPAAAAZHJzL2Rvd25yZXYueG1sTI/BTsMwEETvSPyDtUjcqJ1C&#10;myrEqaBSKy5IpUU9u7GJA/E6it025OvZcIHbzuxo9m2+7F3DzqYLtUcJyUQAM1h6XWMl4X2/vlsA&#10;C1GhVo1HI+HbBFgW11e5yrS/4Js572LFqARDpiTYGNuM81Ba41SY+NYg7T5851Qk2VVcd+pC5a7h&#10;UyHm3Kka6YJVrVlZU37tTk7CoBer7YvdDK/Ph3SYVWG/3hw+pby96Z8egUXTx78wjPiEDgUxHf0J&#10;dWANafEwTSk7TuI+ATZmZokg7/jrzVPgRc7//1H8AAAA//8DAFBLAQItABQABgAIAAAAIQC2gziS&#10;/gAAAOEBAAATAAAAAAAAAAAAAAAAAAAAAABbQ29udGVudF9UeXBlc10ueG1sUEsBAi0AFAAGAAgA&#10;AAAhADj9If/WAAAAlAEAAAsAAAAAAAAAAAAAAAAALwEAAF9yZWxzLy5yZWxzUEsBAi0AFAAGAAgA&#10;AAAhAGjKp/fbAQAAnAMAAA4AAAAAAAAAAAAAAAAALgIAAGRycy9lMm9Eb2MueG1sUEsBAi0AFAAG&#10;AAgAAAAhABt9PE3iAAAADwEAAA8AAAAAAAAAAAAAAAAANQ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728896" behindDoc="0" locked="0" layoutInCell="1" allowOverlap="1" wp14:anchorId="18621FA3" wp14:editId="076461F9">
                <wp:simplePos x="0" y="0"/>
                <wp:positionH relativeFrom="column">
                  <wp:posOffset>-396875</wp:posOffset>
                </wp:positionH>
                <wp:positionV relativeFrom="paragraph">
                  <wp:posOffset>6331585</wp:posOffset>
                </wp:positionV>
                <wp:extent cx="3611880" cy="0"/>
                <wp:effectExtent l="0" t="0" r="26670" b="19050"/>
                <wp:wrapNone/>
                <wp:docPr id="65" name="Straight Connector 65"/>
                <wp:cNvGraphicFramePr/>
                <a:graphic xmlns:a="http://schemas.openxmlformats.org/drawingml/2006/main">
                  <a:graphicData uri="http://schemas.microsoft.com/office/word/2010/wordprocessingShape">
                    <wps:wsp>
                      <wps:cNvCnPr/>
                      <wps:spPr>
                        <a:xfrm>
                          <a:off x="0" y="0"/>
                          <a:ext cx="361188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25pt,498.55pt" to="253.1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Q91gEAAJgDAAAOAAAAZHJzL2Uyb0RvYy54bWysU9uO0zAQfUfiHyy/0ySFVt2o6Uq0Ki9c&#10;Vlr4gKnjJJZ8k8c07d8zdtLuAm+IF2cunuM5Zybbx4vR7CwDKmcbXi1KzqQVrlW2b/iP78d3G84w&#10;gm1BOysbfpXIH3dv32xHX8ulG5xuZWAEYrEefcOHGH1dFCgGaQAXzktLyc4FA5Hc0BdtgJHQjS6W&#10;ZbkuRhdaH5yQiBQ9TEm+y/hdJ0X81nUoI9MNp95iPkM+T+ksdluo+wB+UGJuA/6hCwPK0qN3qANE&#10;YD+D+gvKKBEcui4uhDOF6zolZOZAbKryDzbPA3iZuZA46O8y4f+DFV/PT4GptuHrFWcWDM3oOQZQ&#10;/RDZ3llLCrrAKElKjR5rKtjbpzB76J9Con3pgklfIsQuWd3rXV15iUxQ8P26qjYbGoK45YqXQh8w&#10;fpLOsGQ0XCubiEMN588Y6TG6eruSwtYdldZ5eNqyseEPqyX1L4BWqNMQyTSeSKHtOQPd026KGDIi&#10;Oq3aVJ1wMPSnvQ7sDLQfH46b6uNhujRAK6fow6os5z1BiF9cO4Wr8han1maY3OZv+KnnA+Aw1eRU&#10;EpJKtE3vy7yiM8Uk7yRosk6uvWadi+TR+HPZvKppv177ZL/+oXa/AAAA//8DAFBLAwQUAAYACAAA&#10;ACEA4BcuZeEAAAALAQAADwAAAGRycy9kb3ducmV2LnhtbEyPwWrCQBCG7wXfYRmhN91oSdQ0G7GC&#10;0kuh1eJ5zY7ZaHY2ZFdN8/TdQqE9zszHP9+fLTtTsxu2rrIkYDKOgCEVVlVUCvjcb0ZzYM5LUrK2&#10;hAK+0MEyHzxkMlX2Th942/mShRByqRSgvW9Szl2h0Ug3tg1SuJ1sa6QPY1ty1cp7CDc1n0ZRwo2s&#10;KHzQssG1xuKyuxoBvZqv31/1tn97Ocz6uHT7zfZwFuJx2K2egXns/B8MP/pBHfLgdLRXUo7VAkbJ&#10;NA6ogMViNgEWiDhKnoAdfzc8z/j/Dvk3AAAA//8DAFBLAQItABQABgAIAAAAIQC2gziS/gAAAOEB&#10;AAATAAAAAAAAAAAAAAAAAAAAAABbQ29udGVudF9UeXBlc10ueG1sUEsBAi0AFAAGAAgAAAAhADj9&#10;If/WAAAAlAEAAAsAAAAAAAAAAAAAAAAALwEAAF9yZWxzLy5yZWxzUEsBAi0AFAAGAAgAAAAhAKc6&#10;JD3WAQAAmAMAAA4AAAAAAAAAAAAAAAAALgIAAGRycy9lMm9Eb2MueG1sUEsBAi0AFAAGAAgAAAAh&#10;AOAXLmXhAAAACwEAAA8AAAAAAAAAAAAAAAAAMA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718656" behindDoc="0" locked="0" layoutInCell="1" allowOverlap="1" wp14:anchorId="310F31F3" wp14:editId="2EFBFC5D">
                <wp:simplePos x="0" y="0"/>
                <wp:positionH relativeFrom="column">
                  <wp:posOffset>-396875</wp:posOffset>
                </wp:positionH>
                <wp:positionV relativeFrom="paragraph">
                  <wp:posOffset>1317625</wp:posOffset>
                </wp:positionV>
                <wp:extent cx="0" cy="5013960"/>
                <wp:effectExtent l="0" t="0" r="19050" b="15240"/>
                <wp:wrapNone/>
                <wp:docPr id="54" name="Straight Connector 54"/>
                <wp:cNvGraphicFramePr/>
                <a:graphic xmlns:a="http://schemas.openxmlformats.org/drawingml/2006/main">
                  <a:graphicData uri="http://schemas.microsoft.com/office/word/2010/wordprocessingShape">
                    <wps:wsp>
                      <wps:cNvCnPr/>
                      <wps:spPr>
                        <a:xfrm>
                          <a:off x="0" y="0"/>
                          <a:ext cx="0" cy="50139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1.25pt,103.75pt" to="-31.2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pi1wEAAJgDAAAOAAAAZHJzL2Uyb0RvYy54bWysU8lu2zAQvRfoPxC815LdKIgFywFiw710&#10;MZD2A8YUJRHghiFr2X/fIaW4aXsrchnNwnmc9zjaPF6MZmeJQTnb8OWi5Exa4Vpl+4b/+H748MBZ&#10;iGBb0M7Khl9l4I/b9+82o6/lyg1OtxIZgdhQj77hQ4y+LoogBmkgLJyXloqdQwORQuyLFmEkdKOL&#10;VVneF6PD1qMTMgTK7qci32b8rpMifuu6ICPTDafZYraY7SnZYruBukfwgxLzGPAfUxhQli69Qe0h&#10;AvuJ6h8oowS64Lq4EM4UruuUkJkDsVmWf7F5HsDLzIXECf4mU3g7WPH1fESm2oZXd5xZMPRGzxFB&#10;9UNkO2ctKeiQUZGUGn2oqWFnjzhHwR8x0b50aNKXCLFLVvd6U1deIhNTUlC2Kpcf1/dZ+eJ3o8cQ&#10;P0lnWHIarpVNxKGG8+cQ6TI6+nIkpa07KK3z42nLxoavq1XFmQBaoU5DJNd4IhVszxnonnZTRMyI&#10;wWnVpu6EE7A/7TSyM9B+3B0elk/76dAArZyy66os5z0JEL+4dkovy5c8jTbD5DH/wE8z7yEMU08u&#10;JSGpRdt0v8wrOlNM8k6CJu/k2mvWuUgRPX9um1c17dfrmPzXP9T2FwAAAP//AwBQSwMEFAAGAAgA&#10;AAAhAD3BMU7gAAAACwEAAA8AAABkcnMvZG93bnJldi54bWxMj01PwkAQhu8m/ofNmHiDLU2gUDsl&#10;SgLxYiJgOC/dpS12Z5vuArW/3jEe9DYfT955Jlv2thFX0/naEcJkHIEwVDhdU4nwsV+P5iB8UKRV&#10;48ggfBkPy/z+LlOpdjfamusulIJDyKcKoQqhTaX0RWWs8mPXGuLdyXVWBW67UupO3TjcNjKOopm0&#10;qia+UKnWrCpTfO4uFmHQ89X7a7UZ3l4OyTAt/X69OZwRHx/65ycQwfThD4YffVaHnJ2O7kLaiwZh&#10;NIunjCLEUcIFE7+TI8JikUxA5pn8/0P+DQAA//8DAFBLAQItABQABgAIAAAAIQC2gziS/gAAAOEB&#10;AAATAAAAAAAAAAAAAAAAAAAAAABbQ29udGVudF9UeXBlc10ueG1sUEsBAi0AFAAGAAgAAAAhADj9&#10;If/WAAAAlAEAAAsAAAAAAAAAAAAAAAAALwEAAF9yZWxzLy5yZWxzUEsBAi0AFAAGAAgAAAAhACLy&#10;GmLXAQAAmAMAAA4AAAAAAAAAAAAAAAAALgIAAGRycy9lMm9Eb2MueG1sUEsBAi0AFAAGAAgAAAAh&#10;AD3BMU7gAAAACwEAAA8AAAAAAAAAAAAAAAAAMQ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727872" behindDoc="0" locked="0" layoutInCell="1" allowOverlap="1" wp14:anchorId="140D4166" wp14:editId="5B928FB7">
                <wp:simplePos x="0" y="0"/>
                <wp:positionH relativeFrom="column">
                  <wp:posOffset>3161665</wp:posOffset>
                </wp:positionH>
                <wp:positionV relativeFrom="paragraph">
                  <wp:posOffset>5013325</wp:posOffset>
                </wp:positionV>
                <wp:extent cx="411480" cy="0"/>
                <wp:effectExtent l="0" t="0" r="26670" b="19050"/>
                <wp:wrapNone/>
                <wp:docPr id="64" name="Straight Connector 64"/>
                <wp:cNvGraphicFramePr/>
                <a:graphic xmlns:a="http://schemas.openxmlformats.org/drawingml/2006/main">
                  <a:graphicData uri="http://schemas.microsoft.com/office/word/2010/wordprocessingShape">
                    <wps:wsp>
                      <wps:cNvCnPr/>
                      <wps:spPr>
                        <a:xfrm>
                          <a:off x="0" y="0"/>
                          <a:ext cx="41148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8.95pt,394.75pt" to="281.35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6C1QEAAJcDAAAOAAAAZHJzL2Uyb0RvYy54bWysU8mO2zAMvRfoPwi6N7aDZJAx4gzQBOml&#10;S4CZfgAjy7YAbRDVOPn7UrIznba3oheZi/jE90hvn65Gs4sMqJxteLUoOZNWuFbZvuHfX44fNpxh&#10;BNuCdlY2/CaRP+3ev9uOvpZLNzjdysAIxGI9+oYPMfq6KFAM0gAunJeWkp0LBiK5oS/aACOhG10s&#10;y/KhGF1ofXBCIlL0MCX5LuN3nRTxW9ehjEw3nHqL+Qz5PKez2G2h7gP4QYm5DfiHLgwoS4++Qh0g&#10;AvsR1F9QRong0HVxIZwpXNcpITMHYlOVf7B5HsDLzIXEQf8qE/4/WPH1cgpMtQ1/WHFmwdCMnmMA&#10;1Q+R7Z21pKALjJKk1OixpoK9PYXZQ38Kifa1CyZ9iRC7ZnVvr+rKa2SCgquqWm1oBuKeKn7V+YDx&#10;k3SGJaPhWtnEG2q4fMZIb9HV+5UUtu6otM6z05aNDX9cL9eEDLRBnYZIpvHECW3PGeieVlPEkBHR&#10;adWm6oSDoT/vdWAXoPVYHTfVx8N0aYBWTtHHdVnOa4IQv7h2ClflPU6tzTC5zd/wU88HwGGqyamk&#10;I5Vom96XeUNnikndSc9knV17yzIXyaPp57J5U9N6vfXJfvs/7X4CAAD//wMAUEsDBBQABgAIAAAA&#10;IQAt1bJx4QAAAAsBAAAPAAAAZHJzL2Rvd25yZXYueG1sTI9NS8NAEIbvQv/DMgVvdtNimg+zKVpo&#10;8SJoKz1vs2M2Njsbsts25te7gqDHmXl453mL1WBadsHeNZYEzGcRMKTKqoZqAe/7zV0KzHlJSraW&#10;UMAXOliVk5tC5spe6Q0vO1+zEEIulwK0913Ouas0GulmtkMKtw/bG+nD2Ndc9fIawk3LF1G05EY2&#10;FD5o2eFaY3XanY2AUaXr12e9HV+eDskY126/2R4+hbidDo8PwDwO/g+GH/2gDmVwOtozKcdaAfdZ&#10;kgVUQJJmMbBAxMtFAuz4u+Flwf93KL8BAAD//wMAUEsBAi0AFAAGAAgAAAAhALaDOJL+AAAA4QEA&#10;ABMAAAAAAAAAAAAAAAAAAAAAAFtDb250ZW50X1R5cGVzXS54bWxQSwECLQAUAAYACAAAACEAOP0h&#10;/9YAAACUAQAACwAAAAAAAAAAAAAAAAAvAQAAX3JlbHMvLnJlbHNQSwECLQAUAAYACAAAACEAZsfO&#10;gtUBAACXAwAADgAAAAAAAAAAAAAAAAAuAgAAZHJzL2Uyb0RvYy54bWxQSwECLQAUAAYACAAAACEA&#10;LdWyceEAAAALAQAADwAAAAAAAAAAAAAAAAAvBAAAZHJzL2Rvd25yZXYueG1sUEsFBgAAAAAEAAQA&#10;8wAAAD0FAAAAAA==&#10;" strokecolor="#4a7ebb"/>
            </w:pict>
          </mc:Fallback>
        </mc:AlternateContent>
      </w:r>
      <w:r w:rsidRPr="00900E15">
        <w:rPr>
          <w:noProof/>
          <w:lang w:eastAsia="ro-RO"/>
        </w:rPr>
        <mc:AlternateContent>
          <mc:Choice Requires="wps">
            <w:drawing>
              <wp:anchor distT="0" distB="0" distL="114300" distR="114300" simplePos="0" relativeHeight="251689984" behindDoc="0" locked="0" layoutInCell="1" allowOverlap="1" wp14:anchorId="20A03906" wp14:editId="3DB850FB">
                <wp:simplePos x="0" y="0"/>
                <wp:positionH relativeFrom="column">
                  <wp:posOffset>3138805</wp:posOffset>
                </wp:positionH>
                <wp:positionV relativeFrom="paragraph">
                  <wp:posOffset>2323465</wp:posOffset>
                </wp:positionV>
                <wp:extent cx="22860" cy="2689860"/>
                <wp:effectExtent l="0" t="0" r="34290" b="15240"/>
                <wp:wrapNone/>
                <wp:docPr id="26" name="Straight Connector 26"/>
                <wp:cNvGraphicFramePr/>
                <a:graphic xmlns:a="http://schemas.openxmlformats.org/drawingml/2006/main">
                  <a:graphicData uri="http://schemas.microsoft.com/office/word/2010/wordprocessingShape">
                    <wps:wsp>
                      <wps:cNvCnPr/>
                      <wps:spPr>
                        <a:xfrm>
                          <a:off x="0" y="0"/>
                          <a:ext cx="22860" cy="26898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47.15pt,182.95pt" to="248.95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xY1wEAAJwDAAAOAAAAZHJzL2Uyb0RvYy54bWysU8uu0zAQ3SPxD5b3NGlEqzZqeiValQ2P&#10;Shc+YOo4iSW/NDZN+/eMndxygR1i43hmPMdzjk92Tzej2VViUM42fLkoOZNWuFbZvuHfv53ebTgL&#10;EWwL2lnZ8LsM/Gn/9s1u9LWs3OB0K5ERiA316Bs+xOjroghikAbCwnlpqdg5NBApxL5oEUZCN7qo&#10;ynJdjA5bj07IECh7nIp8n/G7Tor4teuCjEw3nGaLecW8XtJa7HdQ9wh+UGIeA/5hCgPK0qUPqCNE&#10;YD9Q/QVllEAXXBcXwpnCdZ0SMnMgNsvyDzbPA3iZuZA4wT9kCv8PVny5npGptuHVmjMLht7oOSKo&#10;fojs4KwlBR0yKpJSow81NRzsGeco+DMm2rcOTfoSIXbL6t4f6spbZIKSVbVZ0xMIqlTrzTYFhFL8&#10;avYY4kfpDEubhmtlE3mo4fopxOnoy5GUtu6ktKY81NqyseHbVbUifCAbdRoibY0nYsH2nIHuyZ8i&#10;YkYMTqs2dafmgP3loJFdgTzy/rRZfjhOhwZo5ZTdrspy9kqA+Nm1U3pZvuSJxQyTGf2Gn2Y+Qhim&#10;nlyaiWub7pfZpjPFJPEkatpdXHvPWhcpIgtk9NmuyWOvY9q//qn2PwEAAP//AwBQSwMEFAAGAAgA&#10;AAAhAPr69CnjAAAACwEAAA8AAABkcnMvZG93bnJldi54bWxMj8tOwzAQRfdI/IM1SOyoA02aB5lU&#10;UKkVm0rQoq7d2MSBeBzFbhvy9ZgV7GY0R3fOLZej6dhZDa61hHA/i4Apqq1sqUF436/vMmDOC5Ki&#10;s6QQvpWDZXV9VYpC2gu9qfPONyyEkCsEgva+Lzh3tVZGuJntFYXbhx2M8GEdGi4HcQnhpuMPUbTg&#10;RrQUPmjRq5VW9dfuZBAmma1eX/Rm2j4f0ilp3H69OXwi3t6MT4/AvBr9Hwy/+kEdquB0tCeSjnUI&#10;cR7PA4owXyQ5sEDEeRqGI0Ka5QnwquT/O1Q/AAAA//8DAFBLAQItABQABgAIAAAAIQC2gziS/gAA&#10;AOEBAAATAAAAAAAAAAAAAAAAAAAAAABbQ29udGVudF9UeXBlc10ueG1sUEsBAi0AFAAGAAgAAAAh&#10;ADj9If/WAAAAlAEAAAsAAAAAAAAAAAAAAAAALwEAAF9yZWxzLy5yZWxzUEsBAi0AFAAGAAgAAAAh&#10;AJxcvFjXAQAAnAMAAA4AAAAAAAAAAAAAAAAALgIAAGRycy9lMm9Eb2MueG1sUEsBAi0AFAAGAAgA&#10;AAAhAPr69CnjAAAACwEAAA8AAAAAAAAAAAAAAAAAMQQAAGRycy9kb3ducmV2LnhtbFBLBQYAAAAA&#10;BAAEAPMAAABBBQAAAAA=&#10;" strokecolor="#4a7ebb"/>
            </w:pict>
          </mc:Fallback>
        </mc:AlternateContent>
      </w:r>
      <w:r w:rsidRPr="00900E15">
        <w:rPr>
          <w:noProof/>
          <w:lang w:eastAsia="ro-RO"/>
        </w:rPr>
        <mc:AlternateContent>
          <mc:Choice Requires="wps">
            <w:drawing>
              <wp:anchor distT="0" distB="0" distL="114300" distR="114300" simplePos="0" relativeHeight="251723776" behindDoc="0" locked="0" layoutInCell="1" allowOverlap="1" wp14:anchorId="630770B1" wp14:editId="2F7B2964">
                <wp:simplePos x="0" y="0"/>
                <wp:positionH relativeFrom="column">
                  <wp:posOffset>9135745</wp:posOffset>
                </wp:positionH>
                <wp:positionV relativeFrom="paragraph">
                  <wp:posOffset>3108325</wp:posOffset>
                </wp:positionV>
                <wp:extent cx="0" cy="129540"/>
                <wp:effectExtent l="0" t="0" r="19050" b="22860"/>
                <wp:wrapNone/>
                <wp:docPr id="60" name="Straight Connector 60"/>
                <wp:cNvGraphicFramePr/>
                <a:graphic xmlns:a="http://schemas.openxmlformats.org/drawingml/2006/main">
                  <a:graphicData uri="http://schemas.microsoft.com/office/word/2010/wordprocessingShape">
                    <wps:wsp>
                      <wps:cNvCnPr/>
                      <wps:spPr>
                        <a:xfrm flipV="1">
                          <a:off x="0" y="0"/>
                          <a:ext cx="0" cy="1295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35pt,244.75pt" to="719.3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gN3AEAAKEDAAAOAAAAZHJzL2Uyb0RvYy54bWysU8tu2zAQvBfoPxC815KNOEgEywFqw730&#10;YSBp72uKlAjwhSVr2X/fJaUYaXsreiH2wR3ujEabp4s17Cwxau9avlzUnEknfKdd3/LvL4cPD5zF&#10;BK4D451s+VVG/rR9/24zhkau/OBNJ5ERiIvNGFo+pBSaqopikBbiwgfpqKk8WkiUYl91CCOhW1Ot&#10;6vq+Gj12Ab2QMVJ1PzX5tuArJUX6plSUiZmW026pnFjOUz6r7QaaHiEMWsxrwD9sYUE7evQGtYcE&#10;7Cfqv6CsFuijV2khvK28UlrIwoHYLOs/2DwPEGThQuLEcJMp/j9Y8fV8RKa7lt+TPA4sfaPnhKD7&#10;IbGdd44U9MioSUqNITY0sHNHnLMYjphpXxRapowOP8gERQiixi5F5+tNZ3lJTExFQdXl6nF9V4Cr&#10;CSEjBYzpk/SW5aDlRrusADRw/hwTvUpXX6/ksvMHbUz5isaxseWP69WaMwHkJWUgUWgDsYuu5wxM&#10;TyYVCQti9EZ3eTrjROxPO4PsDGSUu8PD8uN+ujRAJ6fq47quZ8NESF98N5WX9WudVpthypq/4eed&#10;9xCHaaa0sqI0Ylx+XxavzhSzzpOyOTr57loEr3JGPihjs2ez0d7mFL/9s7a/AAAA//8DAFBLAwQU&#10;AAYACAAAACEAcRLfJOEAAAANAQAADwAAAGRycy9kb3ducmV2LnhtbEyPwU7DMAyG75N4h8iTuLF0&#10;sEFbmk4VUi+ANFG47JY2pilrnKrJtu7tycSBHX/70+/P2WYyPTvi6DpLApaLCBhSY1VHrYCvz/Iu&#10;Bua8JCV7SyjgjA42+c0sk6myJ/rAY+VbFkrIpVKA9n5IOXeNRiPdwg5IYfdtRyN9iGPL1ShPodz0&#10;/D6KHrmRHYULWg74orHZVwcjoKw7/VbYsn0/mx+s9sWu2L7uhLidT8UzMI+T/4fhoh/UIQ9OtT2Q&#10;cqwPefUQPwVWwCpO1sAuyN+oFrCOkgR4nvHrL/JfAAAA//8DAFBLAQItABQABgAIAAAAIQC2gziS&#10;/gAAAOEBAAATAAAAAAAAAAAAAAAAAAAAAABbQ29udGVudF9UeXBlc10ueG1sUEsBAi0AFAAGAAgA&#10;AAAhADj9If/WAAAAlAEAAAsAAAAAAAAAAAAAAAAALwEAAF9yZWxzLy5yZWxzUEsBAi0AFAAGAAgA&#10;AAAhABFeSA3cAQAAoQMAAA4AAAAAAAAAAAAAAAAALgIAAGRycy9lMm9Eb2MueG1sUEsBAi0AFAAG&#10;AAgAAAAhAHES3yThAAAADQEAAA8AAAAAAAAAAAAAAAAANg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724800" behindDoc="0" locked="0" layoutInCell="1" allowOverlap="1" wp14:anchorId="22EFBB2B" wp14:editId="61EC324B">
                <wp:simplePos x="0" y="0"/>
                <wp:positionH relativeFrom="column">
                  <wp:posOffset>8533765</wp:posOffset>
                </wp:positionH>
                <wp:positionV relativeFrom="paragraph">
                  <wp:posOffset>3275965</wp:posOffset>
                </wp:positionV>
                <wp:extent cx="975360" cy="2453640"/>
                <wp:effectExtent l="0" t="0" r="15240" b="22860"/>
                <wp:wrapNone/>
                <wp:docPr id="61" name="Rectangle 61"/>
                <wp:cNvGraphicFramePr/>
                <a:graphic xmlns:a="http://schemas.openxmlformats.org/drawingml/2006/main">
                  <a:graphicData uri="http://schemas.microsoft.com/office/word/2010/wordprocessingShape">
                    <wps:wsp>
                      <wps:cNvSpPr/>
                      <wps:spPr>
                        <a:xfrm>
                          <a:off x="0" y="0"/>
                          <a:ext cx="975360" cy="2453640"/>
                        </a:xfrm>
                        <a:prstGeom prst="rect">
                          <a:avLst/>
                        </a:prstGeom>
                        <a:solidFill>
                          <a:sysClr val="window" lastClr="FFFFFF"/>
                        </a:solidFill>
                        <a:ln w="25400" cap="flat" cmpd="sng" algn="ctr">
                          <a:solidFill>
                            <a:sysClr val="windowText" lastClr="000000"/>
                          </a:solidFill>
                          <a:prstDash val="solid"/>
                        </a:ln>
                        <a:effectLst/>
                      </wps:spPr>
                      <wps:txbx>
                        <w:txbxContent>
                          <w:p w:rsidR="006570C6" w:rsidRDefault="006570C6" w:rsidP="00900E15">
                            <w:pPr>
                              <w:spacing w:after="0"/>
                              <w:jc w:val="center"/>
                            </w:pPr>
                            <w:r>
                              <w:t>-elaborare orar</w:t>
                            </w:r>
                          </w:p>
                          <w:p w:rsidR="006570C6" w:rsidRDefault="006570C6" w:rsidP="00900E15">
                            <w:pPr>
                              <w:spacing w:after="0"/>
                              <w:jc w:val="center"/>
                            </w:pPr>
                            <w:r>
                              <w:t>-de etică</w:t>
                            </w:r>
                          </w:p>
                          <w:p w:rsidR="006570C6" w:rsidRDefault="006570C6" w:rsidP="00900E15">
                            <w:pPr>
                              <w:spacing w:after="0"/>
                              <w:jc w:val="center"/>
                            </w:pPr>
                            <w:r>
                              <w:t>-de acordare a burselor</w:t>
                            </w:r>
                          </w:p>
                          <w:p w:rsidR="006570C6" w:rsidRDefault="006570C6" w:rsidP="00900E15">
                            <w:pPr>
                              <w:spacing w:after="0"/>
                              <w:jc w:val="center"/>
                            </w:pPr>
                            <w:r>
                              <w:t>-de promovare a imaginii școlii</w:t>
                            </w:r>
                          </w:p>
                          <w:p w:rsidR="006570C6" w:rsidRDefault="006570C6" w:rsidP="00900E15">
                            <w:pPr>
                              <w:spacing w:after="0"/>
                              <w:jc w:val="center"/>
                            </w:pPr>
                            <w:r>
                              <w:t>-de achiziții publice</w:t>
                            </w:r>
                          </w:p>
                          <w:p w:rsidR="006570C6" w:rsidRDefault="006570C6" w:rsidP="00900E15">
                            <w:pPr>
                              <w:spacing w:after="0"/>
                              <w:jc w:val="center"/>
                            </w:pPr>
                            <w:r>
                              <w:t>- de inventariere</w:t>
                            </w:r>
                          </w:p>
                          <w:p w:rsidR="006570C6" w:rsidRDefault="006570C6" w:rsidP="00900E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37" style="position:absolute;margin-left:671.95pt;margin-top:257.95pt;width:76.8pt;height:193.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3QegIAABMFAAAOAAAAZHJzL2Uyb0RvYy54bWysVE1v2zAMvQ/YfxB0X51kabsGdYqgRYYB&#10;RRusHXpmZDk2IEuapMTOfv2eZDdNP07DclBIkeLH46Mvr7pGsZ10vjY65+OTEWdSC1PUepPzX4/L&#10;L98484F0QcpomfO99Pxq/vnTZWtncmIqowrpGIJoP2ttzqsQ7CzLvKhkQ/7EWKlhLI1rKEB1m6xw&#10;1CJ6o7LJaHSWtcYV1hkhvcftTW/k8xS/LKUI92XpZWAq56gtpNOlcx3PbH5Js40jW9ViKIP+oYqG&#10;ao2kh1A3FIhtXf0uVFMLZ7wpw4kwTWbKshYy9YBuxqM33TxUZGXqBeB4e4DJ/7+w4m63cqwucn42&#10;5kxTgxn9BGqkN0oy3AGg1voZ/B7syg2ahxi77UrXxH/0wboE6v4AquwCE7i8OD/9egboBUyTKeRp&#10;Qj17eW2dD9+laVgUcu6QPmFJu1sfkBGuzy4xmTeqLpa1UknZ+2vl2I4wX9CiMC1ninzAZc6X6Rdb&#10;QIhXz5RmLco5nY5iZQTilYoCxMYCCq83nJHagNEiuFTLq9f+XdJHdHuUeJR+HyWOjdyQr/qKU9TB&#10;TenYj0ycHfqOwPdQRyl06y5NanyYytoUe4zPmZ7X3opljQS3AGBFDkRGd1jOcI+jVAYtm0HirDLu&#10;z0f30R/8gpWzFosBOH5vyUm090ODeRfjKSbIQlKmp+cTKO7Ysj626G1zbTAbkAvVJTH6B/Usls40&#10;T9jhRcwKE2mB3D3wg3Id+oXFV0DIxSK5YXsshVv9YEUMHqGL0D52T+TsQKSAodyZ5yWi2Rs+9b7x&#10;pTaLbTBlncgWoe5xBW2igs1LBBq+EnG1j/Xk9fItm/8FAAD//wMAUEsDBBQABgAIAAAAIQC0EaRP&#10;4gAAAA0BAAAPAAAAZHJzL2Rvd25yZXYueG1sTI9BT4NAEIXvJv6HzZh4aezSUlSQpTEmJqbpRezF&#10;25YdgZSdJewW6L93etLbvMybN9/Lt7PtxIiDbx0pWC0jEEiVMy3VCg5f7w/PIHzQZHTnCBVc0MO2&#10;uL3JdWbcRJ84lqEWHEI+0wqaEPpMSl81aLVfuh6Jdz9usDqwHGppBj1xuO3kOooepdUt8YdG9/jW&#10;YHUqz5YxFvLwcRlLuatPOu3347RbfNdK3d/Nry8gAs7hzwxXfL6BgpmO7kzGi451vIlT9ipIVgkP&#10;V8smfUpAHBWk0ToGWeTyf4viFwAA//8DAFBLAQItABQABgAIAAAAIQC2gziS/gAAAOEBAAATAAAA&#10;AAAAAAAAAAAAAAAAAABbQ29udGVudF9UeXBlc10ueG1sUEsBAi0AFAAGAAgAAAAhADj9If/WAAAA&#10;lAEAAAsAAAAAAAAAAAAAAAAALwEAAF9yZWxzLy5yZWxzUEsBAi0AFAAGAAgAAAAhAEnVbdB6AgAA&#10;EwUAAA4AAAAAAAAAAAAAAAAALgIAAGRycy9lMm9Eb2MueG1sUEsBAi0AFAAGAAgAAAAhALQRpE/i&#10;AAAADQEAAA8AAAAAAAAAAAAAAAAA1AQAAGRycy9kb3ducmV2LnhtbFBLBQYAAAAABAAEAPMAAADj&#10;BQAAAAA=&#10;" fillcolor="window" strokecolor="windowText" strokeweight="2pt">
                <v:textbox>
                  <w:txbxContent>
                    <w:p w:rsidR="006570C6" w:rsidRDefault="006570C6" w:rsidP="00900E15">
                      <w:pPr>
                        <w:spacing w:after="0"/>
                        <w:jc w:val="center"/>
                      </w:pPr>
                      <w:r>
                        <w:t>-elaborare orar</w:t>
                      </w:r>
                    </w:p>
                    <w:p w:rsidR="006570C6" w:rsidRDefault="006570C6" w:rsidP="00900E15">
                      <w:pPr>
                        <w:spacing w:after="0"/>
                        <w:jc w:val="center"/>
                      </w:pPr>
                      <w:r>
                        <w:t>-de etică</w:t>
                      </w:r>
                    </w:p>
                    <w:p w:rsidR="006570C6" w:rsidRDefault="006570C6" w:rsidP="00900E15">
                      <w:pPr>
                        <w:spacing w:after="0"/>
                        <w:jc w:val="center"/>
                      </w:pPr>
                      <w:r>
                        <w:t>-de acordare a burselor</w:t>
                      </w:r>
                    </w:p>
                    <w:p w:rsidR="006570C6" w:rsidRDefault="006570C6" w:rsidP="00900E15">
                      <w:pPr>
                        <w:spacing w:after="0"/>
                        <w:jc w:val="center"/>
                      </w:pPr>
                      <w:r>
                        <w:t>-de promovare a imaginii școlii</w:t>
                      </w:r>
                    </w:p>
                    <w:p w:rsidR="006570C6" w:rsidRDefault="006570C6" w:rsidP="00900E15">
                      <w:pPr>
                        <w:spacing w:after="0"/>
                        <w:jc w:val="center"/>
                      </w:pPr>
                      <w:r>
                        <w:t>-de achiziții publice</w:t>
                      </w:r>
                    </w:p>
                    <w:p w:rsidR="006570C6" w:rsidRDefault="006570C6" w:rsidP="00900E15">
                      <w:pPr>
                        <w:spacing w:after="0"/>
                        <w:jc w:val="center"/>
                      </w:pPr>
                      <w:r>
                        <w:t>- de inventariere</w:t>
                      </w:r>
                    </w:p>
                    <w:p w:rsidR="006570C6" w:rsidRDefault="006570C6" w:rsidP="00900E15">
                      <w:pPr>
                        <w:jc w:val="center"/>
                      </w:pPr>
                    </w:p>
                  </w:txbxContent>
                </v:textbox>
              </v:rect>
            </w:pict>
          </mc:Fallback>
        </mc:AlternateContent>
      </w:r>
      <w:r w:rsidRPr="00900E15">
        <w:rPr>
          <w:noProof/>
          <w:lang w:eastAsia="ro-RO"/>
        </w:rPr>
        <mc:AlternateContent>
          <mc:Choice Requires="wps">
            <w:drawing>
              <wp:anchor distT="0" distB="0" distL="114300" distR="114300" simplePos="0" relativeHeight="251721728" behindDoc="0" locked="0" layoutInCell="1" allowOverlap="1" wp14:anchorId="3D5240A3" wp14:editId="17867B71">
                <wp:simplePos x="0" y="0"/>
                <wp:positionH relativeFrom="column">
                  <wp:posOffset>4121785</wp:posOffset>
                </wp:positionH>
                <wp:positionV relativeFrom="paragraph">
                  <wp:posOffset>4479925</wp:posOffset>
                </wp:positionV>
                <wp:extent cx="0" cy="762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24.55pt,352.75pt" to="324.55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B70QEAAJYDAAAOAAAAZHJzL2Uyb0RvYy54bWysU9uO0zAQfUfiHyy/06QVXXajpivRqrxw&#10;qbTwAVPHTiz5prFp2r9n7GS7C7whXpy5Hs85nmweL9aws8SovWv5clFzJp3wnXZ9y398P7y75ywm&#10;cB0Y72TLrzLyx+3bN5sxNHLlB286iYxAXGzG0PIhpdBUVRSDtBAXPkhHSeXRQiIX+6pDGAndmmpV&#10;13fV6LEL6IWMkaL7Kcm3BV8pKdI3paJMzLScZkvlxHKe8lltN9D0CGHQYh4D/mEKC9rRpTeoPSRg&#10;P1H/BWW1QB+9SgvhbeWV0kIWDsRmWf/B5mmAIAsXEieGm0zx/8GKr+cjMt21fE0v5cDSGz0lBN0P&#10;ie28c6SgR0ZJUmoMsaGGnTvi7MVwxEz7otDmLxFil6Lu9aauvCQmpqCg6Ic7ereMVr20BYzpk/SW&#10;ZaPlRrtMGxo4f45pKn0uyWHnD9oYikNjHBtb/rBerTkTQAukDCQybSBK0fWcgelpM0XCghi90V3u&#10;zs0R+9POIDsDbcf7w/3y434qGqCTU/RhXU/TUjWkL76bwsv6OU4sZpjC6Df8PPMe4jD1lNRM3Lh8&#10;vywLOlPM4k5yZuvku2tRucoePX5Bnxc1b9drn+zXv9P2FwAAAP//AwBQSwMEFAAGAAgAAAAhANLG&#10;Q2PgAAAACwEAAA8AAABkcnMvZG93bnJldi54bWxMj8FOwzAMhu9IvENkJG4sLaLr1jWdYNImLkhj&#10;QztnjWkLjVM12Vb69BhxgKN/f/r9OV8OthVn7H3jSEE8iUAglc40VCl426/vZiB80GR06wgVfKGH&#10;ZXF9levMuAu94nkXKsEl5DOtoA6hy6T0ZY1W+4nrkHj37nqrA499JU2vL1xuW3kfRVNpdUN8odYd&#10;rmosP3cnq2A0s9X2ud6ML0+HdEwqv19vDh9K3d4MjwsQAYfwB8OPPqtDwU5HdyLjRatg+jCPGVWQ&#10;RkkCgonf5MhJnCYgi1z+/6H4BgAA//8DAFBLAQItABQABgAIAAAAIQC2gziS/gAAAOEBAAATAAAA&#10;AAAAAAAAAAAAAAAAAABbQ29udGVudF9UeXBlc10ueG1sUEsBAi0AFAAGAAgAAAAhADj9If/WAAAA&#10;lAEAAAsAAAAAAAAAAAAAAAAALwEAAF9yZWxzLy5yZWxzUEsBAi0AFAAGAAgAAAAhAOoAoHvRAQAA&#10;lgMAAA4AAAAAAAAAAAAAAAAALgIAAGRycy9lMm9Eb2MueG1sUEsBAi0AFAAGAAgAAAAhANLGQ2Pg&#10;AAAACwEAAA8AAAAAAAAAAAAAAAAAKwQAAGRycy9kb3ducmV2LnhtbFBLBQYAAAAABAAEAPMAAAA4&#10;BQAAAAA=&#10;" strokecolor="#4a7ebb"/>
            </w:pict>
          </mc:Fallback>
        </mc:AlternateContent>
      </w:r>
      <w:r w:rsidRPr="00900E15">
        <w:rPr>
          <w:noProof/>
          <w:lang w:eastAsia="ro-RO"/>
        </w:rPr>
        <mc:AlternateContent>
          <mc:Choice Requires="wps">
            <w:drawing>
              <wp:anchor distT="0" distB="0" distL="114300" distR="114300" simplePos="0" relativeHeight="251720704" behindDoc="0" locked="0" layoutInCell="1" allowOverlap="1" wp14:anchorId="1D3A69CE" wp14:editId="64F9CFD0">
                <wp:simplePos x="0" y="0"/>
                <wp:positionH relativeFrom="column">
                  <wp:posOffset>3664585</wp:posOffset>
                </wp:positionH>
                <wp:positionV relativeFrom="paragraph">
                  <wp:posOffset>4022725</wp:posOffset>
                </wp:positionV>
                <wp:extent cx="883920" cy="457200"/>
                <wp:effectExtent l="0" t="0" r="11430" b="19050"/>
                <wp:wrapNone/>
                <wp:docPr id="57" name="Rectangle 57"/>
                <wp:cNvGraphicFramePr/>
                <a:graphic xmlns:a="http://schemas.openxmlformats.org/drawingml/2006/main">
                  <a:graphicData uri="http://schemas.microsoft.com/office/word/2010/wordprocessingShape">
                    <wps:wsp>
                      <wps:cNvSpPr/>
                      <wps:spPr>
                        <a:xfrm>
                          <a:off x="0" y="0"/>
                          <a:ext cx="883920" cy="4572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CONSILIUL ELEVILOR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8" style="position:absolute;margin-left:288.55pt;margin-top:316.75pt;width:69.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l8eQIAABIFAAAOAAAAZHJzL2Uyb0RvYy54bWysVE1v2zAMvQ/YfxB0X51k6doGcYqgRYYB&#10;RVusHXpmZDk2IEuapMTOfv2eZKdNP07DfJBJkSL1HknNL7tGsZ10vjY65+OTEWdSC1PUepPzX4+r&#10;L+ec+UC6IGW0zPleen65+Pxp3tqZnJjKqEI6hiDaz1qb8yoEO8syLyrZkD8xVmoYS+MaClDdJisc&#10;tYjeqGwyGn3LWuMK64yQ3mP3ujfyRYpfllKEu7L0MjCVc9wtpNWldR3XbDGn2caRrWoxXIP+4RYN&#10;1RpJn0NdUyC2dfW7UE0tnPGmDCfCNJkpy1rIhAFoxqM3aB4qsjJhATnePtPk/19Ycbu7d6wucn56&#10;xpmmBjX6CdZIb5Rk2ANBrfUz+D3YezdoHmJE25WuiX/gYF0idf9MquwCE9g8P/96MQH1Aqbp6RmK&#10;FmNmL4et8+G7NA2LQs4dsicqaXfjQ+96cIm5vFF1saqVSsreXynHdoTyoisK03KmyAds5nyVviHb&#10;q2NKszbnk9MpLsMEoe9KRQFiY8GE1xvOSG3Q0CK4dJdXp/27pI8Ae5R4lL6PEkcg1+Sr/sYp6uCm&#10;dMQjU8sOuCPvPdNRCt26S4UaT+KRuLU2xR7Vc6Zva2/FqkaCGxBwTw59DHSYzXCHpVQGkM0gcVYZ&#10;9+ej/eiP9oKVsxZzATp+b8lJwPuh0XgX4+k0DlJSUj05c8eW9bFFb5srg9qM8QpYkUQcdkEdxNKZ&#10;5gkjvIxZYSItkLsnflCuQj+veASEXC6TG4bHUrjRD1bE4JG6SO1j90TODo0UUJRbc5ghmr3pp943&#10;ntRmuQ2mrFOzvfCKJo0KBi+16/BIxMk+1pPXy1O2+AsAAP//AwBQSwMEFAAGAAgAAAAhACC1lyDh&#10;AAAACwEAAA8AAABkcnMvZG93bnJldi54bWxMj8FOhEAMhu8mvsOkJl427oAEUGTYGBMTs/Ei7sVb&#10;l6lAlpkhzCywb2896a1Nv/79Wu5WM4iZJt87qyDeRiDINk73tlVw+Hy9ewDhA1qNg7Ok4EIedtX1&#10;VYmFdov9oLkOreAQ6wtU0IUwFlL6piODfutGsjz7dpPBwO3USj3hwuFmkPdRlEmDveULHY700lFz&#10;qs+GNTby8HaZa7lvT/g4vs/LfvPVKnV7sz4/gQi0hj8YfvV5Byp2Orqz1V4MCtI8jxlVkCVJCoKJ&#10;PM4SEEcuojQFWZXy/w/VDwAAAP//AwBQSwECLQAUAAYACAAAACEAtoM4kv4AAADhAQAAEwAAAAAA&#10;AAAAAAAAAAAAAAAAW0NvbnRlbnRfVHlwZXNdLnhtbFBLAQItABQABgAIAAAAIQA4/SH/1gAAAJQB&#10;AAALAAAAAAAAAAAAAAAAAC8BAABfcmVscy8ucmVsc1BLAQItABQABgAIAAAAIQAzSol8eQIAABIF&#10;AAAOAAAAAAAAAAAAAAAAAC4CAABkcnMvZTJvRG9jLnhtbFBLAQItABQABgAIAAAAIQAgtZcg4QAA&#10;AAsBAAAPAAAAAAAAAAAAAAAAANMEAABkcnMvZG93bnJldi54bWxQSwUGAAAAAAQABADzAAAA4QUA&#10;AAAA&#10;" fillcolor="window" strokecolor="windowText" strokeweight="2pt">
                <v:textbox>
                  <w:txbxContent>
                    <w:p w:rsidR="006570C6" w:rsidRPr="006E224F" w:rsidRDefault="006570C6" w:rsidP="00900E15">
                      <w:pPr>
                        <w:jc w:val="center"/>
                        <w:rPr>
                          <w:b/>
                        </w:rPr>
                      </w:pPr>
                      <w:r w:rsidRPr="006E224F">
                        <w:rPr>
                          <w:b/>
                        </w:rPr>
                        <w:t>CONSILIUL ELEVILOR</w:t>
                      </w:r>
                    </w:p>
                  </w:txbxContent>
                </v:textbox>
              </v:rect>
            </w:pict>
          </mc:Fallback>
        </mc:AlternateContent>
      </w:r>
      <w:r w:rsidRPr="00900E15">
        <w:rPr>
          <w:noProof/>
          <w:lang w:eastAsia="ro-RO"/>
        </w:rPr>
        <mc:AlternateContent>
          <mc:Choice Requires="wps">
            <w:drawing>
              <wp:anchor distT="0" distB="0" distL="114300" distR="114300" simplePos="0" relativeHeight="251719680" behindDoc="0" locked="0" layoutInCell="1" allowOverlap="1" wp14:anchorId="5EA63F71" wp14:editId="2ADCCCEF">
                <wp:simplePos x="0" y="0"/>
                <wp:positionH relativeFrom="column">
                  <wp:posOffset>4068445</wp:posOffset>
                </wp:positionH>
                <wp:positionV relativeFrom="paragraph">
                  <wp:posOffset>3778885</wp:posOffset>
                </wp:positionV>
                <wp:extent cx="0" cy="350520"/>
                <wp:effectExtent l="0" t="0" r="19050" b="11430"/>
                <wp:wrapNone/>
                <wp:docPr id="55" name="Straight Connector 55"/>
                <wp:cNvGraphicFramePr/>
                <a:graphic xmlns:a="http://schemas.openxmlformats.org/drawingml/2006/main">
                  <a:graphicData uri="http://schemas.microsoft.com/office/word/2010/wordprocessingShape">
                    <wps:wsp>
                      <wps:cNvCnPr/>
                      <wps:spPr>
                        <a:xfrm>
                          <a:off x="0" y="0"/>
                          <a:ext cx="0" cy="3505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20.35pt,297.55pt" to="320.3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Zn1AEAAJcDAAAOAAAAZHJzL2Uyb0RvYy54bWysU9uO0zAQfUfiHyy/06SFoN2o6Uq0Ki9c&#10;Vlr4gKljJ5Z809g07d8zdrJlgTfEy2QunuM5x5Ptw8UadpYYtXcdX69qzqQTvtdu6Pj3b8c3d5zF&#10;BK4H453s+FVG/rB7/Wo7hVZu/OhNL5ERiIvtFDo+phTaqopilBbiygfpqKg8WkgU4lD1CBOhW1Nt&#10;6vp9NXnsA3ohY6TsYS7yXcFXSor0VakoEzMdp9lSsVjsKdtqt4V2QAijFssY8A9TWNCOLr1BHSAB&#10;+4H6LyirBfroVVoJbyuvlBaycCA26/oPNk8jBFm4kDgx3GSK/w9WfDk/ItN9x5uGMweW3ugpIehh&#10;TGzvnSMFPTIqklJTiC017N0jLlEMj5hpXxTa/CVC7FLUvd7UlZfExJwUlH3b1M2mCF/96gsY00fp&#10;LctOx412mTe0cP4UE91FR5+P5LTzR21MeTvj2NTx+2ZD4wugDVIGErk2EKfoBs7ADLSaImFBjN7o&#10;PndnnIjDaW+QnYHW493xbv3hMB8aoZdz9r6p62VNIqTPvp/T6/o5T6MtMGXM3/DzzAeI49xTSllH&#10;ajEu3y/Lhi4Us7qzntk7+f5aZK5yRK9f2pZNzev1Mib/5f+0+wkAAP//AwBQSwMEFAAGAAgAAAAh&#10;AFcyAyHgAAAACwEAAA8AAABkcnMvZG93bnJldi54bWxMj01PwkAQhu8k/ofNmHiDXdQC1m6JkkC8&#10;mCgYzkt3bKvd2aa7QO2vd4wHvc3Hk3eeyZa9a8QJu1B70jCdKBBIhbc1lRreduvxAkSIhqxpPKGG&#10;LwywzC9GmUmtP9MrnraxFBxCITUaqhjbVMpQVOhMmPgWiXfvvnMmctuV0nbmzOGukddKzaQzNfGF&#10;yrS4qrD43B6dhsEuVi9P1WZ4ftzPh6QMu/Vm/6H11WX/cA8iYh//YPjRZ3XI2engj2SDaDTMbtWc&#10;UQ3JXTIFwcTv5MBFom5A5pn8/0P+DQAA//8DAFBLAQItABQABgAIAAAAIQC2gziS/gAAAOEBAAAT&#10;AAAAAAAAAAAAAAAAAAAAAABbQ29udGVudF9UeXBlc10ueG1sUEsBAi0AFAAGAAgAAAAhADj9If/W&#10;AAAAlAEAAAsAAAAAAAAAAAAAAAAALwEAAF9yZWxzLy5yZWxzUEsBAi0AFAAGAAgAAAAhAI+8VmfU&#10;AQAAlwMAAA4AAAAAAAAAAAAAAAAALgIAAGRycy9lMm9Eb2MueG1sUEsBAi0AFAAGAAgAAAAhAFcy&#10;AyHgAAAACwEAAA8AAAAAAAAAAAAAAAAALgQAAGRycy9kb3ducmV2LnhtbFBLBQYAAAAABAAEAPMA&#10;AAA7BQAAAAA=&#10;" strokecolor="#4a7ebb"/>
            </w:pict>
          </mc:Fallback>
        </mc:AlternateContent>
      </w:r>
      <w:r w:rsidRPr="00900E15">
        <w:rPr>
          <w:noProof/>
          <w:lang w:eastAsia="ro-RO"/>
        </w:rPr>
        <mc:AlternateContent>
          <mc:Choice Requires="wps">
            <w:drawing>
              <wp:anchor distT="0" distB="0" distL="114300" distR="114300" simplePos="0" relativeHeight="251716608" behindDoc="0" locked="0" layoutInCell="1" allowOverlap="1" wp14:anchorId="73AEC277" wp14:editId="126740AD">
                <wp:simplePos x="0" y="0"/>
                <wp:positionH relativeFrom="column">
                  <wp:posOffset>9509125</wp:posOffset>
                </wp:positionH>
                <wp:positionV relativeFrom="paragraph">
                  <wp:posOffset>1386205</wp:posOffset>
                </wp:positionV>
                <wp:extent cx="83820" cy="0"/>
                <wp:effectExtent l="0" t="0" r="11430" b="19050"/>
                <wp:wrapNone/>
                <wp:docPr id="52" name="Straight Connector 52"/>
                <wp:cNvGraphicFramePr/>
                <a:graphic xmlns:a="http://schemas.openxmlformats.org/drawingml/2006/main">
                  <a:graphicData uri="http://schemas.microsoft.com/office/word/2010/wordprocessingShape">
                    <wps:wsp>
                      <wps:cNvCnPr/>
                      <wps:spPr>
                        <a:xfrm flipH="1">
                          <a:off x="0" y="0"/>
                          <a:ext cx="838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75pt,109.15pt" to="755.3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6J3AEAAKADAAAOAAAAZHJzL2Uyb0RvYy54bWysU8uu0zAQ3SPxD5b3NGmhqDdqeiVaFRY8&#10;Kl34gKljJ5b80tg0vX/P2EmrC+wQG2s84zmec3y8fbxawy4So/au5ctFzZl0wnfa9S3/8f34ZsNZ&#10;TOA6MN7Jlj/LyB93r19tx9DIlR+86SQyAnGxGUPLh5RCU1VRDNJCXPggHRWVRwuJtthXHcJI6NZU&#10;q7p+X40eu4BeyBgpe5iKfFfwlZIifVMqysRMy2m2VFYs6zmv1W4LTY8QBi3mMeAfprCgHV16hzpA&#10;AvYT9V9QVgv00au0EN5WXiktZOFAbJb1H2yeBgiycCFxYrjLFP8frPh6OSHTXcvXK84cWHqjp4Sg&#10;+yGxvXeOFPTIqEhKjSE21LB3J5x3MZww074qtEwZHT6RCYoQRI1di87Pd53lNTFByc3bzYoeQ9wq&#10;1QSQgQLG9FF6y3LQcqNdFgAauHyOiS6lo7cjOe38URtTHtE4Nrb8Yb1aEzKQlZSBRKENRC66njMw&#10;PXlUJCyI0Rvd5e6ME7E/7w2yC5BP3h03yw+H6dAAnZyyD+u6nv0SIX3x3ZRe1rc8jTbDlDF/w88z&#10;HyAOU08pZUGpxbh8vyxWnSlmmSdhc3T23XPRu8o7skFpmy2bffZyT/HLj7X7BQAA//8DAFBLAwQU&#10;AAYACAAAACEAItDnM+EAAAANAQAADwAAAGRycy9kb3ducmV2LnhtbEyPy07DMBBF90j9B2uQ2FEn&#10;hb5CnCqqlA0gIdJuunPiIQ6Nx1Hstunf40pIsLwzR3fOpJvRdOyMg2stCYinETCk2qqWGgH7XfG4&#10;Aua8JCU7Syjgig422eQulYmyF/rEc+kbFkrIJVKA9r5POHe1RiPd1PZIYfdlByN9iEPD1SAvodx0&#10;fBZFC25kS+GClj1uNdbH8mQEFFWr33JbNO9X843lMT/kH68HIR7ux/wFmMfR/8Fw0w/qkAWnyp5I&#10;OdaF/LxezgMrYBavnoDdkHkcLYFVvyOepfz/F9kPAAAA//8DAFBLAQItABQABgAIAAAAIQC2gziS&#10;/gAAAOEBAAATAAAAAAAAAAAAAAAAAAAAAABbQ29udGVudF9UeXBlc10ueG1sUEsBAi0AFAAGAAgA&#10;AAAhADj9If/WAAAAlAEAAAsAAAAAAAAAAAAAAAAALwEAAF9yZWxzLy5yZWxzUEsBAi0AFAAGAAgA&#10;AAAhAEfF/oncAQAAoAMAAA4AAAAAAAAAAAAAAAAALgIAAGRycy9lMm9Eb2MueG1sUEsBAi0AFAAG&#10;AAgAAAAhACLQ5zPhAAAADQEAAA8AAAAAAAAAAAAAAAAANg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715584" behindDoc="0" locked="0" layoutInCell="1" allowOverlap="1" wp14:anchorId="1E28E07A" wp14:editId="21386191">
                <wp:simplePos x="0" y="0"/>
                <wp:positionH relativeFrom="column">
                  <wp:posOffset>8716645</wp:posOffset>
                </wp:positionH>
                <wp:positionV relativeFrom="paragraph">
                  <wp:posOffset>2239645</wp:posOffset>
                </wp:positionV>
                <wp:extent cx="792480" cy="868680"/>
                <wp:effectExtent l="0" t="0" r="26670" b="26670"/>
                <wp:wrapNone/>
                <wp:docPr id="51" name="Rectangle 51"/>
                <wp:cNvGraphicFramePr/>
                <a:graphic xmlns:a="http://schemas.openxmlformats.org/drawingml/2006/main">
                  <a:graphicData uri="http://schemas.microsoft.com/office/word/2010/wordprocessingShape">
                    <wps:wsp>
                      <wps:cNvSpPr/>
                      <wps:spPr>
                        <a:xfrm>
                          <a:off x="0" y="0"/>
                          <a:ext cx="792480" cy="86868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RESPONSABILI COMISII DE LUCRU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39" style="position:absolute;margin-left:686.35pt;margin-top:176.35pt;width:62.4pt;height:68.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hXewIAABIFAAAOAAAAZHJzL2Uyb0RvYy54bWysVNtu2zAMfR+wfxD0vjrJ0ltQpwhaZBhQ&#10;tEHboc+MLMcGZEmTlNjZ1+9Idtv08jTMARRSpEieI1IXl12j2E46Xxud8/HRiDOphSlqvcn5r8fl&#10;tzPOfCBdkDJa5nwvPb+cf/1y0dqZnJjKqEI6hiDaz1qb8yoEO8syLyrZkD8yVmoYS+MaClDdJisc&#10;tYjeqGwyGp1krXGFdUZI77F73Rv5PMUvSynCXVl6GZjKOWoLaXVpXcc1m1/QbOPIVrUYyqB/qKKh&#10;WiPpS6hrCsS2rv4QqqmFM96U4UiYJjNlWQuZMADNePQOzUNFViYsIMfbF5r8/wsrbncrx+oi58dj&#10;zjQ1uKN7sEZ6oyTDHghqrZ/B78Gu3KB5iBFtV7om/gMH6xKp+xdSZReYwObp+WR6BuoFTGcn+CXS&#10;s9fD1vnwQ5qGRSHnDtkTlbS78QEJ4frsEnN5o+piWSuVlL2/Uo7tCNeLrihMy5kiH7CZ82X6IgKE&#10;eHNMadbmfHI8HcXCCH1XKgoQGwsmvN5wRmqDhhbBpVrenPYfkj4C7EHiUfo+SxyBXJOv+opT1MFN&#10;6YhHppYdcEfee6ajFLp1ly5q/D0eiVtrU+xxe870be2tWNZIcAMCVuTQx0CH2Qx3WEplANkMEmeV&#10;cX8+24/+aC9YOWsxF6Dj95acBLyfGo13Pp5O4yAlZXp8OoHiDi3rQ4veNlcGd4PeQnVJjP5BPYul&#10;M80TRngRs8JEWiB3T/ygXIV+XvEICLlYJDcMj6Vwox+siMEjdZHax+6JnB0aKeBSbs3zDNHsXT/1&#10;vvGkNottMGWdmu2VV7RNVDB4qYGGRyJO9qGevF6fsvlfAAAA//8DAFBLAwQUAAYACAAAACEA6ExL&#10;wuMAAAANAQAADwAAAGRycy9kb3ducmV2LnhtbEyPwU7DMBBE70j8g7VIXKrWoW1IE+JUCAkJVVwI&#10;vfS2jY0TNV5HsZukf49zgtuOdnb2Tb6fTMsG1bvGkoCnVQRMUWVlQ1rA8ft9uQPmPJLE1pIScFMO&#10;9sX9XY6ZtCN9qaH0moUQchkKqL3vMs5dVSuDbmU7RWH3Y3uDPshec9njGMJNy9dR9MwNNhQ+1Nip&#10;t1pVl/JqAsaCHz9uQ8kP+oJp9zmMh8VJC/H4ML2+APNq8n9mmPHDDRSB6WyvJB1rg94k6yR4BWzi&#10;eZgt2zSJgZ0FbHdpDLzI+f8WxS8AAAD//wMAUEsBAi0AFAAGAAgAAAAhALaDOJL+AAAA4QEAABMA&#10;AAAAAAAAAAAAAAAAAAAAAFtDb250ZW50X1R5cGVzXS54bWxQSwECLQAUAAYACAAAACEAOP0h/9YA&#10;AACUAQAACwAAAAAAAAAAAAAAAAAvAQAAX3JlbHMvLnJlbHNQSwECLQAUAAYACAAAACEAeb0YV3sC&#10;AAASBQAADgAAAAAAAAAAAAAAAAAuAgAAZHJzL2Uyb0RvYy54bWxQSwECLQAUAAYACAAAACEA6ExL&#10;wuMAAAANAQAADwAAAAAAAAAAAAAAAADV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RESPONSABILI COMISII DE LUCRU</w:t>
                      </w:r>
                    </w:p>
                  </w:txbxContent>
                </v:textbox>
              </v:rect>
            </w:pict>
          </mc:Fallback>
        </mc:AlternateContent>
      </w:r>
      <w:r w:rsidRPr="00900E15">
        <w:rPr>
          <w:noProof/>
          <w:lang w:eastAsia="ro-RO"/>
        </w:rPr>
        <mc:AlternateContent>
          <mc:Choice Requires="wps">
            <w:drawing>
              <wp:anchor distT="0" distB="0" distL="114300" distR="114300" simplePos="0" relativeHeight="251714560" behindDoc="0" locked="0" layoutInCell="1" allowOverlap="1" wp14:anchorId="0B03C8D4" wp14:editId="2B3C15A1">
                <wp:simplePos x="0" y="0"/>
                <wp:positionH relativeFrom="column">
                  <wp:posOffset>9189085</wp:posOffset>
                </wp:positionH>
                <wp:positionV relativeFrom="paragraph">
                  <wp:posOffset>1866265</wp:posOffset>
                </wp:positionV>
                <wp:extent cx="0" cy="373380"/>
                <wp:effectExtent l="0" t="0" r="19050" b="26670"/>
                <wp:wrapNone/>
                <wp:docPr id="50" name="Straight Connector 50"/>
                <wp:cNvGraphicFramePr/>
                <a:graphic xmlns:a="http://schemas.openxmlformats.org/drawingml/2006/main">
                  <a:graphicData uri="http://schemas.microsoft.com/office/word/2010/wordprocessingShape">
                    <wps:wsp>
                      <wps:cNvCnPr/>
                      <wps:spPr>
                        <a:xfrm>
                          <a:off x="0" y="0"/>
                          <a:ext cx="0" cy="3733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23.55pt,146.95pt" to="723.5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gm1gEAAJcDAAAOAAAAZHJzL2Uyb0RvYy54bWysU9uO0zAQfUfiHyy/06QthW7UdCValZcF&#10;Ki18wNRxEku+yWOa9u937GTL7vKGeJnMxXM853iyub8Yzc4yoHK25vNZyZm0wjXKdjX/9fPwYc0Z&#10;RrANaGdlza8S+f32/bvN4Cu5cL3TjQyMQCxWg695H6OvigJFLw3gzHlpqdi6YCBSGLqiCTAQutHF&#10;oiw/FYMLjQ9OSETK7sci32b8tpUi/mhblJHpmtNsMduQ7SnZYruBqgvgeyWmMeAfpjCgLF16g9pD&#10;BPY7qL+gjBLBoWvjTDhTuLZVQmYOxGZevmHz2IOXmQuJg/4mE/4/WPH9fAxMNTVfkTwWDL3RYwyg&#10;uj6ynbOWFHSBUZGUGjxW1LCzxzBF6I8h0b60waQvEWKXrO71pq68RCbGpKDs8vNyuc5wxZ8+HzB+&#10;lc6w5NRcK5t4QwXnB4x0Fx19PpLS1h2U1vnttGVDze9WixVnAmiDWg2RXOOJE9qOM9AdraaIISOi&#10;06pJ3QkHQ3fa6cDOQOvx8bCef9mPh3po5Ji9W5XltCYI8ZtrxvS8fM7TaBNMHvMVfpp5D9iPPbmU&#10;dKQWbdP9Mm/oRDGpO+qZvJNrrlnmIkX0+rlt2tS0Xi9j8l/+T9snAAAA//8DAFBLAwQUAAYACAAA&#10;ACEAJKplp+IAAAANAQAADwAAAGRycy9kb3ducmV2LnhtbEyPwW7CMAyG75N4h8iTdhspBVbomqIN&#10;CbTLpA0mzqHxmkLjVE2Ark9P0A7b8bc//f6cLTpTszO2rrIkYDSMgCEVVlVUCvjarh5nwJyXpGRt&#10;CQX8oINFPrjLZKrshT7xvPElCyXkUilAe9+knLtCo5FuaBuksPu2rZE+xLbkqpWXUG5qHkfREzey&#10;onBBywaXGovj5mQE9Gq2/HjT6/79dZf009JtV+vdQYiH++7lGZjHzv/BcNMP6pAHp709kXKsDnky&#10;SUaBFRDPx3NgN+R3tBcwnsYJ8Dzj/7/IrwAAAP//AwBQSwECLQAUAAYACAAAACEAtoM4kv4AAADh&#10;AQAAEwAAAAAAAAAAAAAAAAAAAAAAW0NvbnRlbnRfVHlwZXNdLnhtbFBLAQItABQABgAIAAAAIQA4&#10;/SH/1gAAAJQBAAALAAAAAAAAAAAAAAAAAC8BAABfcmVscy8ucmVsc1BLAQItABQABgAIAAAAIQAP&#10;Rngm1gEAAJcDAAAOAAAAAAAAAAAAAAAAAC4CAABkcnMvZTJvRG9jLnhtbFBLAQItABQABgAIAAAA&#10;IQAkqmWn4gAAAA0BAAAPAAAAAAAAAAAAAAAAADAEAABkcnMvZG93bnJldi54bWxQSwUGAAAAAAQA&#10;BADzAAAAPwUAAAAA&#10;" strokecolor="#4a7ebb"/>
            </w:pict>
          </mc:Fallback>
        </mc:AlternateContent>
      </w:r>
      <w:r w:rsidRPr="00900E15">
        <w:rPr>
          <w:noProof/>
          <w:lang w:eastAsia="ro-RO"/>
        </w:rPr>
        <mc:AlternateContent>
          <mc:Choice Requires="wps">
            <w:drawing>
              <wp:anchor distT="0" distB="0" distL="114300" distR="114300" simplePos="0" relativeHeight="251713536" behindDoc="0" locked="0" layoutInCell="1" allowOverlap="1" wp14:anchorId="3B168633" wp14:editId="6A271BA8">
                <wp:simplePos x="0" y="0"/>
                <wp:positionH relativeFrom="column">
                  <wp:posOffset>6903085</wp:posOffset>
                </wp:positionH>
                <wp:positionV relativeFrom="paragraph">
                  <wp:posOffset>3108325</wp:posOffset>
                </wp:positionV>
                <wp:extent cx="1158240" cy="670560"/>
                <wp:effectExtent l="0" t="0" r="22860" b="15240"/>
                <wp:wrapNone/>
                <wp:docPr id="49" name="Rectangle 49"/>
                <wp:cNvGraphicFramePr/>
                <a:graphic xmlns:a="http://schemas.openxmlformats.org/drawingml/2006/main">
                  <a:graphicData uri="http://schemas.microsoft.com/office/word/2010/wordprocessingShape">
                    <wps:wsp>
                      <wps:cNvSpPr/>
                      <wps:spPr>
                        <a:xfrm>
                          <a:off x="0" y="0"/>
                          <a:ext cx="115824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COMISIA DISCIPLINELOR RECUPERATORII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0" style="position:absolute;margin-left:543.55pt;margin-top:244.75pt;width:91.2pt;height:5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fAIAABMFAAAOAAAAZHJzL2Uyb0RvYy54bWysVNtu2zAMfR+wfxD0vtoOkl6COkXQIsOA&#10;oi3WDn1WZDk2oNskJXb29TuSnTa9PA3zg0yKFKlzSOryqleS7ITzrdElLU5ySoTmpmr1pqS/nlbf&#10;zinxgemKSaNFSffC06vF1y+XnZ2LiWmMrIQjCKL9vLMlbUKw8yzzvBGK+RNjhYaxNk6xANVtssqx&#10;DtGVzCZ5fpp1xlXWGS68x+7NYKSLFL+uBQ/3de1FILKkuFtIq0vrOq7Z4pLNN47ZpuXjNdg/3EKx&#10;ViPpS6gbFhjZuvZDKNVyZ7ypwwk3KjN13XKRMABNkb9D89gwKxIWkOPtC03+/4Xld7sHR9qqpNML&#10;SjRTqNFPsMb0RgqCPRDUWT+H36N9cKPmIUa0fe1U/AMH6ROp+xdSRR8Ix2ZRzM4nU3DPYTs9y2en&#10;ifXs9bR1PnwXRpEolNQhfeKS7W59QEa4HlxiMm9kW61aKZOy99fSkR1DfdEWlekokcwHbJZ0lb4I&#10;ASHeHJOadCWdzKZ5vBhD49WSBYjKggqvN5QwuUFH8+DSXd6c9h+SPgHtUeI8fZ8ljkBumG+GG6eo&#10;o5vUEY9IPTvijsQPVEcp9Os+VaqYxiNxa22qPcrnzNDX3vJViwS3IOCBOTQy0GE4wz2WWhpANqNE&#10;SWPcn8/2oz/6C1ZKOgwG6Pi9ZU4A3g+NzrsoprGaISnT2dkEiju2rI8tequuDWpT4BmwPInRP8iD&#10;WDujnjHDy5gVJqY5cg/Ej8p1GAYWrwAXy2Vyw/RYFm71o+UxeKQuUvvUPzNnx0YKKMqdOQwRm7/r&#10;p8E3ntRmuQ2mblOzvfKKtokKJi810PhKxNE+1pPX61u2+AsAAP//AwBQSwMEFAAGAAgAAAAhAGm2&#10;g5XiAAAADQEAAA8AAABkcnMvZG93bnJldi54bWxMj8FugzAQRO+V+g/WVuolSgxRSYFioqpSpSrq&#10;pTSX3By8NSh4jbAD5O9rTu1tRzs7+6bYz6ZjIw6utSQg3kTAkGqrWtICjt/v6xSY85KU7CyhgBs6&#10;2Jf3d4XMlZ3oC8fKaxZCyOVSQON9n3Pu6gaNdBvbI4Xdjx2M9EEOmqtBTiHcdHwbRTtuZEvhQyN7&#10;fGuwvlRXEzBW/PhxGyt+0BeZ9Z/jdFidtBCPD/PrCzCPs/8zw4IfbqAMTGd7JeVYF3SUPsfBK+Ap&#10;zRJgi2W7W6azgCRLYuBlwf+3KH8BAAD//wMAUEsBAi0AFAAGAAgAAAAhALaDOJL+AAAA4QEAABMA&#10;AAAAAAAAAAAAAAAAAAAAAFtDb250ZW50X1R5cGVzXS54bWxQSwECLQAUAAYACAAAACEAOP0h/9YA&#10;AACUAQAACwAAAAAAAAAAAAAAAAAvAQAAX3JlbHMvLnJlbHNQSwECLQAUAAYACAAAACEAi/6jvnwC&#10;AAATBQAADgAAAAAAAAAAAAAAAAAuAgAAZHJzL2Uyb0RvYy54bWxQSwECLQAUAAYACAAAACEAabaD&#10;leIAAAANAQAADwAAAAAAAAAAAAAAAADW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COMISIA DISCIPLINELOR RECUPERATORII</w:t>
                      </w:r>
                    </w:p>
                  </w:txbxContent>
                </v:textbox>
              </v:rect>
            </w:pict>
          </mc:Fallback>
        </mc:AlternateContent>
      </w:r>
      <w:r w:rsidRPr="00900E15">
        <w:rPr>
          <w:noProof/>
          <w:lang w:eastAsia="ro-RO"/>
        </w:rPr>
        <mc:AlternateContent>
          <mc:Choice Requires="wps">
            <w:drawing>
              <wp:anchor distT="0" distB="0" distL="114300" distR="114300" simplePos="0" relativeHeight="251712512" behindDoc="0" locked="0" layoutInCell="1" allowOverlap="1" wp14:anchorId="795CE0A8" wp14:editId="7B238B0F">
                <wp:simplePos x="0" y="0"/>
                <wp:positionH relativeFrom="column">
                  <wp:posOffset>7451725</wp:posOffset>
                </wp:positionH>
                <wp:positionV relativeFrom="paragraph">
                  <wp:posOffset>2079625</wp:posOffset>
                </wp:positionV>
                <wp:extent cx="0" cy="102870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10287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86.75pt,163.75pt" to="586.75pt,2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MP1QEAAJgDAAAOAAAAZHJzL2Uyb0RvYy54bWysU8lu2zAQvRfoPxC815KMuHUEywFqw710&#10;MZD2A8YUJRHghiFr2X/fIaU4aXsLcqFmfZz3ONo8XIxmZ4lBOdvwalFyJq1wrbJ9w3/9PHxYcxYi&#10;2Ba0s7LhVxn4w/b9u83oa7l0g9OtREYgNtSjb/gQo6+LIohBGggL56WlZOfQQCQX+6JFGAnd6GJZ&#10;lh+L0WHr0QkZAkX3U5JvM37XSRF/dF2QkemG02wxn5jPUzqL7QbqHsEPSsxjwCumMKAsXXqD2kME&#10;9hvVf1BGCXTBdXEhnClc1ykhMwdiU5X/sHkcwMvMhcQJ/iZTeDtY8f18RKbaht/RS1kw9EaPEUH1&#10;Q2Q7Zy0p6JBRkpQafaipYWePOHvBHzHRvnRo0pcIsUtW93pTV14iE1NQULQql+tPZVa+eG70GOIX&#10;6QxLRsO1sok41HD+GiJdRqVPJSls3UFpnR9PWzY2/H61XHEmgFao0xDJNJ5IBdtzBrqn3RQRM2Jw&#10;WrWpO+EE7E87jewMtB93h3X1eT8VDdDKKXq/KqdpqRriN9dO4ap8itNoM0we8y/8NPMewjD15FQS&#10;klq0TffLvKIzxSTvJGiyTq69Zp2L5NHz57Z5VdN+vfTJfvlDbf8AAAD//wMAUEsDBBQABgAIAAAA&#10;IQBfajqC4gAAAA0BAAAPAAAAZHJzL2Rvd25yZXYueG1sTI9BT8MwDIXvSPyHyEjcWLqN0lKaTjBp&#10;Exck2NDOWWPaQuNUTbaV/no8cYCbn/30/L18MdhWHLH3jSMF00kEAql0pqFKwft2dZOC8EGT0a0j&#10;VPCNHhbF5UWuM+NO9IbHTagEh5DPtII6hC6T0pc1Wu0nrkPi24frrQ4s+0qaXp843LZyFkV30uqG&#10;+EOtO1zWWH5tDlbBaNLl63O9Hl+edskYV367Wu8+lbq+Gh4fQAQcwp8ZzviMDgUz7d2BjBct62ky&#10;j9mrYD5LeDhbfld7BbfpfQyyyOX/FsUPAAAA//8DAFBLAQItABQABgAIAAAAIQC2gziS/gAAAOEB&#10;AAATAAAAAAAAAAAAAAAAAAAAAABbQ29udGVudF9UeXBlc10ueG1sUEsBAi0AFAAGAAgAAAAhADj9&#10;If/WAAAAlAEAAAsAAAAAAAAAAAAAAAAALwEAAF9yZWxzLy5yZWxzUEsBAi0AFAAGAAgAAAAhANTZ&#10;Ew/VAQAAmAMAAA4AAAAAAAAAAAAAAAAALgIAAGRycy9lMm9Eb2MueG1sUEsBAi0AFAAGAAgAAAAh&#10;AF9qOoLiAAAADQEAAA8AAAAAAAAAAAAAAAAALw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707392" behindDoc="0" locked="0" layoutInCell="1" allowOverlap="1" wp14:anchorId="1D9AAC39" wp14:editId="51CDBE3A">
                <wp:simplePos x="0" y="0"/>
                <wp:positionH relativeFrom="column">
                  <wp:posOffset>6316345</wp:posOffset>
                </wp:positionH>
                <wp:positionV relativeFrom="paragraph">
                  <wp:posOffset>2239645</wp:posOffset>
                </wp:positionV>
                <wp:extent cx="1082040" cy="670560"/>
                <wp:effectExtent l="0" t="0" r="22860" b="15240"/>
                <wp:wrapNone/>
                <wp:docPr id="43" name="Rectangle 43"/>
                <wp:cNvGraphicFramePr/>
                <a:graphic xmlns:a="http://schemas.openxmlformats.org/drawingml/2006/main">
                  <a:graphicData uri="http://schemas.microsoft.com/office/word/2010/wordprocessingShape">
                    <wps:wsp>
                      <wps:cNvSpPr/>
                      <wps:spPr>
                        <a:xfrm>
                          <a:off x="0" y="0"/>
                          <a:ext cx="108204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CATEDRA TEHNICĂ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1" style="position:absolute;margin-left:497.35pt;margin-top:176.35pt;width:85.2pt;height:5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dpfQIAABMFAAAOAAAAZHJzL2Uyb0RvYy54bWysVE1v2zAMvQ/YfxB0X+1kSdsFdYqgRYYB&#10;RRusHXpmZDk2IEuapMTJfv2eZLdNP07DfJBJkSL1HkldXO5bxXbS+cbogo9Ocs6kFqZs9Kbgvx6W&#10;X84584F0ScpoWfCD9Pxy/vnTRWdncmxqo0rpGIJoP+tswesQ7CzLvKhlS/7EWKlhrIxrKUB1m6x0&#10;1CF6q7Jxnp9mnXGldUZI77F73Rv5PMWvKinCXVV5GZgqOO4W0urSuo5rNr+g2caRrRsxXIP+4RYt&#10;NRpJn0NdUyC2dc27UG0jnPGmCifCtJmpqkbIhAFoRvkbNPc1WZmwgBxvn2ny/y+suN2tHGvKgk++&#10;cqapRY1+gjXSGyUZ9kBQZ/0Mfvd25QbNQ4xo95Vr4x842D6RengmVe4DE9gc5efjfALuBWynZ/n0&#10;NLGevZy2zofv0rQsCgV3SJ+4pN2ND8gI1yeXmMwb1ZTLRqmkHPyVcmxHqC/aojQdZ4p8wGbBl+mL&#10;EBDi1TGlWVfw8XSSx4sRGq9SFCC2FlR4veGM1AYdLYJLd3l12r9L+gC0R4nz9H2UOAK5Jl/3N05R&#10;BzelIx6ZenbAHYnvqY5S2K/3qVKjaTwSt9amPKB8zvR97a1YNkhwAwJW5NDIQIfhDHdYKmUA2QwS&#10;Z7Vxfz7aj/7oL1g56zAYoOP3lpwEvB8anfdtNInVDEmZTM/GUNyxZX1s0dv2yqA2IzwDViQx+gf1&#10;JFbOtI+Y4UXMChNpgdw98YNyFfqBxSsg5GKR3DA9lsKNvrciBo/URWof9o/k7NBIAUW5NU9DRLM3&#10;/dT7xpPaLLbBVE1qthde0TZRweSlBhpeiTjax3ryennL5n8BAAD//wMAUEsDBBQABgAIAAAAIQAM&#10;QnDc4wAAAAwBAAAPAAAAZHJzL2Rvd25yZXYueG1sTI/BbsIwDIbvk/YOkSftgkZaoEC7pmiaNGlC&#10;XNZx2c00Jq1okqoJbXn7hdN2s+XPvz/nu0m3bKDeNdYIiOcRMDKVlY1RAo7fHy9bYM6jkdhaQwJu&#10;5GBXPD7kmEk7mi8aSq9YCDEuQwG1913Guatq0ujmtiMTZmfba/Sh7RWXPY4hXLd8EUVrrrEx4UKN&#10;Hb3XVF3Kqw4aM378vA0l36sLpt1hGPezHyXE89P09grM0+T/YLjrhx0ogtPJXo10rBWQpqtNQAUs&#10;k0Uo7kS8TmJgJwGrZLsEXuT8/xPFLwAAAP//AwBQSwECLQAUAAYACAAAACEAtoM4kv4AAADhAQAA&#10;EwAAAAAAAAAAAAAAAAAAAAAAW0NvbnRlbnRfVHlwZXNdLnhtbFBLAQItABQABgAIAAAAIQA4/SH/&#10;1gAAAJQBAAALAAAAAAAAAAAAAAAAAC8BAABfcmVscy8ucmVsc1BLAQItABQABgAIAAAAIQAQwSdp&#10;fQIAABMFAAAOAAAAAAAAAAAAAAAAAC4CAABkcnMvZTJvRG9jLnhtbFBLAQItABQABgAIAAAAIQAM&#10;QnDc4wAAAAwBAAAPAAAAAAAAAAAAAAAAANcEAABkcnMvZG93bnJldi54bWxQSwUGAAAAAAQABADz&#10;AAAA5wUAAAAA&#10;" fillcolor="window" strokecolor="windowText" strokeweight="2pt">
                <v:textbox>
                  <w:txbxContent>
                    <w:p w:rsidR="006570C6" w:rsidRPr="006E224F" w:rsidRDefault="006570C6" w:rsidP="00900E15">
                      <w:pPr>
                        <w:jc w:val="center"/>
                        <w:rPr>
                          <w:b/>
                        </w:rPr>
                      </w:pPr>
                      <w:r w:rsidRPr="006E224F">
                        <w:rPr>
                          <w:b/>
                        </w:rPr>
                        <w:t>CATEDRA TEHNICĂ</w:t>
                      </w:r>
                    </w:p>
                  </w:txbxContent>
                </v:textbox>
              </v:rect>
            </w:pict>
          </mc:Fallback>
        </mc:AlternateContent>
      </w:r>
      <w:r w:rsidRPr="00900E15">
        <w:rPr>
          <w:noProof/>
          <w:lang w:eastAsia="ro-RO"/>
        </w:rPr>
        <mc:AlternateContent>
          <mc:Choice Requires="wps">
            <w:drawing>
              <wp:anchor distT="0" distB="0" distL="114300" distR="114300" simplePos="0" relativeHeight="251711488" behindDoc="0" locked="0" layoutInCell="1" allowOverlap="1" wp14:anchorId="5D07A7C3" wp14:editId="09BBC4E0">
                <wp:simplePos x="0" y="0"/>
                <wp:positionH relativeFrom="column">
                  <wp:posOffset>7596505</wp:posOffset>
                </wp:positionH>
                <wp:positionV relativeFrom="paragraph">
                  <wp:posOffset>2239645</wp:posOffset>
                </wp:positionV>
                <wp:extent cx="937260" cy="670560"/>
                <wp:effectExtent l="0" t="0" r="15240" b="15240"/>
                <wp:wrapNone/>
                <wp:docPr id="47" name="Rectangle 47"/>
                <wp:cNvGraphicFramePr/>
                <a:graphic xmlns:a="http://schemas.openxmlformats.org/drawingml/2006/main">
                  <a:graphicData uri="http://schemas.microsoft.com/office/word/2010/wordprocessingShape">
                    <wps:wsp>
                      <wps:cNvSpPr/>
                      <wps:spPr>
                        <a:xfrm>
                          <a:off x="0" y="0"/>
                          <a:ext cx="93726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CATEDRA CULTURA GENERALĂ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42" style="position:absolute;margin-left:598.15pt;margin-top:176.35pt;width:73.8pt;height:52.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FvegIAABIFAAAOAAAAZHJzL2Uyb0RvYy54bWysVMtu2zAQvBfoPxC8N5Jdx26MyIGRwEWB&#10;IAmaFDmvKcoSQJEsSVt2v75DSkmcx6moDtQud7mP4SzPL/atYjvpfGN0wUcnOWdSC1M2elPwXw+r&#10;L98484F0ScpoWfCD9Pxi8fnTeWfncmxqo0rpGIJoP+9swesQ7DzLvKhlS/7EWKlhrIxrKUB1m6x0&#10;1CF6q7Jxnk+zzrjSOiOk99i96o18keJXlRThtqq8DEwVHLWFtLq0ruOaLc5pvnFk60YMZdA/VNFS&#10;o5H0OdQVBWJb17wL1TbCGW+qcCJMm5mqaoRMPaCbUf6mm/uarEy9ABxvn2Hy/y+suNndOdaUBZ/M&#10;ONPU4o5+AjXSGyUZ9gBQZ/0cfvf2zg2ahxi73VeujX/0wfYJ1MMzqHIfmMDm2dfZeAroBUzTWX4K&#10;GVGyl8PW+fBdmpZFoeAO2ROUtLv2oXd9com5vFFNuWqUSsrBXyrHdoTrBStK03GmyAdsFnyVviHb&#10;q2NKs67g49NJHgsj8K5SFCC2Fkh4veGM1AaEFsGlWl6d9u+SPqDZo8R5+j5KHBu5Il/3Faeog5vS&#10;sR+ZKDv0HXHvkY5S2K/36aJG03gkbq1NecDtOdPT2luxapDgGgDckQOP0R1mM9xiqZRBy2aQOKuN&#10;+/PRfvQHvWDlrMNcAI7fW3IS7f3QIN7ZaDKJg5SUyelsDMUdW9bHFr1tLw3uZoRXwIokRv+gnsTK&#10;mfYRI7yMWWEiLZC7B35QLkM/r3gEhFwukxuGx1K41vdWxOARugjtw/6RnB2IFHApN+Zphmj+hk+9&#10;bzypzXIbTNUksr3gCpJGBYOX6Do8EnGyj/Xk9fKULf4CAAD//wMAUEsDBBQABgAIAAAAIQBNSYF8&#10;4wAAAA0BAAAPAAAAZHJzL2Rvd25yZXYueG1sTI/BTsMwDIbvSLxDZCQuE0u3bGMtTSeEhISmXSi7&#10;cPOakFZrkqrJ2u7t8U5w/OXPvz/nu8m2bNB9aLyTsJgnwLSrvGqckXD8en/aAgsRncLWOy3hqgPs&#10;ivu7HDPlR/ephzIaRiUuZCihjrHLOA9VrS2Gue+0o9mP7y1Gir3hqseRym3Ll0my4RYbRxdq7PRb&#10;ratzebGkMePHj+tQ8r05Y9odhnE/+zZSPj5Mry/Aop7iHww3fdqBgpxO/uJUYC3lRboRxEoQ6+Uz&#10;sBsiViIFdpKwWm8F8CLn/78ofgEAAP//AwBQSwECLQAUAAYACAAAACEAtoM4kv4AAADhAQAAEwAA&#10;AAAAAAAAAAAAAAAAAAAAW0NvbnRlbnRfVHlwZXNdLnhtbFBLAQItABQABgAIAAAAIQA4/SH/1gAA&#10;AJQBAAALAAAAAAAAAAAAAAAAAC8BAABfcmVscy8ucmVsc1BLAQItABQABgAIAAAAIQCKNiFvegIA&#10;ABIFAAAOAAAAAAAAAAAAAAAAAC4CAABkcnMvZTJvRG9jLnhtbFBLAQItABQABgAIAAAAIQBNSYF8&#10;4wAAAA0BAAAPAAAAAAAAAAAAAAAAANQEAABkcnMvZG93bnJldi54bWxQSwUGAAAAAAQABADzAAAA&#10;5AUAAAAA&#10;" fillcolor="window" strokecolor="windowText" strokeweight="2pt">
                <v:textbox>
                  <w:txbxContent>
                    <w:p w:rsidR="006570C6" w:rsidRPr="006E224F" w:rsidRDefault="006570C6" w:rsidP="00900E15">
                      <w:pPr>
                        <w:jc w:val="center"/>
                        <w:rPr>
                          <w:b/>
                        </w:rPr>
                      </w:pPr>
                      <w:r w:rsidRPr="006E224F">
                        <w:rPr>
                          <w:b/>
                        </w:rPr>
                        <w:t>CATEDRA CULTURA GENERALĂ</w:t>
                      </w:r>
                    </w:p>
                  </w:txbxContent>
                </v:textbox>
              </v:rect>
            </w:pict>
          </mc:Fallback>
        </mc:AlternateContent>
      </w:r>
      <w:r w:rsidRPr="00900E15">
        <w:rPr>
          <w:noProof/>
          <w:lang w:eastAsia="ro-RO"/>
        </w:rPr>
        <mc:AlternateContent>
          <mc:Choice Requires="wps">
            <w:drawing>
              <wp:anchor distT="0" distB="0" distL="114300" distR="114300" simplePos="0" relativeHeight="251698176" behindDoc="0" locked="0" layoutInCell="1" allowOverlap="1" wp14:anchorId="037C8179" wp14:editId="5A7FA5FE">
                <wp:simplePos x="0" y="0"/>
                <wp:positionH relativeFrom="column">
                  <wp:posOffset>4068445</wp:posOffset>
                </wp:positionH>
                <wp:positionV relativeFrom="paragraph">
                  <wp:posOffset>2910205</wp:posOffset>
                </wp:positionV>
                <wp:extent cx="0" cy="403860"/>
                <wp:effectExtent l="0" t="0" r="19050" b="15240"/>
                <wp:wrapNone/>
                <wp:docPr id="34" name="Straight Connector 34"/>
                <wp:cNvGraphicFramePr/>
                <a:graphic xmlns:a="http://schemas.openxmlformats.org/drawingml/2006/main">
                  <a:graphicData uri="http://schemas.microsoft.com/office/word/2010/wordprocessingShape">
                    <wps:wsp>
                      <wps:cNvCnPr/>
                      <wps:spPr>
                        <a:xfrm>
                          <a:off x="0" y="0"/>
                          <a:ext cx="0" cy="40386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4"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35pt,229.15pt" to="320.3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ZV1gEAAJcDAAAOAAAAZHJzL2Uyb0RvYy54bWysU8lu2zAQvRfoPxC815IdO3AEywFqw710&#10;MZD2A8YUJRHghiFr2X/fIaU4aXsLchnNwnmc9zjaPF6MZmeJQTlb8/ms5Exa4Rplu5r/+nn4tOYs&#10;RLANaGdlza8y8Mftxw+bwVdy4XqnG4mMQGyoBl/zPkZfFUUQvTQQZs5LS8XWoYFIIXZFgzAQutHF&#10;oizvi8Fh49EJGQJl92ORbzN+20oRf7RtkJHpmtNsMVvM9pRssd1A1SH4XolpDHjDFAaUpUtvUHuI&#10;wH6j+g/KKIEuuDbOhDOFa1slZOZAbOblP2yeevAycyFxgr/JFN4PVnw/H5GppuZ3S84sGHqjp4ig&#10;uj6ynbOWFHTIqEhKDT5U1LCzR5yi4I+YaF9aNOlLhNglq3u9qSsvkYkxKSi7LO/W91n44qXPY4hf&#10;pDMsOTXXyibeUMH5a4h0Fx19PpLS1h2U1vnttGVDzR9WixVnAmiDWg2RXOOJU7AdZ6A7Wk0RMSMG&#10;p1WTuhNOwO6008jOQOuxPKznn/fjoR4aOWYfVmU5rUmA+M01Y3pePudptAkmj/kXfpp5D6Efe3Ip&#10;6Ugt2qb7Zd7QiWJSd9QzeSfXXLPMRYro9XPbtKlpvV7H5L/+n7Z/AAAA//8DAFBLAwQUAAYACAAA&#10;ACEAFAbsheEAAAALAQAADwAAAGRycy9kb3ducmV2LnhtbEyPwU7CQBCG7yS+w2ZMvMEWpFBrp0RJ&#10;IF5MFAznpTu21e5s012g9uld40GPM/Pln+/PVr1pxJk6V1tGmE4iEMSF1TWXCG/7zTgB4bxirRrL&#10;hPBFDlb51ShTqbYXfqXzzpcihLBLFULlfZtK6YqKjHIT2xKH27vtjPJh7EqpO3UJ4aaRsyhaSKNq&#10;Dh8q1dK6ouJzdzIIg07WL0/Vdnh+PCyHuHT7zfbwgXhz3T/cg/DU+z8YfvSDOuTB6WhPrJ1oEBbz&#10;aBlQhHmc3IIIxO/miBDPpncg80z+75B/AwAA//8DAFBLAQItABQABgAIAAAAIQC2gziS/gAAAOEB&#10;AAATAAAAAAAAAAAAAAAAAAAAAABbQ29udGVudF9UeXBlc10ueG1sUEsBAi0AFAAGAAgAAAAhADj9&#10;If/WAAAAlAEAAAsAAAAAAAAAAAAAAAAALwEAAF9yZWxzLy5yZWxzUEsBAi0AFAAGAAgAAAAhADES&#10;NlXWAQAAlwMAAA4AAAAAAAAAAAAAAAAALgIAAGRycy9lMm9Eb2MueG1sUEsBAi0AFAAGAAgAAAAh&#10;ABQG7IXhAAAACwEAAA8AAAAAAAAAAAAAAAAAMA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699200" behindDoc="0" locked="0" layoutInCell="1" allowOverlap="1" wp14:anchorId="6E0FF376" wp14:editId="74FBEF2C">
                <wp:simplePos x="0" y="0"/>
                <wp:positionH relativeFrom="column">
                  <wp:posOffset>3382645</wp:posOffset>
                </wp:positionH>
                <wp:positionV relativeFrom="paragraph">
                  <wp:posOffset>3314065</wp:posOffset>
                </wp:positionV>
                <wp:extent cx="1478280" cy="464820"/>
                <wp:effectExtent l="0" t="0" r="26670" b="11430"/>
                <wp:wrapNone/>
                <wp:docPr id="35" name="Rectangle 35"/>
                <wp:cNvGraphicFramePr/>
                <a:graphic xmlns:a="http://schemas.openxmlformats.org/drawingml/2006/main">
                  <a:graphicData uri="http://schemas.microsoft.com/office/word/2010/wordprocessingShape">
                    <wps:wsp>
                      <wps:cNvSpPr/>
                      <wps:spPr>
                        <a:xfrm>
                          <a:off x="0" y="0"/>
                          <a:ext cx="1478280" cy="46482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CONSILIERE ȘI ORIENTARE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43" style="position:absolute;margin-left:266.35pt;margin-top:260.95pt;width:116.4pt;height:36.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bdfgIAABMFAAAOAAAAZHJzL2Uyb0RvYy54bWysVE1v2zAMvQ/YfxB0X51kbpsFdYqgRYYB&#10;RRusHXpmZDk2IEuapMTOfv2eFLdNP07DfJBJkSL1HkldXPatYjvpfGN0wccnI86kFqZs9Kbgvx6W&#10;X6ac+UC6JGW0LPheen45//zporMzOTG1UaV0DEG0n3W24HUIdpZlXtSyJX9irNQwVsa1FKC6TVY6&#10;6hC9VdlkNDrLOuNK64yQ3mP3+mDk8xS/qqQId1XlZWCq4LhbSKtL6zqu2fyCZhtHtm7EcA36h1u0&#10;1GgkfQ51TYHY1jXvQrWNcMabKpwI02amqhohEwagGY/eoLmvycqEBeR4+0yT/39hxe1u5VhTFvzr&#10;KWeaWtToJ1gjvVGSYQ8EddbP4HdvV27QPMSItq9cG//AwfpE6v6ZVNkHJrA5zs+nkym4F7DlZ/l0&#10;kljPXk5b58N3aVoWhYI7pE9c0u7GB2SE65NLTOaNasplo1RS9v5KObYj1BdtUZqOM0U+YLPgy/RF&#10;CAjx6pjSrCv45DQfxYsRGq9SFCC2FlR4veGM1AYdLYJLd3l12r9L+gC0R4lH6fsocQRyTb4+3DhF&#10;HdyUjnhk6tkBdyT+QHWUQr/uU6XG5/FI3Fqbco/yOXPoa2/FskGCGxCwIodGBjoMZ7jDUikDyGaQ&#10;OKuN+/PRfvRHf8HKWYfBAB2/t+Qk4P3Q6Lxv4zyPk5SU/PQc5WTu2LI+tuhte2VQmzGeASuSGP2D&#10;ehIrZ9pHzPAiZoWJtEDuA/GDchUOA4tXQMjFIrlheiyFG31vRQweqYvUPvSP5OzQSAFFuTVPQ0Sz&#10;N/108I0ntVlsg6ma1GwvvKJtooLJSw00vBJxtI/15PXyls3/AgAA//8DAFBLAwQUAAYACAAAACEA&#10;PkZeZOEAAAALAQAADwAAAGRycy9kb3ducmV2LnhtbEyPT0+DQBDF7yZ+h82YeGnsAoZWkKUxJiam&#10;8SL24m3LjkDKzhJ2C/TbO57sbf68ee83xW6xvZhw9J0jBfE6AoFUO9NRo+Dw9fbwBMIHTUb3jlDB&#10;BT3sytubQufGzfSJUxUawSbkc62gDWHIpfR1i1b7tRuQePfjRqsDt2MjzahnNre9TKJoI63uiBNa&#10;PeBri/WpOlvGWMnD+2Wq5L456Wz4mOb96rtR6v5ueXkGEXAJ/2L4w+cbKJnp6M5kvOgVpI/JlqVc&#10;JHEGghXbTZqCOPIkS2OQZSGvfyh/AQAA//8DAFBLAQItABQABgAIAAAAIQC2gziS/gAAAOEBAAAT&#10;AAAAAAAAAAAAAAAAAAAAAABbQ29udGVudF9UeXBlc10ueG1sUEsBAi0AFAAGAAgAAAAhADj9If/W&#10;AAAAlAEAAAsAAAAAAAAAAAAAAAAALwEAAF9yZWxzLy5yZWxzUEsBAi0AFAAGAAgAAAAhADFCtt1+&#10;AgAAEwUAAA4AAAAAAAAAAAAAAAAALgIAAGRycy9lMm9Eb2MueG1sUEsBAi0AFAAGAAgAAAAhAD5G&#10;XmThAAAACwEAAA8AAAAAAAAAAAAAAAAA2AQAAGRycy9kb3ducmV2LnhtbFBLBQYAAAAABAAEAPMA&#10;AADmBQAAAAA=&#10;" fillcolor="window" strokecolor="windowText" strokeweight="2pt">
                <v:textbox>
                  <w:txbxContent>
                    <w:p w:rsidR="006570C6" w:rsidRPr="006E224F" w:rsidRDefault="006570C6" w:rsidP="00900E15">
                      <w:pPr>
                        <w:jc w:val="center"/>
                        <w:rPr>
                          <w:b/>
                        </w:rPr>
                      </w:pPr>
                      <w:r w:rsidRPr="006E224F">
                        <w:rPr>
                          <w:b/>
                        </w:rPr>
                        <w:t>CONSILIERE ȘI ORIENTARE</w:t>
                      </w:r>
                    </w:p>
                  </w:txbxContent>
                </v:textbox>
              </v:rect>
            </w:pict>
          </mc:Fallback>
        </mc:AlternateContent>
      </w:r>
      <w:r w:rsidRPr="00900E15">
        <w:rPr>
          <w:noProof/>
          <w:lang w:eastAsia="ro-RO"/>
        </w:rPr>
        <mc:AlternateContent>
          <mc:Choice Requires="wps">
            <w:drawing>
              <wp:anchor distT="0" distB="0" distL="114300" distR="114300" simplePos="0" relativeHeight="251709440" behindDoc="0" locked="0" layoutInCell="1" allowOverlap="1" wp14:anchorId="00136E30" wp14:editId="0476DD04">
                <wp:simplePos x="0" y="0"/>
                <wp:positionH relativeFrom="column">
                  <wp:posOffset>5584825</wp:posOffset>
                </wp:positionH>
                <wp:positionV relativeFrom="paragraph">
                  <wp:posOffset>1866265</wp:posOffset>
                </wp:positionV>
                <wp:extent cx="0" cy="373380"/>
                <wp:effectExtent l="0" t="0" r="19050" b="26670"/>
                <wp:wrapNone/>
                <wp:docPr id="45" name="Straight Connector 45"/>
                <wp:cNvGraphicFramePr/>
                <a:graphic xmlns:a="http://schemas.openxmlformats.org/drawingml/2006/main">
                  <a:graphicData uri="http://schemas.microsoft.com/office/word/2010/wordprocessingShape">
                    <wps:wsp>
                      <wps:cNvCnPr/>
                      <wps:spPr>
                        <a:xfrm>
                          <a:off x="0" y="0"/>
                          <a:ext cx="0" cy="3733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39.75pt,146.95pt" to="439.7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4S1gEAAJcDAAAOAAAAZHJzL2Uyb0RvYy54bWysU8lu2zAQvRfoPxC815LtuHUEywFqw710&#10;MZDmA8YUJRHghiFr2X/fIaU4aXsLehnNwnmc9zjaPFyMZmeJQTlb8/ms5Exa4Rplu5o//Tx8WHMW&#10;ItgGtLOy5lcZ+MP2/bvN4Cu5cL3TjURGIDZUg695H6OviiKIXhoIM+elpWLr0ECkELuiQRgI3ehi&#10;UZYfi8Fh49EJGQJl92ORbzN+20oRf7RtkJHpmtNsMVvM9pRssd1A1SH4XolpDHjDFAaUpUtvUHuI&#10;wH6h+gfKKIEuuDbOhDOFa1slZOZAbOblX2wee/AycyFxgr/JFP4frPh+PiJTTc3vVpxZMPRGjxFB&#10;dX1kO2ctKeiQUZGUGnyoqGFnjzhFwR8x0b60aNKXCLFLVvd6U1deIhNjUlB2+Wm5XGfhi5c+jyF+&#10;kc6w5NRcK5t4QwXnryHSXXT0+UhKW3dQWue305YNNb9fLWh8AbRBrYZIrvHEKdiOM9AdraaImBGD&#10;06pJ3QknYHfaaWRnoPW4O6znn/fjoR4aOWbvV2U5rUmA+M01Y3pePudptAkmj/kHfpp5D6Efe3Ip&#10;6Ugt2qb7Zd7QiWJSd9QzeSfXXLPMRYro9XPbtKlpvV7H5L/+n7a/AQAA//8DAFBLAwQUAAYACAAA&#10;ACEAr8reNuEAAAALAQAADwAAAGRycy9kb3ducmV2LnhtbEyPy07DMBBF90j8gzVI7KhDqpAHcSqo&#10;1IoNErSoazeexinxOIrdNuTrMWIBy5k5unNuuRhNx844uNaSgPtZBAyptqqlRsDHdnWXAXNekpKd&#10;JRTwhQ4W1fVVKQtlL/SO541vWAghV0gB2vu+4NzVGo10M9sjhdvBDkb6MA4NV4O8hHDT8TiKHriR&#10;LYUPWva41Fh/bk5GwKSy5duLXk+vz7t0Shq3Xa13RyFub8anR2AeR/8Hw49+UIcqOO3tiZRjnYAs&#10;zZOACojzeQ4sEL+bvYB5EqfAq5L/71B9AwAA//8DAFBLAQItABQABgAIAAAAIQC2gziS/gAAAOEB&#10;AAATAAAAAAAAAAAAAAAAAAAAAABbQ29udGVudF9UeXBlc10ueG1sUEsBAi0AFAAGAAgAAAAhADj9&#10;If/WAAAAlAEAAAsAAAAAAAAAAAAAAAAALwEAAF9yZWxzLy5yZWxzUEsBAi0AFAAGAAgAAAAhAF9u&#10;zhLWAQAAlwMAAA4AAAAAAAAAAAAAAAAALgIAAGRycy9lMm9Eb2MueG1sUEsBAi0AFAAGAAgAAAAh&#10;AK/K3jbhAAAACwEAAA8AAAAAAAAAAAAAAAAAMA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710464" behindDoc="0" locked="0" layoutInCell="1" allowOverlap="1" wp14:anchorId="5F09910F" wp14:editId="0D0ED333">
                <wp:simplePos x="0" y="0"/>
                <wp:positionH relativeFrom="column">
                  <wp:posOffset>5081905</wp:posOffset>
                </wp:positionH>
                <wp:positionV relativeFrom="paragraph">
                  <wp:posOffset>2239645</wp:posOffset>
                </wp:positionV>
                <wp:extent cx="990600" cy="670560"/>
                <wp:effectExtent l="0" t="0" r="19050" b="15240"/>
                <wp:wrapNone/>
                <wp:docPr id="46" name="Rectangle 46"/>
                <wp:cNvGraphicFramePr/>
                <a:graphic xmlns:a="http://schemas.openxmlformats.org/drawingml/2006/main">
                  <a:graphicData uri="http://schemas.microsoft.com/office/word/2010/wordprocessingShape">
                    <wps:wsp>
                      <wps:cNvSpPr/>
                      <wps:spPr>
                        <a:xfrm>
                          <a:off x="0" y="0"/>
                          <a:ext cx="99060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COMISIA PROIECTE ERASMUS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44" style="position:absolute;margin-left:400.15pt;margin-top:176.35pt;width:78pt;height:52.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6jewIAABIFAAAOAAAAZHJzL2Uyb0RvYy54bWysVFtP2zAUfp+0/2D5fSStSqEVKapAnSYh&#10;QIOJ51PHaSI5tme7Tbpfv89ugHJ5mpYHx+fic/n8HV9c9q1iO+l8Y3TBRyc5Z1ILUzZ6U/Bfj6tv&#10;55z5QLokZbQs+F56frn4+uWis3M5NrVRpXQMQbSfd7bgdQh2nmVe1LIlf2Ks1DBWxrUUILpNVjrq&#10;EL1V2TjPp1lnXGmdEdJ7aK8PRr5I8atKinBXVV4GpgqO2kJaXVrXcc0WFzTfOLJ1I4Yy6B+qaKnR&#10;SPoS6poCsa1rPoRqG+GMN1U4EabNTFU1QqYe0M0of9fNQ01Wpl4AjrcvMPn/F1bc7u4da8qCT6ac&#10;aWpxRz+BGumNkgw6ANRZP4ffg713g+Sxjd32lWvjH32wPoG6fwFV9oEJKGezfJoDegHT9Cw/nSbQ&#10;s9fD1vnwXZqWxU3BHbInKGl34wMSwvXZJebyRjXlqlEqCXt/pRzbEa4XrChNx5kiH6As+Cp9sQOE&#10;eHNMadYVfHw6SYUReFcpCqixtUDC6w1npDYgtAgu1fLmtP+Q9BHNHiXO0/dZ4tjINfn6UHGKOrgp&#10;HfuRibJD3xH3A9JxF/p1ny5qdB6PRNXalHvcnjMHWnsrVg0S3ACAe3LgMWDHbIY7LJUyaNkMO85q&#10;4/58po/+oBesnHWYC8Dxe0tOor0fGsSbjSaTOEhJmJyejSG4Y8v62KK37ZXB3YzwCliRttE/qOdt&#10;5Uz7hBFexqwwkRbIfQB+EK7CYV7xCAi5XCY3DI+lcKMfrIjBI3QR2sf+iZwdiBRwKbfmeYZo/o5P&#10;B994UpvlNpiqSWR7xRW0iQIGLxFoeCTiZB/Lyev1KVv8BQAA//8DAFBLAwQUAAYACAAAACEAzWLi&#10;v+EAAAALAQAADwAAAGRycy9kb3ducmV2LnhtbEyPwU7DMAyG70i8Q2QkLhNLWOnWlaYTQkJCExfK&#10;LrtljUmrNUnVZG339pgTHG1//v252M22YyMOofVOwuNSAENXe906I+Hw9faQAQtROa0671DCFQPs&#10;ytubQuXaT+4TxyoaRiEu5EpCE2Ofcx7qBq0KS9+jo9m3H6yKVA6G60FNFG47vhJiza1qHV1oVI+v&#10;Ddbn6mJJY8EP79ex4ntzVtv+Y5z2i6OR8v5ufnkGFnGOfzD86tMOlOR08henA+skZEIkhEpI0tUG&#10;GBHbdE2dk4SnNEuAlwX//0P5AwAA//8DAFBLAQItABQABgAIAAAAIQC2gziS/gAAAOEBAAATAAAA&#10;AAAAAAAAAAAAAAAAAABbQ29udGVudF9UeXBlc10ueG1sUEsBAi0AFAAGAAgAAAAhADj9If/WAAAA&#10;lAEAAAsAAAAAAAAAAAAAAAAALwEAAF9yZWxzLy5yZWxzUEsBAi0AFAAGAAgAAAAhAO6C3qN7AgAA&#10;EgUAAA4AAAAAAAAAAAAAAAAALgIAAGRycy9lMm9Eb2MueG1sUEsBAi0AFAAGAAgAAAAhAM1i4r/h&#10;AAAACwEAAA8AAAAAAAAAAAAAAAAA1QQAAGRycy9kb3ducmV2LnhtbFBLBQYAAAAABAAEAPMAAADj&#10;BQAAAAA=&#10;" fillcolor="window" strokecolor="windowText" strokeweight="2pt">
                <v:textbox>
                  <w:txbxContent>
                    <w:p w:rsidR="006570C6" w:rsidRPr="006E224F" w:rsidRDefault="006570C6" w:rsidP="00900E15">
                      <w:pPr>
                        <w:jc w:val="center"/>
                        <w:rPr>
                          <w:b/>
                        </w:rPr>
                      </w:pPr>
                      <w:r w:rsidRPr="006E224F">
                        <w:rPr>
                          <w:b/>
                        </w:rPr>
                        <w:t>COMISIA PROIECTE ERASMUS</w:t>
                      </w:r>
                    </w:p>
                  </w:txbxContent>
                </v:textbox>
              </v:rect>
            </w:pict>
          </mc:Fallback>
        </mc:AlternateContent>
      </w:r>
      <w:r w:rsidRPr="00900E15">
        <w:rPr>
          <w:noProof/>
          <w:lang w:eastAsia="ro-RO"/>
        </w:rPr>
        <mc:AlternateContent>
          <mc:Choice Requires="wps">
            <w:drawing>
              <wp:anchor distT="0" distB="0" distL="114300" distR="114300" simplePos="0" relativeHeight="251708416" behindDoc="0" locked="0" layoutInCell="1" allowOverlap="1" wp14:anchorId="0CC8F843" wp14:editId="14E8E6AD">
                <wp:simplePos x="0" y="0"/>
                <wp:positionH relativeFrom="column">
                  <wp:posOffset>4807585</wp:posOffset>
                </wp:positionH>
                <wp:positionV relativeFrom="paragraph">
                  <wp:posOffset>1538605</wp:posOffset>
                </wp:positionV>
                <wp:extent cx="0" cy="327660"/>
                <wp:effectExtent l="0" t="0" r="19050" b="15240"/>
                <wp:wrapNone/>
                <wp:docPr id="44" name="Straight Connector 44"/>
                <wp:cNvGraphicFramePr/>
                <a:graphic xmlns:a="http://schemas.openxmlformats.org/drawingml/2006/main">
                  <a:graphicData uri="http://schemas.microsoft.com/office/word/2010/wordprocessingShape">
                    <wps:wsp>
                      <wps:cNvCnPr/>
                      <wps:spPr>
                        <a:xfrm>
                          <a:off x="0" y="0"/>
                          <a:ext cx="0" cy="3276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8.55pt,121.15pt" to="378.5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41gEAAJcDAAAOAAAAZHJzL2Uyb0RvYy54bWysU8lu2zAQvRfoPxC815Jd200EywFqw710&#10;MZDmA8YUJRHgBg5r2X/fIaU4aXsLehnNwnmc9zjaPFyMZmcZUDlb8/ms5Exa4Rplu5o//Tx8uOMM&#10;I9gGtLOy5leJ/GH7/t1m8JVcuN7pRgZGIBarwde8j9FXRYGilwZw5ry0VGxdMBApDF3RBBgI3ehi&#10;UZbrYnCh8cEJiUjZ/Vjk24zftlLEH22LMjJdc5otZhuyPSVbbDdQdQF8r8Q0BrxhCgPK0qU3qD1E&#10;YL+C+gfKKBEcujbOhDOFa1slZOZAbOblX2wee/AycyFx0N9kwv8HK76fj4GppubLJWcWDL3RYwyg&#10;uj6ynbOWFHSBUZGUGjxW1LCzxzBF6I8h0b60waQvEWKXrO71pq68RCbGpKDsx8Wn9ToLX7z0+YDx&#10;i3SGJafmWtnEGyo4f8VId9HR5yMpbd1BaZ3fTls21Px+tVhxJoA2qNUQyTWeOKHtOAPd0WqKGDIi&#10;Oq2a1J1wMHSnnQ7sDLQey8Pd/PN+PNRDI8fs/aospzVBiN9cM6bn5XOeRptg8ph/4KeZ94D92JNL&#10;SUdq0TbdL/OGThSTuqOeyTu55pplLlJEr5/bpk1N6/U6Jv/1/7T9DQAA//8DAFBLAwQUAAYACAAA&#10;ACEAUw6IceEAAAALAQAADwAAAGRycy9kb3ducmV2LnhtbEyPwU7CQBCG7ya+w2ZMvMmWIhZqt0RJ&#10;IF5MFAznpTu2le5s012g9ukZ40GP88+Xf77JFr1txAk7XztSMB5FIJAKZ2oqFXxsV3czED5oMrpx&#10;hAq+0cMiv77KdGrcmd7xtAml4BLyqVZQhdCmUvqiQqv9yLVIvPt0ndWBx66UptNnLreNjKPoQVpd&#10;E1+odIvLCovD5mgVDGa2fHup1sPr8y4ZpqXfrta7L6Vub/qnRxAB+/AHw48+q0POTnt3JONFoyCZ&#10;JmNGFcT38QQEE7/JnpP5ZA4yz+T/H/ILAAAA//8DAFBLAQItABQABgAIAAAAIQC2gziS/gAAAOEB&#10;AAATAAAAAAAAAAAAAAAAAAAAAABbQ29udGVudF9UeXBlc10ueG1sUEsBAi0AFAAGAAgAAAAhADj9&#10;If/WAAAAlAEAAAsAAAAAAAAAAAAAAAAALwEAAF9yZWxzLy5yZWxzUEsBAi0AFAAGAAgAAAAhAMBA&#10;4XjWAQAAlwMAAA4AAAAAAAAAAAAAAAAALgIAAGRycy9lMm9Eb2MueG1sUEsBAi0AFAAGAAgAAAAh&#10;AFMOiHHhAAAACwEAAA8AAAAAAAAAAAAAAAAAMA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685888" behindDoc="0" locked="0" layoutInCell="1" allowOverlap="1" wp14:anchorId="45E64780" wp14:editId="2E51CC5F">
                <wp:simplePos x="0" y="0"/>
                <wp:positionH relativeFrom="column">
                  <wp:posOffset>4022725</wp:posOffset>
                </wp:positionH>
                <wp:positionV relativeFrom="paragraph">
                  <wp:posOffset>1866265</wp:posOffset>
                </wp:positionV>
                <wp:extent cx="0" cy="373380"/>
                <wp:effectExtent l="0" t="0" r="19050" b="26670"/>
                <wp:wrapNone/>
                <wp:docPr id="22" name="Straight Connector 22"/>
                <wp:cNvGraphicFramePr/>
                <a:graphic xmlns:a="http://schemas.openxmlformats.org/drawingml/2006/main">
                  <a:graphicData uri="http://schemas.microsoft.com/office/word/2010/wordprocessingShape">
                    <wps:wsp>
                      <wps:cNvCnPr/>
                      <wps:spPr>
                        <a:xfrm>
                          <a:off x="0" y="0"/>
                          <a:ext cx="0" cy="3733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2"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75pt,146.95pt" to="316.7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s1QEAAJcDAAAOAAAAZHJzL2Uyb0RvYy54bWysU8uu0zAQ3SPxD5b3NGlKoTdqeiValQ2P&#10;Shc+YOo4iSW/5DFN+/eMndxygR1iM5mH53jO8WT7eDWaXWRA5WzDl4uSM2mFa5XtG/792/HNhjOM&#10;YFvQzsqG3yTyx93rV9vR17Jyg9OtDIxALNajb/gQo6+LAsUgDeDCeWmp2LlgIFIY+qINMBK60UVV&#10;lu+K0YXWByckImUPU5HvMn7XSRG/dh3KyHTDabaYbcj2nGyx20LdB/CDEvMY8A9TGFCWLr1DHSAC&#10;+xHUX1BGieDQdXEhnClc1ykhMwdisyz/YPM0gJeZC4mD/i4T/j9Y8eVyCky1Da8qziwYeqOnGED1&#10;Q2R7Zy0p6AKjIik1eqypYW9PYY7Qn0Kife2CSV8ixK5Z3dtdXXmNTExJQdnV+9Vqk4UvfvX5gPGj&#10;dIYlp+Fa2cQbarh8wkh30dHnIylt3VFpnd9OWzY2/GFdrTkTQBvUaYjkGk+c0Pacge5pNUUMGRGd&#10;Vm3qTjgY+vNeB3YBWo+3x83yw2E6NEArp+zDuiznNUGIn107pZflc55Gm2HymL/hp5kPgMPUk0tJ&#10;R2rRNt0v84bOFJO6k57JO7v2lmUuUkSvn9vmTU3r9TIm/+X/tPsJAAD//wMAUEsDBBQABgAIAAAA&#10;IQDtdCsT4QAAAAsBAAAPAAAAZHJzL2Rvd25yZXYueG1sTI9NT8MwDIbvSPyHyEjcWEqr7qPUnWDS&#10;Ji5IY0M7Z41pC41TNdlW+usJ4gBH249eP2++HEwrztS7xjLC/SQCQVxa3XCF8LZf381BOK9Yq9Yy&#10;IXyRg2VxfZWrTNsLv9J55ysRQthlCqH2vsukdGVNRrmJ7YjD7d32Rvkw9pXUvbqEcNPKOIqm0qiG&#10;w4dadbSqqfzcnQzCqOer7XO9GV+eDrMxrdx+vTl8IN7eDI8PIDwN/g+GH/2gDkVwOtoTaydahGmS&#10;pAFFiBfJAkQgfjdHhCSNZyCLXP7vUHwDAAD//wMAUEsBAi0AFAAGAAgAAAAhALaDOJL+AAAA4QEA&#10;ABMAAAAAAAAAAAAAAAAAAAAAAFtDb250ZW50X1R5cGVzXS54bWxQSwECLQAUAAYACAAAACEAOP0h&#10;/9YAAACUAQAACwAAAAAAAAAAAAAAAAAvAQAAX3JlbHMvLnJlbHNQSwECLQAUAAYACAAAACEA2R/a&#10;rNUBAACXAwAADgAAAAAAAAAAAAAAAAAuAgAAZHJzL2Uyb0RvYy54bWxQSwECLQAUAAYACAAAACEA&#10;7XQrE+EAAAALAQAADwAAAAAAAAAAAAAAAAAvBAAAZHJzL2Rvd25yZXYueG1sUEsFBgAAAAAEAAQA&#10;8wAAAD0FAAAAAA==&#10;" strokecolor="#4a7ebb"/>
            </w:pict>
          </mc:Fallback>
        </mc:AlternateContent>
      </w:r>
      <w:r w:rsidRPr="00900E15">
        <w:rPr>
          <w:noProof/>
          <w:lang w:eastAsia="ro-RO"/>
        </w:rPr>
        <mc:AlternateContent>
          <mc:Choice Requires="wps">
            <w:drawing>
              <wp:anchor distT="0" distB="0" distL="114300" distR="114300" simplePos="0" relativeHeight="251697152" behindDoc="0" locked="0" layoutInCell="1" allowOverlap="1" wp14:anchorId="131A2E4F" wp14:editId="6E6F3F59">
                <wp:simplePos x="0" y="0"/>
                <wp:positionH relativeFrom="column">
                  <wp:posOffset>3344545</wp:posOffset>
                </wp:positionH>
                <wp:positionV relativeFrom="paragraph">
                  <wp:posOffset>2239645</wp:posOffset>
                </wp:positionV>
                <wp:extent cx="1516380" cy="670560"/>
                <wp:effectExtent l="0" t="0" r="26670" b="15240"/>
                <wp:wrapNone/>
                <wp:docPr id="33" name="Rectangle 33"/>
                <wp:cNvGraphicFramePr/>
                <a:graphic xmlns:a="http://schemas.openxmlformats.org/drawingml/2006/main">
                  <a:graphicData uri="http://schemas.microsoft.com/office/word/2010/wordprocessingShape">
                    <wps:wsp>
                      <wps:cNvSpPr/>
                      <wps:spPr>
                        <a:xfrm>
                          <a:off x="0" y="0"/>
                          <a:ext cx="151638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COORDONATOR PROGRAME EDUCATIVE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5" style="position:absolute;margin-left:263.35pt;margin-top:176.35pt;width:119.4pt;height:5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NRfgIAABMFAAAOAAAAZHJzL2Uyb0RvYy54bWysVE1v2zAMvQ/YfxB0X22nSdoGcYqgRYYB&#10;RRusHXpWZDk2IEuapMTOfv2eZDdNP07DfJBJkSL5nkjNr7tGkr2wrtYqp9lZSolQXBe12ub019Pq&#10;2yUlzjNVMKmVyOlBOHq9+Ppl3pqZGOlKy0JYgiDKzVqT08p7M0sSxyvRMHemjVAwlto2zEO126Sw&#10;rEX0RiajNJ0mrbaFsZoL57B72xvpIsYvS8H9Q1k64YnMKWrzcbVx3YQ1WczZbGuZqWo+lMH+oYqG&#10;1QpJj6FumWdkZ+sPoZqaW+106c+4bhJdljUXEQPQZOk7NI8VMyJiATnOHGly/y8sv9+vLamLnJ6f&#10;U6JYgzv6CdaY2kpBsAeCWuNm8Hs0aztoDmJA25W2CX/gIF0k9XAkVXSecGxmk2x6fgnuOWzTi3Qy&#10;jawnr6eNdf670A0JQk4t0kcu2f7OeWSE64tLSOa0rItVLWVUDu5GWrJnuF+0RaFbSiRzHps5XcUv&#10;QECIN8ekIm1OR5NxGgpjaLxSMg+xMaDCqS0lTG7R0dzbWMub0+5D0iegPUmcxu+zxAHILXNVX3GM&#10;OrhJFfCI2LMD7kB8T3WQfLfp4k1lV+FI2Nro4oDrs7rva2f4qkaCOxCwZhaNDHQYTv+ApZQakPUg&#10;UVJp++ez/eCP/oKVkhaDATp+75gVgPdDofOusvE4TFJUxpOLERR7atmcWtSuudG4mwzPgOFRDP5e&#10;voil1c0zZngZssLEFEfunvhBufH9wOIV4GK5jG6YHsP8nXo0PAQP1AVqn7pnZs3QSB6Xcq9fhojN&#10;3vVT7xtOKr3ceV3WsdleeUXbBAWTFxtoeCXCaJ/q0ev1LVv8BQAA//8DAFBLAwQUAAYACAAAACEA&#10;sW6Hh+IAAAALAQAADwAAAGRycy9kb3ducmV2LnhtbEyPwU7DMAyG70i8Q2QkLhNL6Ui3laYTQkJC&#10;ExfKLrtlTUirNU7VZG339pgT3Gz58+/PxW52HRvNEFqPEh6XCTCDtdctWgmHr7eHDbAQFWrVeTQS&#10;ribArry9KVSu/YSfZqyiZRSCIVcSmhj7nPNQN8apsPS9QZp9+8GpSO1guR7UROGu42mSZNypFulC&#10;o3rz2pj6XF0caSz44f06Vnxvz2rbf4zTfnG0Ut7fzS/PwKKZ4x8Mv/q0AyU5nfwFdWCdBJFma0Il&#10;rERKBRHrTAhgJwlPYrMCXhb8/w/lDwAAAP//AwBQSwECLQAUAAYACAAAACEAtoM4kv4AAADhAQAA&#10;EwAAAAAAAAAAAAAAAAAAAAAAW0NvbnRlbnRfVHlwZXNdLnhtbFBLAQItABQABgAIAAAAIQA4/SH/&#10;1gAAAJQBAAALAAAAAAAAAAAAAAAAAC8BAABfcmVscy8ucmVsc1BLAQItABQABgAIAAAAIQBpJkNR&#10;fgIAABMFAAAOAAAAAAAAAAAAAAAAAC4CAABkcnMvZTJvRG9jLnhtbFBLAQItABQABgAIAAAAIQCx&#10;boeH4gAAAAsBAAAPAAAAAAAAAAAAAAAAANgEAABkcnMvZG93bnJldi54bWxQSwUGAAAAAAQABADz&#10;AAAA5wUAAAAA&#10;" fillcolor="window" strokecolor="windowText" strokeweight="2pt">
                <v:textbox>
                  <w:txbxContent>
                    <w:p w:rsidR="006570C6" w:rsidRPr="006E224F" w:rsidRDefault="006570C6" w:rsidP="00900E15">
                      <w:pPr>
                        <w:jc w:val="center"/>
                        <w:rPr>
                          <w:b/>
                        </w:rPr>
                      </w:pPr>
                      <w:r w:rsidRPr="006E224F">
                        <w:rPr>
                          <w:b/>
                        </w:rPr>
                        <w:t>COORDONATOR PROGRAME EDUCATIVE</w:t>
                      </w:r>
                    </w:p>
                  </w:txbxContent>
                </v:textbox>
              </v:rect>
            </w:pict>
          </mc:Fallback>
        </mc:AlternateContent>
      </w:r>
      <w:r w:rsidRPr="00900E15">
        <w:rPr>
          <w:noProof/>
          <w:lang w:eastAsia="ro-RO"/>
        </w:rPr>
        <mc:AlternateContent>
          <mc:Choice Requires="wps">
            <w:drawing>
              <wp:anchor distT="0" distB="0" distL="114300" distR="114300" simplePos="0" relativeHeight="251706368" behindDoc="0" locked="0" layoutInCell="1" allowOverlap="1" wp14:anchorId="3CDE3171" wp14:editId="331B9C7C">
                <wp:simplePos x="0" y="0"/>
                <wp:positionH relativeFrom="column">
                  <wp:posOffset>8145145</wp:posOffset>
                </wp:positionH>
                <wp:positionV relativeFrom="paragraph">
                  <wp:posOffset>2079625</wp:posOffset>
                </wp:positionV>
                <wp:extent cx="0" cy="160020"/>
                <wp:effectExtent l="0" t="0" r="19050" b="11430"/>
                <wp:wrapNone/>
                <wp:docPr id="42" name="Straight Connector 42"/>
                <wp:cNvGraphicFramePr/>
                <a:graphic xmlns:a="http://schemas.openxmlformats.org/drawingml/2006/main">
                  <a:graphicData uri="http://schemas.microsoft.com/office/word/2010/wordprocessingShape">
                    <wps:wsp>
                      <wps:cNvCnPr/>
                      <wps:spPr>
                        <a:xfrm>
                          <a:off x="0" y="0"/>
                          <a:ext cx="0" cy="1600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41.35pt,163.75pt" to="641.3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vl1QEAAJcDAAAOAAAAZHJzL2Uyb0RvYy54bWysU8lu2zAQvRfoPxC811oQB4lgOUBtuJcu&#10;BpJ+wJiiJALcwGEt++87pBQ3bW9FL6NZOI/zHkebp4vR7CwDKmdbXq1KzqQVrlN2aPn3l8OHB84w&#10;gu1AOytbfpXIn7bv320m38jajU53MjACsdhMvuVjjL4pChSjNIAr56WlYu+CgUhhGIouwEToRhd1&#10;Wd4XkwudD05IRMru5yLfZvy+lyJ+63uUkemW02wx25DtKdliu4FmCOBHJZYx4B+mMKAsXXqD2kME&#10;9iOov6CMEsGh6+NKOFO4vldCZg7Epir/YPM8gpeZC4mD/iYT/j9Y8fV8DEx1Lb+rObNg6I2eYwA1&#10;jJHtnLWkoAuMiqTU5LGhhp09hiVCfwyJ9qUPJn2JELtkda83deUlMjEnBWWr+7Kss/DFrz4fMH6S&#10;zrDktFwrm3hDA+fPGOkuOvp6JKWtOyit89tpy6aWP67rNWcCaIN6DZFc44kT2oEz0AOtpoghI6LT&#10;qkvdCQfDcNrpwM5A63F3eKg+7udDI3Ryzj6uy3JZE4T4xXVzuipf8zTaApPH/A0/zbwHHOeeXEo6&#10;Uou26X6ZN3ShmNSd9UzeyXXXLHORInr93LZsalqvtzH5b/+n7U8AAAD//wMAUEsDBBQABgAIAAAA&#10;IQAwkAj03wAAAA0BAAAPAAAAZHJzL2Rvd25yZXYueG1sTI9NS8NAEIbvgv9hGcGb3RiJCTGbooUW&#10;L4K20vM2OyZps7Mhu21jfr1TPOjx/eCdZ4r5aDtxwsG3jhTczyIQSJUzLdUKPjfLuwyED5qM7hyh&#10;gm/0MC+vrwqdG3emDzytQy14hHyuFTQh9LmUvmrQaj9zPRJnX26wOrAcamkGfeZx28k4ih6l1S3x&#10;hUb3uGiwOqyPVsFkssX7a7Oa3l626ZTUfrNcbfdK3d6Mz08gAo7hrwwXfEaHkpl27kjGi451nMUp&#10;dxU8xGkC4lL5tXZsJZzJspD/vyh/AAAA//8DAFBLAQItABQABgAIAAAAIQC2gziS/gAAAOEBAAAT&#10;AAAAAAAAAAAAAAAAAAAAAABbQ29udGVudF9UeXBlc10ueG1sUEsBAi0AFAAGAAgAAAAhADj9If/W&#10;AAAAlAEAAAsAAAAAAAAAAAAAAAAALwEAAF9yZWxzLy5yZWxzUEsBAi0AFAAGAAgAAAAhABCGK+XV&#10;AQAAlwMAAA4AAAAAAAAAAAAAAAAALgIAAGRycy9lMm9Eb2MueG1sUEsBAi0AFAAGAAgAAAAhADCQ&#10;CPTfAAAADQEAAA8AAAAAAAAAAAAAAAAALwQAAGRycy9kb3ducmV2LnhtbFBLBQYAAAAABAAEAPMA&#10;AAA7BQAAAAA=&#10;" strokecolor="#4a7ebb"/>
            </w:pict>
          </mc:Fallback>
        </mc:AlternateContent>
      </w:r>
      <w:r w:rsidRPr="00900E15">
        <w:rPr>
          <w:noProof/>
          <w:lang w:eastAsia="ro-RO"/>
        </w:rPr>
        <mc:AlternateContent>
          <mc:Choice Requires="wps">
            <w:drawing>
              <wp:anchor distT="0" distB="0" distL="114300" distR="114300" simplePos="0" relativeHeight="251705344" behindDoc="0" locked="0" layoutInCell="1" allowOverlap="1" wp14:anchorId="454F121F" wp14:editId="0576F746">
                <wp:simplePos x="0" y="0"/>
                <wp:positionH relativeFrom="column">
                  <wp:posOffset>7451725</wp:posOffset>
                </wp:positionH>
                <wp:positionV relativeFrom="paragraph">
                  <wp:posOffset>2079625</wp:posOffset>
                </wp:positionV>
                <wp:extent cx="693420" cy="0"/>
                <wp:effectExtent l="0" t="0" r="11430" b="19050"/>
                <wp:wrapNone/>
                <wp:docPr id="41" name="Straight Connector 41"/>
                <wp:cNvGraphicFramePr/>
                <a:graphic xmlns:a="http://schemas.openxmlformats.org/drawingml/2006/main">
                  <a:graphicData uri="http://schemas.microsoft.com/office/word/2010/wordprocessingShape">
                    <wps:wsp>
                      <wps:cNvCnPr/>
                      <wps:spPr>
                        <a:xfrm>
                          <a:off x="0" y="0"/>
                          <a:ext cx="69342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86.75pt,163.75pt" to="641.3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c1QEAAJcDAAAOAAAAZHJzL2Uyb0RvYy54bWysU9uO2jAQfa/Uf7D8XhIorJaIsNKC6Esv&#10;SNt+wOA4iSXf5HEJ/H3HTqDb9q3aF2cunuM5Zyabp4vR7CwDKmdrPp+VnEkrXKNsV/Mf3w8fHjnD&#10;CLYB7ays+VUif9q+f7cZfCUXrne6kYERiMVq8DXvY/RVUaDopQGcOS8tJVsXDERyQ1c0AQZCN7pY&#10;lOVDMbjQ+OCERKTofkzybcZvWynit7ZFGZmuOfUW8xnyeUpnsd1A1QXwvRJTG/AfXRhQlh69Q+0h&#10;AvsZ1D9QRong0LVxJpwpXNsqITMHYjMv/2Lz0oOXmQuJg/4uE74drPh6Pgammpov55xZMDSjlxhA&#10;dX1kO2ctKegCoyQpNXisqGBnj2Hy0B9Don1pg0lfIsQuWd3rXV15iUxQ8GH9cbmgGYhbqvhd5wPG&#10;T9IZloyaa2UTb6jg/BkjvUVXb1dS2LqD0jrPTls21Hy9WqwIGWiDWg2RTOOJE9qOM9AdraaIISOi&#10;06pJ1QkHQ3fa6cDOQOuxPDzOn/fjpR4aOUbXq7Kc1gQhfnHNGJ6Xtzi1NsHkNv/ATz3vAfuxJqeS&#10;jlSibXpf5g2dKCZ1Rz2TdXLNNctcJI+mn8umTU3r9don+/X/tP0FAAD//wMAUEsDBBQABgAIAAAA&#10;IQAnuj3B4QAAAA0BAAAPAAAAZHJzL2Rvd25yZXYueG1sTI9BS8NAEIXvgv9hGcGb3TSlJsRsihZa&#10;vAjaSs/b7Jikzc6G7LaN+fVOQdDbvJnHm+/li8G24oy9bxwpmE4iEEilMw1VCj63q4cUhA+ajG4d&#10;oYJv9LAobm9ynRl3oQ88b0IlOIR8phXUIXSZlL6s0Wo/cR0S375cb3Vg2VfS9PrC4baVcRQ9Sqsb&#10;4g+17nBZY3ncnKyC0aTL99d6Pb697JJxXvntar07KHV/Nzw/gQg4hD8zXPEZHQpm2rsTGS9a1tNk&#10;Nmevglmc8HC1xGmcgNj/rmSRy/8tih8AAAD//wMAUEsBAi0AFAAGAAgAAAAhALaDOJL+AAAA4QEA&#10;ABMAAAAAAAAAAAAAAAAAAAAAAFtDb250ZW50X1R5cGVzXS54bWxQSwECLQAUAAYACAAAACEAOP0h&#10;/9YAAACUAQAACwAAAAAAAAAAAAAAAAAvAQAAX3JlbHMvLnJlbHNQSwECLQAUAAYACAAAACEAbGSE&#10;nNUBAACXAwAADgAAAAAAAAAAAAAAAAAuAgAAZHJzL2Uyb0RvYy54bWxQSwECLQAUAAYACAAAACEA&#10;J7o9weEAAAANAQAADwAAAAAAAAAAAAAAAAAvBAAAZHJzL2Rvd25yZXYueG1sUEsFBgAAAAAEAAQA&#10;8wAAAD0FAAAAAA==&#10;" strokecolor="#4a7ebb"/>
            </w:pict>
          </mc:Fallback>
        </mc:AlternateContent>
      </w:r>
      <w:r w:rsidRPr="00900E15">
        <w:rPr>
          <w:noProof/>
          <w:lang w:eastAsia="ro-RO"/>
        </w:rPr>
        <mc:AlternateContent>
          <mc:Choice Requires="wps">
            <w:drawing>
              <wp:anchor distT="0" distB="0" distL="114300" distR="114300" simplePos="0" relativeHeight="251704320" behindDoc="0" locked="0" layoutInCell="1" allowOverlap="1" wp14:anchorId="3FF8DAE6" wp14:editId="48F2724F">
                <wp:simplePos x="0" y="0"/>
                <wp:positionH relativeFrom="column">
                  <wp:posOffset>6621145</wp:posOffset>
                </wp:positionH>
                <wp:positionV relativeFrom="paragraph">
                  <wp:posOffset>2079625</wp:posOffset>
                </wp:positionV>
                <wp:extent cx="0" cy="121920"/>
                <wp:effectExtent l="0" t="0" r="19050" b="11430"/>
                <wp:wrapNone/>
                <wp:docPr id="40" name="Straight Connector 40"/>
                <wp:cNvGraphicFramePr/>
                <a:graphic xmlns:a="http://schemas.openxmlformats.org/drawingml/2006/main">
                  <a:graphicData uri="http://schemas.microsoft.com/office/word/2010/wordprocessingShape">
                    <wps:wsp>
                      <wps:cNvCnPr/>
                      <wps:spPr>
                        <a:xfrm>
                          <a:off x="0" y="0"/>
                          <a:ext cx="0" cy="1219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4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21.35pt,163.75pt" to="521.3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b31AEAAJcDAAAOAAAAZHJzL2Uyb0RvYy54bWysU8mO2zAMvRfoPwi6N14wKSZGnAGaIL10&#10;CTDtBzCybAvQBkqNk78vJXvSaXsreqG5iE98T/T26Wo0u0gMytmWV6uSM2mF65QdWv792/HdI2ch&#10;gu1AOytbfpOBP+3evtlOvpG1G53uJDICsaGZfMvHGH1TFEGM0kBYOS8tFXuHBiKFOBQdwkToRhd1&#10;Wb4vJoedRydkCJQ9zEW+y/h9L0X82vdBRqZbTrPFbDHbc7LFbgvNgOBHJZYx4B+mMKAsXXqHOkAE&#10;9gPVX1BGCXTB9XElnClc3yshMwdiU5V/sHkewcvMhcQJ/i5T+H+w4svlhEx1LX8geSwYeqPniKCG&#10;MbK9s5YUdMioSEpNPjTUsLcnXKLgT5hoX3s06UuE2DWre7urK6+RiTkpKFvV1abOcMWvPo8hfpTO&#10;sOS0XCubeEMDl08h0l109OVISlt3VFrnt9OWTS3frOs1ZwJog3oNkVzjiVOwA2egB1pNETEjBqdV&#10;l7oTTsDhvNfILkDr8XB8rD4c5kMjdHLObtZluaxJgPjZdXO6Kl/yNNoCk8f8DT/NfIAwzj25lHSk&#10;Fm3T/TJv6EIxqTvrmbyz625Z5iJF9Pq5bdnUtF6vY/Jf/0+7nwAAAP//AwBQSwMEFAAGAAgAAAAh&#10;AEZVAtPhAAAADQEAAA8AAABkcnMvZG93bnJldi54bWxMj0FPwkAQhe8m/ofNmHiTrRUoKd0SJYF4&#10;MUEwnJfu0Fa7s013gdpf7xAPenxvvrx5L1v0thFn7HztSMHjKAKBVDhTU6ngY7d6mIHwQZPRjSNU&#10;8I0eFvntTaZT4y70judtKAWHkE+1giqENpXSFxVa7UeuReLb0XVWB5ZdKU2nLxxuGxlH0VRaXRN/&#10;qHSLywqLr+3JKhjMbLl5rdbD28s+GSal363W+0+l7u/65zmIgH34g+Fan6tDzp0O7kTGi4Z1NI4T&#10;ZhU8xckExBX5tQ5sjacJyDyT/1fkPwAAAP//AwBQSwECLQAUAAYACAAAACEAtoM4kv4AAADhAQAA&#10;EwAAAAAAAAAAAAAAAAAAAAAAW0NvbnRlbnRfVHlwZXNdLnhtbFBLAQItABQABgAIAAAAIQA4/SH/&#10;1gAAAJQBAAALAAAAAAAAAAAAAAAAAC8BAABfcmVscy8ucmVsc1BLAQItABQABgAIAAAAIQBSgZb3&#10;1AEAAJcDAAAOAAAAAAAAAAAAAAAAAC4CAABkcnMvZTJvRG9jLnhtbFBLAQItABQABgAIAAAAIQBG&#10;VQLT4QAAAA0BAAAPAAAAAAAAAAAAAAAAAC4EAABkcnMvZG93bnJldi54bWxQSwUGAAAAAAQABADz&#10;AAAAPAUAAAAA&#10;" strokecolor="#4a7ebb"/>
            </w:pict>
          </mc:Fallback>
        </mc:AlternateContent>
      </w:r>
      <w:r w:rsidRPr="00900E15">
        <w:rPr>
          <w:noProof/>
          <w:lang w:eastAsia="ro-RO"/>
        </w:rPr>
        <mc:AlternateContent>
          <mc:Choice Requires="wps">
            <w:drawing>
              <wp:anchor distT="0" distB="0" distL="114300" distR="114300" simplePos="0" relativeHeight="251703296" behindDoc="0" locked="0" layoutInCell="1" allowOverlap="1" wp14:anchorId="181828DA" wp14:editId="71E3F91A">
                <wp:simplePos x="0" y="0"/>
                <wp:positionH relativeFrom="column">
                  <wp:posOffset>6621145</wp:posOffset>
                </wp:positionH>
                <wp:positionV relativeFrom="paragraph">
                  <wp:posOffset>2079625</wp:posOffset>
                </wp:positionV>
                <wp:extent cx="830580" cy="0"/>
                <wp:effectExtent l="0" t="0" r="26670" b="19050"/>
                <wp:wrapNone/>
                <wp:docPr id="39" name="Straight Connector 39"/>
                <wp:cNvGraphicFramePr/>
                <a:graphic xmlns:a="http://schemas.openxmlformats.org/drawingml/2006/main">
                  <a:graphicData uri="http://schemas.microsoft.com/office/word/2010/wordprocessingShape">
                    <wps:wsp>
                      <wps:cNvCnPr/>
                      <wps:spPr>
                        <a:xfrm flipH="1">
                          <a:off x="0" y="0"/>
                          <a:ext cx="83058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9"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521.35pt,163.75pt" to="586.7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Wt3QEAAKEDAAAOAAAAZHJzL2Uyb0RvYy54bWysU8uOGjEQvEfKP1i+hxnYEMGIYaWASA55&#10;IG32Axo/Ziz5Jdth4O/T9gxoN7lFe7Ha3e5yV7m8ebwYTc4iROVsS+ezmhJhmePKdi19/nX4sKIk&#10;JrActLOipVcR6eP2/bvN4BuxcL3TXASCIDY2g29pn5JvqiqyXhiIM+eFxaJ0wUDCbegqHmBAdKOr&#10;RV1/qgYXuA+OiRgxux+LdFvwpRQs/ZQyikR0S3G2VNZQ1lNeq+0Gmi6A7xWbxoD/mMKAsnjpHWoP&#10;CcjvoP6BMooFF51MM+ZM5aRUTBQOyGZe/8XmqQcvChcUJ/q7TPHtYNmP8zEQxVv6sKbEgsE3ekoB&#10;VNcnsnPWooIuECyiUoOPDTbs7DFMu+iPIdO+yGCI1Mp/RRMUIZAauRSdr3edxSURhsnVQ71c4Wuw&#10;W6kaETKSDzF9Ec6QHLRUK5sVgAbO32LCW/Ho7UhOW3dQWpdX1JYMLV0vF0tEBvSS1JAwNB7ZRdtR&#10;ArpDk7IUCmJ0WvHcnXFi6E47HcgZ0CgfD6v55/14qAcuxux6WdeTYSKk746P6Xl9y+NoE0wZ8xV+&#10;nnkPsR97Sikrii3a5vtF8epEMes8Kpujk+PXIniVd+iD0jZ5Nhvt5R7jlz9r+wcAAP//AwBQSwME&#10;FAAGAAgAAAAhAICm3cLgAAAADQEAAA8AAABkcnMvZG93bnJldi54bWxMj0FLw0AQhe+C/2EZwZvd&#10;NFUjaTYlCLmoIEYvvW2SaTY2Oxuy2zb9905B0Nu8mceb72Wb2Q7iiJPvHSlYLiIQSI1re+oUfH2W&#10;d08gfNDU6sERKjijh01+fZXptHUn+sBjFTrBIeRTrcCEMKZS+sag1X7hRiS+7dxkdWA5dbKd9InD&#10;7SDjKHqUVvfEH4we8dlgs68OVkFZ9+a1cGX3drbfWO2LbfH+slXq9mYu1iACzuHPDBd8RoecmWp3&#10;oNaLgXV0HyfsVbCKkwcQF8syWfFU/65knsn/LfIfAAAA//8DAFBLAQItABQABgAIAAAAIQC2gziS&#10;/gAAAOEBAAATAAAAAAAAAAAAAAAAAAAAAABbQ29udGVudF9UeXBlc10ueG1sUEsBAi0AFAAGAAgA&#10;AAAhADj9If/WAAAAlAEAAAsAAAAAAAAAAAAAAAAALwEAAF9yZWxzLy5yZWxzUEsBAi0AFAAGAAgA&#10;AAAhAL17Ja3dAQAAoQMAAA4AAAAAAAAAAAAAAAAALgIAAGRycy9lMm9Eb2MueG1sUEsBAi0AFAAG&#10;AAgAAAAhAICm3cLgAAAADQEAAA8AAAAAAAAAAAAAAAAANw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701248" behindDoc="0" locked="0" layoutInCell="1" allowOverlap="1" wp14:anchorId="51D84657" wp14:editId="710F6705">
                <wp:simplePos x="0" y="0"/>
                <wp:positionH relativeFrom="column">
                  <wp:posOffset>7451725</wp:posOffset>
                </wp:positionH>
                <wp:positionV relativeFrom="paragraph">
                  <wp:posOffset>1866265</wp:posOffset>
                </wp:positionV>
                <wp:extent cx="0" cy="213360"/>
                <wp:effectExtent l="0" t="0" r="19050" b="15240"/>
                <wp:wrapNone/>
                <wp:docPr id="37" name="Straight Connector 37"/>
                <wp:cNvGraphicFramePr/>
                <a:graphic xmlns:a="http://schemas.openxmlformats.org/drawingml/2006/main">
                  <a:graphicData uri="http://schemas.microsoft.com/office/word/2010/wordprocessingShape">
                    <wps:wsp>
                      <wps:cNvCnPr/>
                      <wps:spPr>
                        <a:xfrm>
                          <a:off x="0" y="0"/>
                          <a:ext cx="0" cy="21336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6.75pt,146.95pt" to="586.7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ZO1gEAAJcDAAAOAAAAZHJzL2Uyb0RvYy54bWysU9uO0zAQfUfiHyy/0yQtXXajpivRqrxw&#10;qbTwAVPHSSz5Jo9p2r9n7GS7C7whXiZz8RzPOZ5sHi9Gs7MMqJxteLUoOZNWuFbZvuE/vh/e3XOG&#10;EWwL2lnZ8KtE/rh9+2Yz+lou3eB0KwMjEIv16Bs+xOjrokAxSAO4cF5aKnYuGIgUhr5oA4yEbnSx&#10;LMu7YnSh9cEJiUjZ/VTk24zfdVLEb12HMjLdcJotZhuyPSVbbDdQ9wH8oMQ8BvzDFAaUpUtvUHuI&#10;wH4G9ReUUSI4dF1cCGcK13VKyMyB2FTlH2yeBvAycyFx0N9kwv8HK76ej4GptuGrD5xZMPRGTzGA&#10;6ofIds5aUtAFRkVSavRYU8POHsMcoT+GRPvSBZO+RIhdsrrXm7ryEpmYkoKyy2q1usvCFy99PmD8&#10;JJ1hyWm4VjbxhhrOnzHSXXT0+UhKW3dQWue305aNDX9YL9ecCaAN6jREco0nTmh7zkD3tJoihoyI&#10;Tqs2dSccDP1ppwM7A63H+8N99XE/HRqglVP2YV2W85ogxC+undJV+Zyn0WaYPOZv+GnmPeAw9eRS&#10;0pFatE33y7yhM8Wk7qRn8k6uvWaZixTR6+e2eVPTer2OyX/9P21/AQAA//8DAFBLAwQUAAYACAAA&#10;ACEAnZlxiuIAAAANAQAADwAAAGRycy9kb3ducmV2LnhtbEyPwU7DMAyG70i8Q2Qkbixdq9KtNJ1g&#10;0iYuSLChnbPGazoap2qyrfTpycQBjr/96ffnYjGYlp2xd40lAdNJBAypsqqhWsDndvUwA+a8JCVb&#10;SyjgGx0sytubQubKXugDzxtfs1BCLpcCtPddzrmrNBrpJrZDCruD7Y30IfY1V728hHLT8jiKHrmR&#10;DYULWna41Fh9bU5GwKhmy/dXvR7fXnbZmNZuu1rvjkLc3w3PT8A8Dv4Phqt+UIcyOO3tiZRjbcjT&#10;LEkDKyCeJ3NgV+R3tBeQxFkKvCz4/y/KHwAAAP//AwBQSwECLQAUAAYACAAAACEAtoM4kv4AAADh&#10;AQAAEwAAAAAAAAAAAAAAAAAAAAAAW0NvbnRlbnRfVHlwZXNdLnhtbFBLAQItABQABgAIAAAAIQA4&#10;/SH/1gAAAJQBAAALAAAAAAAAAAAAAAAAAC8BAABfcmVscy8ucmVsc1BLAQItABQABgAIAAAAIQDw&#10;wvZO1gEAAJcDAAAOAAAAAAAAAAAAAAAAAC4CAABkcnMvZTJvRG9jLnhtbFBLAQItABQABgAIAAAA&#10;IQCdmXGK4gAAAA0BAAAPAAAAAAAAAAAAAAAAADAEAABkcnMvZG93bnJldi54bWxQSwUGAAAAAAQA&#10;BADzAAAAPwUAAAAA&#10;" strokecolor="#4a7ebb"/>
            </w:pict>
          </mc:Fallback>
        </mc:AlternateContent>
      </w:r>
      <w:r w:rsidRPr="00900E15">
        <w:rPr>
          <w:noProof/>
          <w:lang w:eastAsia="ro-RO"/>
        </w:rPr>
        <mc:AlternateContent>
          <mc:Choice Requires="wps">
            <w:drawing>
              <wp:anchor distT="0" distB="0" distL="114300" distR="114300" simplePos="0" relativeHeight="251702272" behindDoc="0" locked="0" layoutInCell="1" allowOverlap="1" wp14:anchorId="76F02ED6" wp14:editId="7741C9E4">
                <wp:simplePos x="0" y="0"/>
                <wp:positionH relativeFrom="column">
                  <wp:posOffset>7451725</wp:posOffset>
                </wp:positionH>
                <wp:positionV relativeFrom="paragraph">
                  <wp:posOffset>2193925</wp:posOffset>
                </wp:positionV>
                <wp:extent cx="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86.75pt,172.75pt" to="586.75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CAzwEAAJIDAAAOAAAAZHJzL2Uyb0RvYy54bWysU8uu0zAQ3SPxD5b3NGmh6N6o6ZVoVTY8&#10;Kl34gKntJJb8ksc07d8zdtJygR1i48zDczznzGTzdLGGnVVE7V3Ll4uaM+WEl9r1Lf/+7fDmgTNM&#10;4CQY71TLrwr50/b1q80YGrXygzdSRUYgDpsxtHxIKTRVhWJQFnDhg3KU7Hy0kMiNfSUjjIRuTbWq&#10;6/fV6KMM0QuFSNH9lOTbgt91SqSvXYcqMdNy6i2VM5bzlM9qu4GmjxAGLeY24B+6sKAdPXqH2kMC&#10;9iPqv6CsFtGj79JCeFv5rtNCFQ7EZln/weZ5gKAKFxIHw10m/H+w4sv5GJmWLX9Lk3JgaUbPKYLu&#10;h8R23jlS0EdGSVJqDNhQwc4d4+xhOMZM+9JFm79EiF2Kute7uuqSmJiC4hatfpWEiOmj8pZlo+VG&#10;u0wZGjh/wkTP0NXblRx2/qCNKWMzjo0tf1yv1pwJoOXpDCQybSA66HrOwPS0lSLFgojeaJmrMw7G&#10;/rQzkZ2BNuPd4WH5YT9dGkCqKfq4rut5QxDSZy+n8LK+xam1Gaa0+Rt+7nkPOEw1JZUlpBLj8vuq&#10;LOdMMQs7SZmtk5fXonCVPRp8KZuXNG/WS5/sl7/S9icAAAD//wMAUEsDBBQABgAIAAAAIQB7ErXL&#10;3gAAAA0BAAAPAAAAZHJzL2Rvd25yZXYueG1sTI9BT8MwDIXvSPyHyEjcWDpG2VSaTjBpExeksaGd&#10;s8Y0hcapmmwr/fV4Aglufs9Pz5/zee8accQu1J4UjEcJCKTSm5oqBW/b5c0MRIiajG48oYIvDDAv&#10;Li9ynRl/olc8bmIluIRCphXYGNtMylBadDqMfIvEu3ffOR1ZdpU0nT5xuWvkbZLcS6dr4gtWt7iw&#10;WH5uDk7BYGaL9bNdDS9Pu+mQVmG7XO0+lLq+6h8fQETs418YzviMDgUz7f2BTBAN6/F0knJWweQu&#10;5eEc+bH2v5Yscvn/i+IbAAD//wMAUEsBAi0AFAAGAAgAAAAhALaDOJL+AAAA4QEAABMAAAAAAAAA&#10;AAAAAAAAAAAAAFtDb250ZW50X1R5cGVzXS54bWxQSwECLQAUAAYACAAAACEAOP0h/9YAAACUAQAA&#10;CwAAAAAAAAAAAAAAAAAvAQAAX3JlbHMvLnJlbHNQSwECLQAUAAYACAAAACEAQKjwgM8BAACSAwAA&#10;DgAAAAAAAAAAAAAAAAAuAgAAZHJzL2Uyb0RvYy54bWxQSwECLQAUAAYACAAAACEAexK1y94AAAAN&#10;AQAADwAAAAAAAAAAAAAAAAApBAAAZHJzL2Rvd25yZXYueG1sUEsFBgAAAAAEAAQA8wAAADQFAAAA&#10;AA==&#10;" strokecolor="#4a7ebb"/>
            </w:pict>
          </mc:Fallback>
        </mc:AlternateContent>
      </w:r>
      <w:r w:rsidRPr="00900E15">
        <w:rPr>
          <w:noProof/>
          <w:lang w:eastAsia="ro-RO"/>
        </w:rPr>
        <mc:AlternateContent>
          <mc:Choice Requires="wps">
            <w:drawing>
              <wp:anchor distT="0" distB="0" distL="114300" distR="114300" simplePos="0" relativeHeight="251700224" behindDoc="0" locked="0" layoutInCell="1" allowOverlap="1" wp14:anchorId="31EB1D4D" wp14:editId="23CFD4FD">
                <wp:simplePos x="0" y="0"/>
                <wp:positionH relativeFrom="column">
                  <wp:posOffset>4807585</wp:posOffset>
                </wp:positionH>
                <wp:positionV relativeFrom="paragraph">
                  <wp:posOffset>1866265</wp:posOffset>
                </wp:positionV>
                <wp:extent cx="4701540" cy="0"/>
                <wp:effectExtent l="0" t="0" r="22860" b="19050"/>
                <wp:wrapNone/>
                <wp:docPr id="36" name="Straight Connector 36"/>
                <wp:cNvGraphicFramePr/>
                <a:graphic xmlns:a="http://schemas.openxmlformats.org/drawingml/2006/main">
                  <a:graphicData uri="http://schemas.microsoft.com/office/word/2010/wordprocessingShape">
                    <wps:wsp>
                      <wps:cNvCnPr/>
                      <wps:spPr>
                        <a:xfrm>
                          <a:off x="0" y="0"/>
                          <a:ext cx="470154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78.55pt,146.95pt" to="748.7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vn1wEAAJgDAAAOAAAAZHJzL2Uyb0RvYy54bWysU8lu2zAQvRfoPxC815JdO00EywFqw710&#10;MZDmA8YUJRHghiFr2X/fISU7aXsLeqFm4TzOezNaP56NZieJQTlb8/ms5Exa4Rplu5o//9x/uOcs&#10;RLANaGdlzS8y8MfN+3frwVdy4XqnG4mMQGyoBl/zPkZfFUUQvTQQZs5LS8nWoYFILnZFgzAQutHF&#10;oizvisFh49EJGQJFd2OSbzJ+20oRf7RtkJHpmlNvMZ+Yz2M6i80aqg7B90pMbcAbujCgLD16g9pB&#10;BPYL1T9QRgl0wbVxJpwpXNsqITMHYjMv/2Lz1IOXmQuJE/xNpvD/YMX30wGZamr+8Y4zC4Zm9BQR&#10;VNdHtnXWkoIOGSVJqcGHigq29oCTF/wBE+1ziyZ9iRA7Z3UvN3XlOTJBweWncr5a0hDENVe8FHoM&#10;8Yt0hiWj5lrZRBwqOH0NkR6jq9crKWzdXmmdh6ctG2r+sFqsCBlohVoNkUzjiVSwHWegO9pNETEj&#10;BqdVk6oTTsDuuNXITkD7sdzfzz/vxks9NHKMPqzKctqTAPGba8bwvLzGqbUJJrf5B37qeQehH2ty&#10;KglJJdqm92Ve0YlikncUNFlH11yyzkXyaPy5bFrVtF+vfbJf/1Cb3wAAAP//AwBQSwMEFAAGAAgA&#10;AAAhAIz6Z/bhAAAADAEAAA8AAABkcnMvZG93bnJldi54bWxMj8FOwkAQhu8mvMNmTLzJFrSU1m6J&#10;kkC8mCgYzkt37Ba7s013gdqnd0lM8DgzX/75/nzRm4adsHO1JQGTcQQMqbSqpkrA53Z1PwfmvCQl&#10;G0so4AcdLIrRTS4zZc/0gaeNr1gIIZdJAdr7NuPclRqNdGPbIoXbl+2M9GHsKq46eQ7hpuHTKJpx&#10;I2sKH7Rscamx/N4cjYBBzZfvr3o9vL3skiGu3Ha13h2EuLvtn5+Aeez9FYaLflCHIjjt7ZGUY42A&#10;JE4mARUwTR9SYBfiMU1iYPu/FS9y/r9E8QsAAP//AwBQSwECLQAUAAYACAAAACEAtoM4kv4AAADh&#10;AQAAEwAAAAAAAAAAAAAAAAAAAAAAW0NvbnRlbnRfVHlwZXNdLnhtbFBLAQItABQABgAIAAAAIQA4&#10;/SH/1gAAAJQBAAALAAAAAAAAAAAAAAAAAC8BAABfcmVscy8ucmVsc1BLAQItABQABgAIAAAAIQBQ&#10;g9vn1wEAAJgDAAAOAAAAAAAAAAAAAAAAAC4CAABkcnMvZTJvRG9jLnhtbFBLAQItABQABgAIAAAA&#10;IQCM+mf24QAAAAwBAAAPAAAAAAAAAAAAAAAAADEEAABkcnMvZG93bnJldi54bWxQSwUGAAAAAAQA&#10;BADzAAAAPwUAAAAA&#10;" strokecolor="#4a7ebb"/>
            </w:pict>
          </mc:Fallback>
        </mc:AlternateContent>
      </w:r>
      <w:r w:rsidRPr="00900E15">
        <w:rPr>
          <w:noProof/>
          <w:lang w:eastAsia="ro-RO"/>
        </w:rPr>
        <mc:AlternateContent>
          <mc:Choice Requires="wps">
            <w:drawing>
              <wp:anchor distT="0" distB="0" distL="114300" distR="114300" simplePos="0" relativeHeight="251696128" behindDoc="0" locked="0" layoutInCell="1" allowOverlap="1" wp14:anchorId="772AA25B" wp14:editId="39A382F5">
                <wp:simplePos x="0" y="0"/>
                <wp:positionH relativeFrom="column">
                  <wp:posOffset>1302385</wp:posOffset>
                </wp:positionH>
                <wp:positionV relativeFrom="paragraph">
                  <wp:posOffset>3230245</wp:posOffset>
                </wp:positionV>
                <wp:extent cx="1127760" cy="1965960"/>
                <wp:effectExtent l="0" t="0" r="15240" b="15240"/>
                <wp:wrapNone/>
                <wp:docPr id="32" name="Rectangle 32"/>
                <wp:cNvGraphicFramePr/>
                <a:graphic xmlns:a="http://schemas.openxmlformats.org/drawingml/2006/main">
                  <a:graphicData uri="http://schemas.microsoft.com/office/word/2010/wordprocessingShape">
                    <wps:wsp>
                      <wps:cNvSpPr/>
                      <wps:spPr>
                        <a:xfrm>
                          <a:off x="0" y="0"/>
                          <a:ext cx="1127760" cy="1965960"/>
                        </a:xfrm>
                        <a:prstGeom prst="rect">
                          <a:avLst/>
                        </a:prstGeom>
                        <a:solidFill>
                          <a:sysClr val="window" lastClr="FFFFFF"/>
                        </a:solidFill>
                        <a:ln w="25400" cap="flat" cmpd="sng" algn="ctr">
                          <a:solidFill>
                            <a:sysClr val="windowText" lastClr="000000"/>
                          </a:solidFill>
                          <a:prstDash val="solid"/>
                        </a:ln>
                        <a:effectLst/>
                      </wps:spPr>
                      <wps:txbx>
                        <w:txbxContent>
                          <w:p w:rsidR="006570C6" w:rsidRDefault="006570C6" w:rsidP="00900E15">
                            <w:pPr>
                              <w:spacing w:after="0" w:line="240" w:lineRule="auto"/>
                              <w:jc w:val="center"/>
                            </w:pPr>
                            <w:r>
                              <w:t>fochiști</w:t>
                            </w:r>
                          </w:p>
                          <w:p w:rsidR="006570C6" w:rsidRDefault="006570C6" w:rsidP="00900E15">
                            <w:pPr>
                              <w:spacing w:after="0" w:line="240" w:lineRule="auto"/>
                              <w:jc w:val="center"/>
                            </w:pPr>
                            <w:r>
                              <w:t>bucătari</w:t>
                            </w:r>
                          </w:p>
                          <w:p w:rsidR="006570C6" w:rsidRDefault="006570C6" w:rsidP="00900E15">
                            <w:pPr>
                              <w:spacing w:after="0" w:line="240" w:lineRule="auto"/>
                              <w:jc w:val="center"/>
                            </w:pPr>
                            <w:r>
                              <w:t>îngrijitori curățenie</w:t>
                            </w:r>
                          </w:p>
                          <w:p w:rsidR="006570C6" w:rsidRDefault="006570C6" w:rsidP="00900E15">
                            <w:pPr>
                              <w:spacing w:after="0" w:line="240" w:lineRule="auto"/>
                              <w:jc w:val="center"/>
                            </w:pPr>
                            <w:r>
                              <w:t>șofer</w:t>
                            </w:r>
                          </w:p>
                          <w:p w:rsidR="006570C6" w:rsidRDefault="006570C6" w:rsidP="00900E15">
                            <w:pPr>
                              <w:spacing w:after="0" w:line="240" w:lineRule="auto"/>
                              <w:jc w:val="center"/>
                            </w:pPr>
                            <w:r>
                              <w:t>asistent medical</w:t>
                            </w:r>
                          </w:p>
                          <w:p w:rsidR="006570C6" w:rsidRDefault="006570C6" w:rsidP="00900E15">
                            <w:pPr>
                              <w:spacing w:after="0" w:line="240" w:lineRule="auto"/>
                              <w:jc w:val="center"/>
                            </w:pPr>
                            <w:r>
                              <w:t>medic școlar</w:t>
                            </w:r>
                          </w:p>
                          <w:p w:rsidR="006570C6" w:rsidRDefault="006570C6" w:rsidP="00900E15">
                            <w:pPr>
                              <w:spacing w:after="0" w:line="240" w:lineRule="auto"/>
                              <w:jc w:val="center"/>
                            </w:pPr>
                            <w:r>
                              <w:t>spălătoreasă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6" style="position:absolute;margin-left:102.55pt;margin-top:254.35pt;width:88.8pt;height:15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wjewIAABQFAAAOAAAAZHJzL2Uyb0RvYy54bWysVF1P2zAUfZ+0/2D5faTpCoyKFFWgTpMQ&#10;oMHE863jNJEc27PdJt2v37EToHw8TcuDc6/v9f04PtfnF32r2E463xhd8PxowpnUwpSN3hT818Pq&#10;yzfOfCBdkjJaFnwvPb9YfP503tm5nJraqFI6hiDazztb8DoEO88yL2rZkj8yVmoYK+NaClDdJisd&#10;dYjeqmw6mZxknXGldUZI77F7NRj5IsWvKinCbVV5GZgqOGoLaXVpXcc1W5zTfOPI1o0Yy6B/qKKl&#10;RiPpc6grCsS2rnkXqm2EM95U4UiYNjNV1QiZekA3+eRNN/c1WZl6ATjePsPk/19YcbO7c6wpC/51&#10;ypmmFnf0E6iR3ijJsAeAOuvn8Lu3d27UPMTYbV+5Nv7RB+sTqPtnUGUfmMBmnk9PT0+AvYAtPzs5&#10;PoOCONnLcet8+C5Ny6JQcIf8CUzaXfswuD65xGzeqKZcNUolZe8vlWM7wgWDF6XpOFPkAzYLvkrf&#10;mO3VMaVZV/Dp8WwSKyMwr1IUILYWWHi94YzUBpQWwaVaXp3275I+oN2DxJP0fZQ4NnJFvh4qTlFH&#10;N6VjPzKRduw7Ij9gHaXQr/t0VdMEYNxam3KP+3NmILa3YtUgwTUAuCMHJqM7TGe4xVIpg5bNKHFW&#10;G/fno/3oD4LBylmHyQAcv7fkJNr7oUG9s3w2i6OUlNnxKaph7tCyPrTobXtpcDc53gErkhj9g3oS&#10;K2faRwzxMmaFibRA7gH4UbkMw8TiGRByuUxuGB9L4VrfWxGDR+gitA/9Izk7EingUm7M0xTR/A2f&#10;Bt94UpvlNpiqSWR7wRUkjQpGL9F1fCbibB/qyevlMVv8BQAA//8DAFBLAwQUAAYACAAAACEAcMTY&#10;h+EAAAALAQAADwAAAGRycy9kb3ducmV2LnhtbEyPwU7DMAyG70i8Q2QkLhNL2mkQStMJISGhiQtl&#10;F25ZE9JqjVM1Wdu9PeYEN1v+/PtzuVt8zyY7xi6ggmwtgFlsgunQKTh8vt5JYDFpNLoPaBVcbIRd&#10;dX1V6sKEGT/sVCfHKARjoRW0KQ0F57FprddxHQaLNPsOo9eJ2tFxM+qZwn3PcyHuudcd0oVWD/al&#10;tc2pPnvSWPHD22Wq+d6d9OPwPs371ZdT6vZmeX4CluyS/mD41acdqMjpGM5oIusV5GKbEapgK+QD&#10;MCI2MqfiqEBmcgO8Kvn/H6ofAAAA//8DAFBLAQItABQABgAIAAAAIQC2gziS/gAAAOEBAAATAAAA&#10;AAAAAAAAAAAAAAAAAABbQ29udGVudF9UeXBlc10ueG1sUEsBAi0AFAAGAAgAAAAhADj9If/WAAAA&#10;lAEAAAsAAAAAAAAAAAAAAAAALwEAAF9yZWxzLy5yZWxzUEsBAi0AFAAGAAgAAAAhAN96PCN7AgAA&#10;FAUAAA4AAAAAAAAAAAAAAAAALgIAAGRycy9lMm9Eb2MueG1sUEsBAi0AFAAGAAgAAAAhAHDE2Ifh&#10;AAAACwEAAA8AAAAAAAAAAAAAAAAA1QQAAGRycy9kb3ducmV2LnhtbFBLBQYAAAAABAAEAPMAAADj&#10;BQAAAAA=&#10;" fillcolor="window" strokecolor="windowText" strokeweight="2pt">
                <v:textbox>
                  <w:txbxContent>
                    <w:p w:rsidR="006570C6" w:rsidRDefault="006570C6" w:rsidP="00900E15">
                      <w:pPr>
                        <w:spacing w:after="0" w:line="240" w:lineRule="auto"/>
                        <w:jc w:val="center"/>
                      </w:pPr>
                      <w:r>
                        <w:t>fochiști</w:t>
                      </w:r>
                    </w:p>
                    <w:p w:rsidR="006570C6" w:rsidRDefault="006570C6" w:rsidP="00900E15">
                      <w:pPr>
                        <w:spacing w:after="0" w:line="240" w:lineRule="auto"/>
                        <w:jc w:val="center"/>
                      </w:pPr>
                      <w:r>
                        <w:t>bucătari</w:t>
                      </w:r>
                    </w:p>
                    <w:p w:rsidR="006570C6" w:rsidRDefault="006570C6" w:rsidP="00900E15">
                      <w:pPr>
                        <w:spacing w:after="0" w:line="240" w:lineRule="auto"/>
                        <w:jc w:val="center"/>
                      </w:pPr>
                      <w:r>
                        <w:t>îngrijitori curățenie</w:t>
                      </w:r>
                    </w:p>
                    <w:p w:rsidR="006570C6" w:rsidRDefault="006570C6" w:rsidP="00900E15">
                      <w:pPr>
                        <w:spacing w:after="0" w:line="240" w:lineRule="auto"/>
                        <w:jc w:val="center"/>
                      </w:pPr>
                      <w:r>
                        <w:t>șofer</w:t>
                      </w:r>
                    </w:p>
                    <w:p w:rsidR="006570C6" w:rsidRDefault="006570C6" w:rsidP="00900E15">
                      <w:pPr>
                        <w:spacing w:after="0" w:line="240" w:lineRule="auto"/>
                        <w:jc w:val="center"/>
                      </w:pPr>
                      <w:r>
                        <w:t>asistent medical</w:t>
                      </w:r>
                    </w:p>
                    <w:p w:rsidR="006570C6" w:rsidRDefault="006570C6" w:rsidP="00900E15">
                      <w:pPr>
                        <w:spacing w:after="0" w:line="240" w:lineRule="auto"/>
                        <w:jc w:val="center"/>
                      </w:pPr>
                      <w:r>
                        <w:t>medic școlar</w:t>
                      </w:r>
                    </w:p>
                    <w:p w:rsidR="006570C6" w:rsidRDefault="006570C6" w:rsidP="00900E15">
                      <w:pPr>
                        <w:spacing w:after="0" w:line="240" w:lineRule="auto"/>
                        <w:jc w:val="center"/>
                      </w:pPr>
                      <w:r>
                        <w:t>spălătoreasă</w:t>
                      </w:r>
                    </w:p>
                  </w:txbxContent>
                </v:textbox>
              </v:rect>
            </w:pict>
          </mc:Fallback>
        </mc:AlternateContent>
      </w:r>
      <w:r w:rsidRPr="00900E15">
        <w:rPr>
          <w:noProof/>
          <w:lang w:eastAsia="ro-RO"/>
        </w:rPr>
        <mc:AlternateContent>
          <mc:Choice Requires="wps">
            <w:drawing>
              <wp:anchor distT="0" distB="0" distL="114300" distR="114300" simplePos="0" relativeHeight="251694080" behindDoc="0" locked="0" layoutInCell="1" allowOverlap="1" wp14:anchorId="50E3BB42" wp14:editId="4B93AD0A">
                <wp:simplePos x="0" y="0"/>
                <wp:positionH relativeFrom="column">
                  <wp:posOffset>-38735</wp:posOffset>
                </wp:positionH>
                <wp:positionV relativeFrom="paragraph">
                  <wp:posOffset>3237865</wp:posOffset>
                </wp:positionV>
                <wp:extent cx="1158240" cy="1958340"/>
                <wp:effectExtent l="0" t="0" r="22860" b="22860"/>
                <wp:wrapNone/>
                <wp:docPr id="30" name="Rectangle 30"/>
                <wp:cNvGraphicFramePr/>
                <a:graphic xmlns:a="http://schemas.openxmlformats.org/drawingml/2006/main">
                  <a:graphicData uri="http://schemas.microsoft.com/office/word/2010/wordprocessingShape">
                    <wps:wsp>
                      <wps:cNvSpPr/>
                      <wps:spPr>
                        <a:xfrm>
                          <a:off x="0" y="0"/>
                          <a:ext cx="1158240" cy="195834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31535" w:rsidRDefault="006570C6" w:rsidP="00900E15">
                            <w:pPr>
                              <w:spacing w:after="0"/>
                              <w:rPr>
                                <w:sz w:val="20"/>
                                <w:szCs w:val="20"/>
                              </w:rPr>
                            </w:pPr>
                            <w:r w:rsidRPr="00631535">
                              <w:rPr>
                                <w:sz w:val="20"/>
                                <w:szCs w:val="20"/>
                              </w:rPr>
                              <w:t>ad.financiar</w:t>
                            </w:r>
                          </w:p>
                          <w:p w:rsidR="006570C6" w:rsidRPr="00631535" w:rsidRDefault="006570C6" w:rsidP="00900E15">
                            <w:pPr>
                              <w:spacing w:after="0"/>
                              <w:rPr>
                                <w:sz w:val="20"/>
                                <w:szCs w:val="20"/>
                              </w:rPr>
                            </w:pPr>
                            <w:r w:rsidRPr="00631535">
                              <w:rPr>
                                <w:sz w:val="20"/>
                                <w:szCs w:val="20"/>
                              </w:rPr>
                              <w:t>contabil sef</w:t>
                            </w:r>
                          </w:p>
                          <w:p w:rsidR="006570C6" w:rsidRPr="00631535" w:rsidRDefault="006570C6" w:rsidP="00900E15">
                            <w:pPr>
                              <w:spacing w:after="0"/>
                              <w:rPr>
                                <w:sz w:val="20"/>
                                <w:szCs w:val="20"/>
                              </w:rPr>
                            </w:pPr>
                            <w:r w:rsidRPr="00631535">
                              <w:rPr>
                                <w:sz w:val="20"/>
                                <w:szCs w:val="20"/>
                              </w:rPr>
                              <w:t>ad.patrimoniu</w:t>
                            </w:r>
                          </w:p>
                          <w:p w:rsidR="006570C6" w:rsidRDefault="006570C6" w:rsidP="00900E15">
                            <w:pPr>
                              <w:spacing w:after="0"/>
                              <w:rPr>
                                <w:sz w:val="20"/>
                                <w:szCs w:val="20"/>
                              </w:rPr>
                            </w:pPr>
                            <w:r w:rsidRPr="00631535">
                              <w:rPr>
                                <w:sz w:val="20"/>
                                <w:szCs w:val="20"/>
                              </w:rPr>
                              <w:t>asistent social</w:t>
                            </w:r>
                          </w:p>
                          <w:p w:rsidR="006570C6" w:rsidRDefault="006570C6" w:rsidP="00900E15">
                            <w:pPr>
                              <w:spacing w:after="0"/>
                              <w:rPr>
                                <w:sz w:val="20"/>
                                <w:szCs w:val="20"/>
                              </w:rPr>
                            </w:pPr>
                            <w:r>
                              <w:rPr>
                                <w:sz w:val="20"/>
                                <w:szCs w:val="20"/>
                              </w:rPr>
                              <w:t>secretar</w:t>
                            </w:r>
                          </w:p>
                          <w:p w:rsidR="006570C6" w:rsidRDefault="006570C6" w:rsidP="00900E15">
                            <w:pPr>
                              <w:spacing w:after="0"/>
                              <w:rPr>
                                <w:sz w:val="20"/>
                                <w:szCs w:val="20"/>
                              </w:rPr>
                            </w:pPr>
                            <w:r>
                              <w:rPr>
                                <w:sz w:val="20"/>
                                <w:szCs w:val="20"/>
                              </w:rPr>
                              <w:t>bibliotecar</w:t>
                            </w:r>
                          </w:p>
                          <w:p w:rsidR="006570C6" w:rsidRDefault="006570C6" w:rsidP="00900E15">
                            <w:pPr>
                              <w:spacing w:after="0"/>
                              <w:rPr>
                                <w:sz w:val="20"/>
                                <w:szCs w:val="20"/>
                              </w:rPr>
                            </w:pPr>
                            <w:r>
                              <w:rPr>
                                <w:sz w:val="20"/>
                                <w:szCs w:val="20"/>
                              </w:rPr>
                              <w:t>pedagog</w:t>
                            </w:r>
                          </w:p>
                          <w:p w:rsidR="006570C6" w:rsidRDefault="006570C6" w:rsidP="00900E15">
                            <w:pPr>
                              <w:spacing w:after="0"/>
                              <w:rPr>
                                <w:sz w:val="20"/>
                                <w:szCs w:val="20"/>
                              </w:rPr>
                            </w:pPr>
                            <w:r>
                              <w:rPr>
                                <w:sz w:val="20"/>
                                <w:szCs w:val="20"/>
                              </w:rPr>
                              <w:t>supraveghetor</w:t>
                            </w:r>
                          </w:p>
                          <w:p w:rsidR="006570C6" w:rsidRPr="00631535" w:rsidRDefault="006570C6" w:rsidP="00900E15">
                            <w:pPr>
                              <w:rPr>
                                <w:sz w:val="20"/>
                                <w:szCs w:val="20"/>
                              </w:rPr>
                            </w:pPr>
                          </w:p>
                          <w:p w:rsidR="006570C6" w:rsidRDefault="006570C6" w:rsidP="00900E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7" style="position:absolute;margin-left:-3.05pt;margin-top:254.95pt;width:91.2pt;height:15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0ewIAABQFAAAOAAAAZHJzL2Uyb0RvYy54bWysVE1v2zAMvQ/YfxB0Xx2nydYGdYqgRYYB&#10;RRusHXpmZDkxIEuapMTOfv2eZLdNP07DfJBJkSLFx0ddXHaNYnvpfG10wfOTEWdSC1PWelPwXw/L&#10;L2ec+UC6JGW0LPhBen45//zporUzOTZbo0rpGIJoP2ttwbch2FmWebGVDfkTY6WGsTKuoQDVbbLS&#10;UYvojcrGo9HXrDWutM4I6T12r3sjn6f4VSVFuKsqLwNTBcfdQlpdWtdxzeYXNNs4sttaDNegf7hF&#10;Q7VG0udQ1xSI7Vz9LlRTC2e8qcKJME1mqqoWMtWAavLRm2rut2RlqgXgePsMk/9/YcXtfuVYXRb8&#10;FPBoatCjn0CN9EZJhj0A1Fo/g9+9XblB8xBjtV3lmvhHHaxLoB6eQZVdYAKbeT49G08QXMCWn0/P&#10;TqEgTvZy3DofvkvTsCgU3CF/ApP2Nz70rk8uMZs3qi6XtVJJOfgr5die0GDwojQtZ4p8wGbBl+kb&#10;sr06pjRrCz6eTkbxZgTmVYoCxMYCC683nJHagNIiuHSXV6f9u6QPKPco8Sh9HyWOhVyT3/Y3TlEH&#10;N6VjPTKRdqg7It9jHaXQrbvUqnEej8SttSkP6J8zPbG9FcsaCW4AwIocmIzqMJ3hDkulDEo2g8TZ&#10;1rg/H+1HfxAMVs5aTAbg+L0jJ1HeDw3qneeT2M6QlMn02xiKO7asjy1611wZ9CbHO2BFEqN/UE9i&#10;5UzziCFexKwwkRbI3QM/KFehn1g8A0IuFskN42Mp3Oh7K2LwCF2E9qF7JGcHIgU05dY8TRHN3vCp&#10;940ntVnsgqnqRLYXXEHSqGD0El2HZyLO9rGevF4es/lfAAAA//8DAFBLAwQUAAYACAAAACEApM+3&#10;+eAAAAAKAQAADwAAAGRycy9kb3ducmV2LnhtbEyPwU6DQBCG7ya+w2ZMvDTtgo0IyNIYExPTeBF7&#10;8TZlRyBlZwm7Bfr2bk96nMz3//NNsVtMLyYaXWdZQbyJQBDXVnfcKDh8va1TEM4ja+wtk4ILOdiV&#10;tzcF5trO/ElT5RsRStjlqKD1fsildHVLBt3GDsRh92NHgz6MYyP1iHMoN718iKJEGuw4XGhxoNeW&#10;6lN1NkFjJQ/vl6mS++aE2fAxzfvVd6PU/d3y8gzC0+L/YLjqhwyUweloz6yd6BWskziQCh6jLANx&#10;BZ6SLYijgjROtyDLQv5/ofwFAAD//wMAUEsBAi0AFAAGAAgAAAAhALaDOJL+AAAA4QEAABMAAAAA&#10;AAAAAAAAAAAAAAAAAFtDb250ZW50X1R5cGVzXS54bWxQSwECLQAUAAYACAAAACEAOP0h/9YAAACU&#10;AQAACwAAAAAAAAAAAAAAAAAvAQAAX3JlbHMvLnJlbHNQSwECLQAUAAYACAAAACEAvj+JdHsCAAAU&#10;BQAADgAAAAAAAAAAAAAAAAAuAgAAZHJzL2Uyb0RvYy54bWxQSwECLQAUAAYACAAAACEApM+3+eAA&#10;AAAKAQAADwAAAAAAAAAAAAAAAADVBAAAZHJzL2Rvd25yZXYueG1sUEsFBgAAAAAEAAQA8wAAAOIF&#10;AAAAAA==&#10;" fillcolor="window" strokecolor="windowText" strokeweight="2pt">
                <v:textbox>
                  <w:txbxContent>
                    <w:p w:rsidR="006570C6" w:rsidRPr="00631535" w:rsidRDefault="006570C6" w:rsidP="00900E15">
                      <w:pPr>
                        <w:spacing w:after="0"/>
                        <w:rPr>
                          <w:sz w:val="20"/>
                          <w:szCs w:val="20"/>
                        </w:rPr>
                      </w:pPr>
                      <w:r w:rsidRPr="00631535">
                        <w:rPr>
                          <w:sz w:val="20"/>
                          <w:szCs w:val="20"/>
                        </w:rPr>
                        <w:t>ad.financiar</w:t>
                      </w:r>
                    </w:p>
                    <w:p w:rsidR="006570C6" w:rsidRPr="00631535" w:rsidRDefault="006570C6" w:rsidP="00900E15">
                      <w:pPr>
                        <w:spacing w:after="0"/>
                        <w:rPr>
                          <w:sz w:val="20"/>
                          <w:szCs w:val="20"/>
                        </w:rPr>
                      </w:pPr>
                      <w:r w:rsidRPr="00631535">
                        <w:rPr>
                          <w:sz w:val="20"/>
                          <w:szCs w:val="20"/>
                        </w:rPr>
                        <w:t>contabil sef</w:t>
                      </w:r>
                    </w:p>
                    <w:p w:rsidR="006570C6" w:rsidRPr="00631535" w:rsidRDefault="006570C6" w:rsidP="00900E15">
                      <w:pPr>
                        <w:spacing w:after="0"/>
                        <w:rPr>
                          <w:sz w:val="20"/>
                          <w:szCs w:val="20"/>
                        </w:rPr>
                      </w:pPr>
                      <w:r w:rsidRPr="00631535">
                        <w:rPr>
                          <w:sz w:val="20"/>
                          <w:szCs w:val="20"/>
                        </w:rPr>
                        <w:t>ad.patrimoniu</w:t>
                      </w:r>
                    </w:p>
                    <w:p w:rsidR="006570C6" w:rsidRDefault="006570C6" w:rsidP="00900E15">
                      <w:pPr>
                        <w:spacing w:after="0"/>
                        <w:rPr>
                          <w:sz w:val="20"/>
                          <w:szCs w:val="20"/>
                        </w:rPr>
                      </w:pPr>
                      <w:r w:rsidRPr="00631535">
                        <w:rPr>
                          <w:sz w:val="20"/>
                          <w:szCs w:val="20"/>
                        </w:rPr>
                        <w:t>asistent social</w:t>
                      </w:r>
                    </w:p>
                    <w:p w:rsidR="006570C6" w:rsidRDefault="006570C6" w:rsidP="00900E15">
                      <w:pPr>
                        <w:spacing w:after="0"/>
                        <w:rPr>
                          <w:sz w:val="20"/>
                          <w:szCs w:val="20"/>
                        </w:rPr>
                      </w:pPr>
                      <w:r>
                        <w:rPr>
                          <w:sz w:val="20"/>
                          <w:szCs w:val="20"/>
                        </w:rPr>
                        <w:t>secretar</w:t>
                      </w:r>
                    </w:p>
                    <w:p w:rsidR="006570C6" w:rsidRDefault="006570C6" w:rsidP="00900E15">
                      <w:pPr>
                        <w:spacing w:after="0"/>
                        <w:rPr>
                          <w:sz w:val="20"/>
                          <w:szCs w:val="20"/>
                        </w:rPr>
                      </w:pPr>
                      <w:r>
                        <w:rPr>
                          <w:sz w:val="20"/>
                          <w:szCs w:val="20"/>
                        </w:rPr>
                        <w:t>bibliotecar</w:t>
                      </w:r>
                    </w:p>
                    <w:p w:rsidR="006570C6" w:rsidRDefault="006570C6" w:rsidP="00900E15">
                      <w:pPr>
                        <w:spacing w:after="0"/>
                        <w:rPr>
                          <w:sz w:val="20"/>
                          <w:szCs w:val="20"/>
                        </w:rPr>
                      </w:pPr>
                      <w:r>
                        <w:rPr>
                          <w:sz w:val="20"/>
                          <w:szCs w:val="20"/>
                        </w:rPr>
                        <w:t>pedagog</w:t>
                      </w:r>
                    </w:p>
                    <w:p w:rsidR="006570C6" w:rsidRDefault="006570C6" w:rsidP="00900E15">
                      <w:pPr>
                        <w:spacing w:after="0"/>
                        <w:rPr>
                          <w:sz w:val="20"/>
                          <w:szCs w:val="20"/>
                        </w:rPr>
                      </w:pPr>
                      <w:r>
                        <w:rPr>
                          <w:sz w:val="20"/>
                          <w:szCs w:val="20"/>
                        </w:rPr>
                        <w:t>supraveghetor</w:t>
                      </w:r>
                    </w:p>
                    <w:p w:rsidR="006570C6" w:rsidRPr="00631535" w:rsidRDefault="006570C6" w:rsidP="00900E15">
                      <w:pPr>
                        <w:rPr>
                          <w:sz w:val="20"/>
                          <w:szCs w:val="20"/>
                        </w:rPr>
                      </w:pPr>
                    </w:p>
                    <w:p w:rsidR="006570C6" w:rsidRDefault="006570C6" w:rsidP="00900E15"/>
                  </w:txbxContent>
                </v:textbox>
              </v:rect>
            </w:pict>
          </mc:Fallback>
        </mc:AlternateContent>
      </w:r>
      <w:r w:rsidRPr="00900E15">
        <w:rPr>
          <w:noProof/>
          <w:lang w:eastAsia="ro-RO"/>
        </w:rPr>
        <mc:AlternateContent>
          <mc:Choice Requires="wps">
            <w:drawing>
              <wp:anchor distT="0" distB="0" distL="114300" distR="114300" simplePos="0" relativeHeight="251695104" behindDoc="0" locked="0" layoutInCell="1" allowOverlap="1" wp14:anchorId="7B623F35" wp14:editId="031FC7A6">
                <wp:simplePos x="0" y="0"/>
                <wp:positionH relativeFrom="column">
                  <wp:posOffset>1843405</wp:posOffset>
                </wp:positionH>
                <wp:positionV relativeFrom="paragraph">
                  <wp:posOffset>2910205</wp:posOffset>
                </wp:positionV>
                <wp:extent cx="0" cy="365760"/>
                <wp:effectExtent l="0" t="0" r="19050" b="15240"/>
                <wp:wrapNone/>
                <wp:docPr id="31" name="Straight Connector 31"/>
                <wp:cNvGraphicFramePr/>
                <a:graphic xmlns:a="http://schemas.openxmlformats.org/drawingml/2006/main">
                  <a:graphicData uri="http://schemas.microsoft.com/office/word/2010/wordprocessingShape">
                    <wps:wsp>
                      <wps:cNvCnPr/>
                      <wps:spPr>
                        <a:xfrm>
                          <a:off x="0" y="0"/>
                          <a:ext cx="0" cy="3657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5.15pt,229.15pt" to="145.1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YY1gEAAJcDAAAOAAAAZHJzL2Uyb0RvYy54bWysU9uO0zAQfUfiHyy/0yRdWnajpivRqrxw&#10;qbTwAVPHSSz5prFp2r9n7GS7C7whXiZz8RzPOZ5sHi9Gs7PEoJxteLUoOZNWuFbZvuE/vh/e3XMW&#10;ItgWtLOy4VcZ+OP27ZvN6Gu5dIPTrURGIDbUo2/4EKOviyKIQRoIC+elpWLn0ECkEPuiRRgJ3ehi&#10;WZbrYnTYenRChkDZ/VTk24zfdVLEb10XZGS64TRbzBazPSVbbDdQ9wh+UGIeA/5hCgPK0qU3qD1E&#10;YD9R/QVllEAXXBcXwpnCdZ0SMnMgNlX5B5unAbzMXEic4G8yhf8HK76ej8hU2/C7ijMLht7oKSKo&#10;fohs56wlBR0yKpJSow81NezsEeco+CMm2pcOTfoSIXbJ6l5v6spLZGJKCsrerVcf1ln44qXPY4if&#10;pDMsOQ3XyibeUMP5c4h0Fx19PpLS1h2U1vnttGVjwx9WyxVnAmiDOg2RXOOJU7A9Z6B7Wk0RMSMG&#10;p1WbuhNOwP6008jOQOvx/nBffdxPhwZo5ZR9WJXlvCYB4hfXTumqfM7TaDNMHvM3/DTzHsIw9eRS&#10;0pFatE33y7yhM8Wk7qRn8k6uvWaZixTR6+e2eVPTer2OyX/9P21/AQAA//8DAFBLAwQUAAYACAAA&#10;ACEAOKju8eAAAAALAQAADwAAAGRycy9kb3ducmV2LnhtbEyPTU/DMAyG70j8h8hI3Fi6QaErdSeY&#10;tIkLEmxo56wxTaFJqibbSn89Rhzg5o9Hrx8Xi8G24kh9aLxDmE4SEOQqrxtXI7xtV1cZiBCV06r1&#10;jhC+KMCiPD8rVK79yb3ScRNrwSEu5ArBxNjlUobKkFVh4jtyvHv3vVWR276WulcnDretnCXJrbSq&#10;cXzBqI6WhqrPzcEijDpbvjyZ9fj8uLsb0zpsV+vdB+LlxfBwDyLSEP9g+NFndSjZae8PTgfRIszm&#10;yTWjCDdpxgUTv5M9QjpN5yDLQv7/ofwGAAD//wMAUEsBAi0AFAAGAAgAAAAhALaDOJL+AAAA4QEA&#10;ABMAAAAAAAAAAAAAAAAAAAAAAFtDb250ZW50X1R5cGVzXS54bWxQSwECLQAUAAYACAAAACEAOP0h&#10;/9YAAACUAQAACwAAAAAAAAAAAAAAAAAvAQAAX3JlbHMvLnJlbHNQSwECLQAUAAYACAAAACEAMwx2&#10;GNYBAACXAwAADgAAAAAAAAAAAAAAAAAuAgAAZHJzL2Uyb0RvYy54bWxQSwECLQAUAAYACAAAACEA&#10;OKju8eAAAAALAQAADwAAAAAAAAAAAAAAAAAwBAAAZHJzL2Rvd25yZXYueG1sUEsFBgAAAAAEAAQA&#10;8wAAAD0FAAAAAA==&#10;" strokecolor="#4a7ebb"/>
            </w:pict>
          </mc:Fallback>
        </mc:AlternateContent>
      </w:r>
      <w:r w:rsidRPr="00900E15">
        <w:rPr>
          <w:noProof/>
          <w:lang w:eastAsia="ro-RO"/>
        </w:rPr>
        <mc:AlternateContent>
          <mc:Choice Requires="wps">
            <w:drawing>
              <wp:anchor distT="0" distB="0" distL="114300" distR="114300" simplePos="0" relativeHeight="251692032" behindDoc="0" locked="0" layoutInCell="1" allowOverlap="1" wp14:anchorId="753AD44A" wp14:editId="6CEF026F">
                <wp:simplePos x="0" y="0"/>
                <wp:positionH relativeFrom="column">
                  <wp:posOffset>1370965</wp:posOffset>
                </wp:positionH>
                <wp:positionV relativeFrom="paragraph">
                  <wp:posOffset>2239645</wp:posOffset>
                </wp:positionV>
                <wp:extent cx="937260" cy="670560"/>
                <wp:effectExtent l="0" t="0" r="15240" b="15240"/>
                <wp:wrapNone/>
                <wp:docPr id="28" name="Rectangle 28"/>
                <wp:cNvGraphicFramePr/>
                <a:graphic xmlns:a="http://schemas.openxmlformats.org/drawingml/2006/main">
                  <a:graphicData uri="http://schemas.microsoft.com/office/word/2010/wordprocessingShape">
                    <wps:wsp>
                      <wps:cNvSpPr/>
                      <wps:spPr>
                        <a:xfrm>
                          <a:off x="0" y="0"/>
                          <a:ext cx="93726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PERSONAL NEDIDACTIC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8" style="position:absolute;margin-left:107.95pt;margin-top:176.35pt;width:73.8pt;height:5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gWeAIAABIFAAAOAAAAZHJzL2Uyb0RvYy54bWysVE1v2zAMvQ/YfxB0X+1kabsGdYqgRYYB&#10;RVusHXpmZDk2IEuapMTOfv2eZLdNP07DfJBJkSL1HkmdX/StYjvpfGN0wSdHOWdSC1M2elPwXw+r&#10;L98484F0ScpoWfC99Pxi8fnTeWfncmpqo0rpGIJoP+9swesQ7DzLvKhlS/7IWKlhrIxrKUB1m6x0&#10;1CF6q7Jpnp9knXGldUZI77F7NRj5IsWvKinCbVV5GZgqOO4W0urSuo5rtjin+caRrRsxXoP+4RYt&#10;NRpJn0NdUSC2dc27UG0jnPGmCkfCtJmpqkbIhAFoJvkbNPc1WZmwgBxvn2ny/y+suNndOdaUBZ+i&#10;Uppa1OgnWCO9UZJhDwR11s/hd2/v3Kh5iBFtX7k2/oGD9YnU/TOpsg9MYPPs6+n0BNQLmE5O82PI&#10;iJK9HLbOh+/StCwKBXfInqik3bUPg+uTS8zljWrKVaNUUvb+Ujm2I5QXXVGajjNFPmCz4Kv0jdle&#10;HVOadUB8PMvjxQh9VykKEFsLJrzecEZqg4YWwaW7vDrt3yV9ANiDxHn6PkocgVyRr4cbp6ijm9IR&#10;j0wtO+KOvA9MRyn0634o1DQeiVtrU+5RPWeGtvZWrBokuAYBd+TQx0CH2Qy3WCplANmMEme1cX8+&#10;2o/+aC9YOeswF6Dj95acBLwfGo13NpnN4iAlZXZ8OoXiDi3rQ4vetpcGtZngFbAiidE/qCexcqZ9&#10;xAgvY1aYSAvkHogflcswzCseASGXy+SG4bEUrvW9FTF4pC5S+9A/krNjIwUU5cY8zRDN3/TT4BtP&#10;arPcBlM1qdleeEWTRgWDl9p1fCTiZB/qyevlKVv8BQAA//8DAFBLAwQUAAYACAAAACEAbXsgWeIA&#10;AAALAQAADwAAAGRycy9kb3ducmV2LnhtbEyPwU6DQBCG7ya+w2ZMvDR2KUhtkaUxJiam6UXsxduU&#10;HYGUnSXsFujbu570OJnv/+ebfDebTow0uNaygtUyAkFcWd1yreD4+fawAeE8ssbOMim4koNdcXuT&#10;Y6btxB80lr4WoYRdhgoa7/tMSlc1ZNAtbU8cdt92MOjDONRSDziFctPJOIrW0mDL4UKDPb02VJ3L&#10;iwkaC3l8v46l3Ndn3PaHcdovvmql7u/ml2cQnmb/B8OvfshAEZxO9sLaiU5BvEq3AVWQpPETiEAk&#10;6yQFcVLwmG4SkEUu//9Q/AAAAP//AwBQSwECLQAUAAYACAAAACEAtoM4kv4AAADhAQAAEwAAAAAA&#10;AAAAAAAAAAAAAAAAW0NvbnRlbnRfVHlwZXNdLnhtbFBLAQItABQABgAIAAAAIQA4/SH/1gAAAJQB&#10;AAALAAAAAAAAAAAAAAAAAC8BAABfcmVscy8ucmVsc1BLAQItABQABgAIAAAAIQBqujgWeAIAABIF&#10;AAAOAAAAAAAAAAAAAAAAAC4CAABkcnMvZTJvRG9jLnhtbFBLAQItABQABgAIAAAAIQBteyBZ4gAA&#10;AAsBAAAPAAAAAAAAAAAAAAAAANIEAABkcnMvZG93bnJldi54bWxQSwUGAAAAAAQABADzAAAA4QUA&#10;AAAA&#10;" fillcolor="window" strokecolor="windowText" strokeweight="2pt">
                <v:textbox>
                  <w:txbxContent>
                    <w:p w:rsidR="006570C6" w:rsidRPr="006E224F" w:rsidRDefault="006570C6" w:rsidP="00900E15">
                      <w:pPr>
                        <w:jc w:val="center"/>
                        <w:rPr>
                          <w:b/>
                        </w:rPr>
                      </w:pPr>
                      <w:r w:rsidRPr="006E224F">
                        <w:rPr>
                          <w:b/>
                        </w:rPr>
                        <w:t>PERSONAL NEDIDACTIC</w:t>
                      </w:r>
                    </w:p>
                  </w:txbxContent>
                </v:textbox>
              </v:rect>
            </w:pict>
          </mc:Fallback>
        </mc:AlternateContent>
      </w:r>
      <w:r w:rsidRPr="00900E15">
        <w:rPr>
          <w:noProof/>
          <w:lang w:eastAsia="ro-RO"/>
        </w:rPr>
        <mc:AlternateContent>
          <mc:Choice Requires="wps">
            <w:drawing>
              <wp:anchor distT="0" distB="0" distL="114300" distR="114300" simplePos="0" relativeHeight="251693056" behindDoc="0" locked="0" layoutInCell="1" allowOverlap="1" wp14:anchorId="283D4E24" wp14:editId="52EB919F">
                <wp:simplePos x="0" y="0"/>
                <wp:positionH relativeFrom="column">
                  <wp:posOffset>631825</wp:posOffset>
                </wp:positionH>
                <wp:positionV relativeFrom="paragraph">
                  <wp:posOffset>2910205</wp:posOffset>
                </wp:positionV>
                <wp:extent cx="0" cy="601980"/>
                <wp:effectExtent l="0" t="0" r="19050" b="26670"/>
                <wp:wrapNone/>
                <wp:docPr id="29" name="Straight Connector 29"/>
                <wp:cNvGraphicFramePr/>
                <a:graphic xmlns:a="http://schemas.openxmlformats.org/drawingml/2006/main">
                  <a:graphicData uri="http://schemas.microsoft.com/office/word/2010/wordprocessingShape">
                    <wps:wsp>
                      <wps:cNvCnPr/>
                      <wps:spPr>
                        <a:xfrm>
                          <a:off x="0" y="0"/>
                          <a:ext cx="0" cy="6019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229.15pt" to="49.7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qg1QEAAJcDAAAOAAAAZHJzL2Uyb0RvYy54bWysU8mO2zAMvRfoPwi6N7aDZpAYcQaYBOml&#10;S4BpP4CRZVuANohqnPx9KdmTmba3oheai/jE90RvH69Gs4sMqJxteLUoOZNWuFbZvuE/vh8/rDnD&#10;CLYF7axs+E0if9y9f7cdfS2XbnC6lYERiMV69A0fYvR1UaAYpAFcOC8tFTsXDEQKQ1+0AUZCN7pY&#10;luVDMbrQ+uCERKTsYSryXcbvOinit65DGZluOM0Wsw3ZnpMtdluo+wB+UGIeA/5hCgPK0qV3qANE&#10;YD+D+gvKKBEcui4uhDOF6zolZOZAbKryDzbPA3iZuZA46O8y4f+DFV8vp8BU2/DlhjMLht7oOQZQ&#10;/RDZ3llLCrrAqEhKjR5ratjbU5gj9KeQaF+7YNKXCLFrVvd2V1deIxNTUlD2oaw26yx88drnA8ZP&#10;0hmWnIZrZRNvqOHyGSPdRUdfjqS0dUeldX47bdnY8M1queJMAG1QpyGSazxxQttzBrqn1RQxZER0&#10;WrWpO+Fg6M97HdgFaD0+HtfV02E6NEArp+xmVZbzmiDEL66d0lX5kqfRZpg85m/4aeYD4DD15FLS&#10;kVq0TffLvKEzxaTupGfyzq69ZZmLFNHr57Z5U9N6vY3Jf/s/7X4BAAD//wMAUEsDBBQABgAIAAAA&#10;IQBK6Gih3wAAAAkBAAAPAAAAZHJzL2Rvd25yZXYueG1sTI/BTsMwDIbvSLxDZCRuLB0j0JW6E0za&#10;xAUJNrRz1pi20DhVk22lT0/gAkfbn35/f74YbCuO1PvGMcJ0koAgLp1puEJ4266uUhA+aDa6dUwI&#10;X+RhUZyf5Toz7sSvdNyESsQQ9plGqEPoMil9WZPVfuI64nh7d73VIY59JU2vTzHctvI6SW6l1Q3H&#10;D7XuaFlT+bk5WITRpMuXp3o9Pj/u7kZV+e1qvftAvLwYHu5BBBrCHww/+lEdiui0dwc2XrQI87mK&#10;JMKNSmcgIvC72CMoNZuCLHL5v0HxDQAA//8DAFBLAQItABQABgAIAAAAIQC2gziS/gAAAOEBAAAT&#10;AAAAAAAAAAAAAAAAAAAAAABbQ29udGVudF9UeXBlc10ueG1sUEsBAi0AFAAGAAgAAAAhADj9If/W&#10;AAAAlAEAAAsAAAAAAAAAAAAAAAAALwEAAF9yZWxzLy5yZWxzUEsBAi0AFAAGAAgAAAAhABDduqDV&#10;AQAAlwMAAA4AAAAAAAAAAAAAAAAALgIAAGRycy9lMm9Eb2MueG1sUEsBAi0AFAAGAAgAAAAhAEro&#10;aKHfAAAACQEAAA8AAAAAAAAAAAAAAAAALwQAAGRycy9kb3ducmV2LnhtbFBLBQYAAAAABAAEAPMA&#10;AAA7BQAAAAA=&#10;" strokecolor="#4a7ebb"/>
            </w:pict>
          </mc:Fallback>
        </mc:AlternateContent>
      </w:r>
      <w:r w:rsidRPr="00900E15">
        <w:rPr>
          <w:noProof/>
          <w:lang w:eastAsia="ro-RO"/>
        </w:rPr>
        <mc:AlternateContent>
          <mc:Choice Requires="wps">
            <w:drawing>
              <wp:anchor distT="0" distB="0" distL="114300" distR="114300" simplePos="0" relativeHeight="251691008" behindDoc="0" locked="0" layoutInCell="1" allowOverlap="1" wp14:anchorId="323E52BC" wp14:editId="1BF8C533">
                <wp:simplePos x="0" y="0"/>
                <wp:positionH relativeFrom="column">
                  <wp:posOffset>151765</wp:posOffset>
                </wp:positionH>
                <wp:positionV relativeFrom="paragraph">
                  <wp:posOffset>2239645</wp:posOffset>
                </wp:positionV>
                <wp:extent cx="967740" cy="670560"/>
                <wp:effectExtent l="0" t="0" r="22860" b="15240"/>
                <wp:wrapNone/>
                <wp:docPr id="27" name="Rectangle 27"/>
                <wp:cNvGraphicFramePr/>
                <a:graphic xmlns:a="http://schemas.openxmlformats.org/drawingml/2006/main">
                  <a:graphicData uri="http://schemas.microsoft.com/office/word/2010/wordprocessingShape">
                    <wps:wsp>
                      <wps:cNvSpPr/>
                      <wps:spPr>
                        <a:xfrm>
                          <a:off x="0" y="0"/>
                          <a:ext cx="967740" cy="67056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PERSONAL DIDACTIC AUXILIAR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9" style="position:absolute;margin-left:11.95pt;margin-top:176.35pt;width:76.2pt;height:5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juewIAABIFAAAOAAAAZHJzL2Uyb0RvYy54bWysVE1v2zAMvQ/YfxB0X+1kabIGdYqgRYYB&#10;RVusHXpmZDk2IEuapMTJfv2eZLdNP07DfJBJkSL1HkmdX+xbxXbS+cbogo9Ocs6kFqZs9Kbgvx5W&#10;X75x5gPpkpTRsuAH6fnF4vOn887O5djURpXSMQTRft7Zgtch2HmWeVHLlvyJsVLDWBnXUoDqNlnp&#10;qEP0VmXjPJ9mnXGldUZI77F71Rv5IsWvKinCbVV5GZgqOO4W0urSuo5rtjin+caRrRsxXIP+4RYt&#10;NRpJn0NdUSC2dc27UG0jnPGmCifCtJmpqkbIhAFoRvkbNPc1WZmwgBxvn2ny/y+suNndOdaUBR/P&#10;ONPUokY/wRrpjZIMeyCos34Ov3t75wbNQ4xo95Vr4x842D6RengmVe4DE9g8m85mE1AvYJrO8tNp&#10;Ij17OWydD9+laVkUCu6QPVFJu2sfkBCuTy4xlzeqKVeNUkk5+Evl2I5QXnRFaTrOFPmAzYKv0hcR&#10;IMSrY0qzDohPJ3m8GKHvKkUBYmvBhNcbzkht0NAiuHSXV6f9u6QPAHuUOE/fR4kjkCvydX/jFHVw&#10;UzrikallB9yR957pKIX9et8X6ms8ErfWpjyges70be2tWDVIcA0C7sihj4EOsxlusVTKALIZJM5q&#10;4/58tB/90V6wctZhLkDH7y05CXg/NBrvbDSJ1QxJmZzOxlDcsWV9bNHb9tKgNiO8AlYkMfoH9SRW&#10;zrSPGOFlzAoTaYHcPfGDchn6ecUjIORymdwwPJbCtb63IgaP1EVqH/aP5OzQSAFFuTFPM0TzN/3U&#10;+8aT2iy3wVRNarYXXtE2UcHgpQYaHok42cd68np5yhZ/AQAA//8DAFBLAwQUAAYACAAAACEAUcKx&#10;0uEAAAAKAQAADwAAAGRycy9kb3ducmV2LnhtbEyPTU/DMAyG70j8h8hIXCaW0rKv0nRCSEho4kLZ&#10;ZTev9dJqjVM1Wdv9e7ITHC0/7+vH2XYyrRiod41lBc/zCARxaauGtYL9z8fTGoTzyBW2lknBlRxs&#10;8/u7DNPKjvxNQ+G1CCXsUlRQe9+lUrqyJoNubjvisDvZ3qAPY69l1eMYyk0r4yhaSoMNhws1dvRe&#10;U3kuLiZozOT+8zoUcqfPuOm+hnE3O2ilHh+mt1cQnib/B8NNP2QgD05He+HKiVZBnGwCqSBZxCsQ&#10;N2C1TEAcFbws1gnIPJP/X8h/AQAA//8DAFBLAQItABQABgAIAAAAIQC2gziS/gAAAOEBAAATAAAA&#10;AAAAAAAAAAAAAAAAAABbQ29udGVudF9UeXBlc10ueG1sUEsBAi0AFAAGAAgAAAAhADj9If/WAAAA&#10;lAEAAAsAAAAAAAAAAAAAAAAALwEAAF9yZWxzLy5yZWxzUEsBAi0AFAAGAAgAAAAhAOnaGO57AgAA&#10;EgUAAA4AAAAAAAAAAAAAAAAALgIAAGRycy9lMm9Eb2MueG1sUEsBAi0AFAAGAAgAAAAhAFHCsdLh&#10;AAAACgEAAA8AAAAAAAAAAAAAAAAA1QQAAGRycy9kb3ducmV2LnhtbFBLBQYAAAAABAAEAPMAAADj&#10;BQAAAAA=&#10;" fillcolor="window" strokecolor="windowText" strokeweight="2pt">
                <v:textbox>
                  <w:txbxContent>
                    <w:p w:rsidR="006570C6" w:rsidRPr="006E224F" w:rsidRDefault="006570C6" w:rsidP="00900E15">
                      <w:pPr>
                        <w:jc w:val="center"/>
                        <w:rPr>
                          <w:b/>
                        </w:rPr>
                      </w:pPr>
                      <w:r w:rsidRPr="006E224F">
                        <w:rPr>
                          <w:b/>
                        </w:rPr>
                        <w:t>PERSONAL DIDACTIC AUXILIAR</w:t>
                      </w:r>
                    </w:p>
                  </w:txbxContent>
                </v:textbox>
              </v:rect>
            </w:pict>
          </mc:Fallback>
        </mc:AlternateContent>
      </w:r>
      <w:r w:rsidRPr="00900E15">
        <w:rPr>
          <w:noProof/>
          <w:lang w:eastAsia="ro-RO"/>
        </w:rPr>
        <mc:AlternateContent>
          <mc:Choice Requires="wps">
            <w:drawing>
              <wp:anchor distT="0" distB="0" distL="114300" distR="114300" simplePos="0" relativeHeight="251688960" behindDoc="0" locked="0" layoutInCell="1" allowOverlap="1" wp14:anchorId="31B1F345" wp14:editId="12CE6B52">
                <wp:simplePos x="0" y="0"/>
                <wp:positionH relativeFrom="column">
                  <wp:posOffset>1843405</wp:posOffset>
                </wp:positionH>
                <wp:positionV relativeFrom="paragraph">
                  <wp:posOffset>1866265</wp:posOffset>
                </wp:positionV>
                <wp:extent cx="7620" cy="624840"/>
                <wp:effectExtent l="0" t="0" r="30480" b="22860"/>
                <wp:wrapNone/>
                <wp:docPr id="25" name="Straight Connector 25"/>
                <wp:cNvGraphicFramePr/>
                <a:graphic xmlns:a="http://schemas.openxmlformats.org/drawingml/2006/main">
                  <a:graphicData uri="http://schemas.microsoft.com/office/word/2010/wordprocessingShape">
                    <wps:wsp>
                      <wps:cNvCnPr/>
                      <wps:spPr>
                        <a:xfrm>
                          <a:off x="0" y="0"/>
                          <a:ext cx="7620" cy="6248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5.15pt,146.95pt" to="145.75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VH2QEAAJoDAAAOAAAAZHJzL2Uyb0RvYy54bWysU9uO2jAQfa/Uf7D8XhIQUDYirLQg+tIL&#10;0rYfMDhOYsk3eVwCf9+xk6Xb9q3aF8cz4zmec3yyfbwazS4yoHK25vNZyZm0wjXKdjX/8f34YcMZ&#10;RrANaGdlzW8S+ePu/bvt4Cu5cL3TjQyMQCxWg695H6OvigJFLw3gzHlpqdi6YCBSGLqiCTAQutHF&#10;oizXxeBC44MTEpGyh7HIdxm/baWI39oWZWS65jRbzGvI6zmtxW4LVRfA90pMY8B/TGFAWbr0DnWA&#10;COxnUP9AGSWCQ9fGmXCmcG2rhMwciM28/IvNcw9eZi4kDvq7TPh2sOLr5RSYamq+WHFmwdAbPccA&#10;qusj2ztrSUEXGBVJqcFjRQ17ewpThP4UEu1rG0z6EiF2zere7urKa2SCkh/XC3oBQYX1YrlZZu2L&#10;360+YPwknWFpU3OtbKIOFVw+Y6Tr6OjLkZS27qi0zs+nLRtq/rBKDASQiVoNkbbGEy20HWegO3Kn&#10;iCEjotOqSd0JB0N33uvALkAOWR4386fDeKiHRo7Zh1VZTk5BiF9cM6bn5UueRptg8ph/4KeZD4D9&#10;2JNLSUpq0TbdL7NJJ4pJ4FHStDu75paVLlJEBshtk1mTw17HtH/9S+1+AQAA//8DAFBLAwQUAAYA&#10;CAAAACEAzfBODeIAAAALAQAADwAAAGRycy9kb3ducmV2LnhtbEyPwW7CMAyG70i8Q2Sk3SClFRst&#10;TdGGBNpl0gaIc2i8plvjVE2Ark+/cNputvzp9/fn69407Iqdqy0JmM8iYEilVTVVAo6H7XQJzHlJ&#10;SjaWUMAPOlgX41EuM2Vv9IHXva9YCCGXSQHa+zbj3JUajXQz2yKF26ftjPRh7SquOnkL4abhcRQ9&#10;ciNrCh+0bHGjsfzeX4yAQS037696N7y9nJ6GReUO293pS4iHSf+8Auax938w3PWDOhTB6WwvpBxr&#10;BMRplAT0PiQpsEDE6XwB7CwgSeMEeJHz/x2KXwAAAP//AwBQSwECLQAUAAYACAAAACEAtoM4kv4A&#10;AADhAQAAEwAAAAAAAAAAAAAAAAAAAAAAW0NvbnRlbnRfVHlwZXNdLnhtbFBLAQItABQABgAIAAAA&#10;IQA4/SH/1gAAAJQBAAALAAAAAAAAAAAAAAAAAC8BAABfcmVscy8ucmVsc1BLAQItABQABgAIAAAA&#10;IQAXKoVH2QEAAJoDAAAOAAAAAAAAAAAAAAAAAC4CAABkcnMvZTJvRG9jLnhtbFBLAQItABQABgAI&#10;AAAAIQDN8E4N4gAAAAsBAAAPAAAAAAAAAAAAAAAAADMEAABkcnMvZG93bnJldi54bWxQSwUGAAAA&#10;AAQABADzAAAAQgUAAAAA&#10;" strokecolor="#4a7ebb"/>
            </w:pict>
          </mc:Fallback>
        </mc:AlternateContent>
      </w:r>
      <w:r w:rsidRPr="00900E15">
        <w:rPr>
          <w:noProof/>
          <w:lang w:eastAsia="ro-RO"/>
        </w:rPr>
        <mc:AlternateContent>
          <mc:Choice Requires="wps">
            <w:drawing>
              <wp:anchor distT="0" distB="0" distL="114300" distR="114300" simplePos="0" relativeHeight="251687936" behindDoc="0" locked="0" layoutInCell="1" allowOverlap="1" wp14:anchorId="13F7E6AF" wp14:editId="28597C67">
                <wp:simplePos x="0" y="0"/>
                <wp:positionH relativeFrom="column">
                  <wp:posOffset>631825</wp:posOffset>
                </wp:positionH>
                <wp:positionV relativeFrom="paragraph">
                  <wp:posOffset>1866265</wp:posOffset>
                </wp:positionV>
                <wp:extent cx="0" cy="624840"/>
                <wp:effectExtent l="0" t="0" r="19050" b="22860"/>
                <wp:wrapNone/>
                <wp:docPr id="24" name="Straight Connector 24"/>
                <wp:cNvGraphicFramePr/>
                <a:graphic xmlns:a="http://schemas.openxmlformats.org/drawingml/2006/main">
                  <a:graphicData uri="http://schemas.microsoft.com/office/word/2010/wordprocessingShape">
                    <wps:wsp>
                      <wps:cNvCnPr/>
                      <wps:spPr>
                        <a:xfrm>
                          <a:off x="0" y="0"/>
                          <a:ext cx="0" cy="6248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9.75pt,146.95pt" to="49.75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io1QEAAJcDAAAOAAAAZHJzL2Uyb0RvYy54bWysU8mO2zAMvRfoPwi6N3aMZJAx4gzQBOml&#10;S4CZfgAjy7YAbaDUOPn7UrInnba3oheai/jE90Rvn65Gs4vEoJxt+HJRciatcK2yfcO/vxw/bDgL&#10;EWwL2lnZ8JsM/Gn3/t129LWs3OB0K5ERiA316Bs+xOjroghikAbCwnlpqdg5NBApxL5oEUZCN7qo&#10;yvKhGB22Hp2QIVD2MBX5LuN3nRTxW9cFGZluOM0Ws8Vsz8kWuy3UPYIflJjHgH+YwoCydOkd6gAR&#10;2A9Uf0EZJdAF18WFcKZwXaeEzByIzbL8g83zAF5mLiRO8HeZwv+DFV8vJ2SqbXi14syCoTd6jgiq&#10;HyLbO2tJQYeMiqTU6ENNDXt7wjkK/oSJ9rVDk75EiF2zure7uvIamZiSgrIP1WqzysIXv/o8hvhJ&#10;OsOS03CtbOINNVw+h0h30dHXIylt3VFpnd9OWzY2/HFdrTkTQBvUaYjkGk+cgu05A93TaoqIGTE4&#10;rdrUnXAC9ue9RnYBWo/VcbP8eJgODdDKKfu4Lst5TQLEL66d0svyNU+jzTB5zN/w08wHCMPUk0tJ&#10;R2rRNt0v84bOFJO6k57JO7v2lmUuUkSvn9vmTU3r9TYm/+3/tPsJAAD//wMAUEsDBBQABgAIAAAA&#10;IQCBNiBi4AAAAAkBAAAPAAAAZHJzL2Rvd25yZXYueG1sTI/BTsMwDIbvSLxDZCRuLKXVYOnqTjBp&#10;ExeksaGds8ZrCk1SNdlW+vQELnC0/en39xeLwbTsTL1vnEW4nyTAyFZONbZGeN+t7mbAfJBWydZZ&#10;QvgiD4vy+qqQuXIX+0bnbahZDLE+lwg6hC7n3FeajPQT15GNt6PrjQxx7GuuenmJ4ablaZI8cCMb&#10;Gz9o2dFSU/W5PRmEUc2Wmxe9Hl+f94/jtPa71Xr/gXh7MzzNgQUawh8MP/pRHcrodHAnqzxrEYSY&#10;RhIhFZkAFoHfxQEhE2kGvCz4/wblNwAAAP//AwBQSwECLQAUAAYACAAAACEAtoM4kv4AAADhAQAA&#10;EwAAAAAAAAAAAAAAAAAAAAAAW0NvbnRlbnRfVHlwZXNdLnhtbFBLAQItABQABgAIAAAAIQA4/SH/&#10;1gAAAJQBAAALAAAAAAAAAAAAAAAAAC8BAABfcmVscy8ucmVsc1BLAQItABQABgAIAAAAIQDGBUio&#10;1QEAAJcDAAAOAAAAAAAAAAAAAAAAAC4CAABkcnMvZTJvRG9jLnhtbFBLAQItABQABgAIAAAAIQCB&#10;NiBi4AAAAAkBAAAPAAAAAAAAAAAAAAAAAC8EAABkcnMvZG93bnJldi54bWxQSwUGAAAAAAQABADz&#10;AAAAPAUAAAAA&#10;" strokecolor="#4a7ebb"/>
            </w:pict>
          </mc:Fallback>
        </mc:AlternateContent>
      </w:r>
      <w:r w:rsidRPr="00900E15">
        <w:rPr>
          <w:noProof/>
          <w:lang w:eastAsia="ro-RO"/>
        </w:rPr>
        <mc:AlternateContent>
          <mc:Choice Requires="wps">
            <w:drawing>
              <wp:anchor distT="0" distB="0" distL="114300" distR="114300" simplePos="0" relativeHeight="251686912" behindDoc="0" locked="0" layoutInCell="1" allowOverlap="1" wp14:anchorId="0C063112" wp14:editId="6495351C">
                <wp:simplePos x="0" y="0"/>
                <wp:positionH relativeFrom="column">
                  <wp:posOffset>631825</wp:posOffset>
                </wp:positionH>
                <wp:positionV relativeFrom="paragraph">
                  <wp:posOffset>1866265</wp:posOffset>
                </wp:positionV>
                <wp:extent cx="4175760" cy="0"/>
                <wp:effectExtent l="0" t="0" r="15240" b="19050"/>
                <wp:wrapNone/>
                <wp:docPr id="23" name="Straight Connector 23"/>
                <wp:cNvGraphicFramePr/>
                <a:graphic xmlns:a="http://schemas.openxmlformats.org/drawingml/2006/main">
                  <a:graphicData uri="http://schemas.microsoft.com/office/word/2010/wordprocessingShape">
                    <wps:wsp>
                      <wps:cNvCnPr/>
                      <wps:spPr>
                        <a:xfrm flipH="1">
                          <a:off x="0" y="0"/>
                          <a:ext cx="41757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9.75pt,146.95pt" to="378.5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u93wEAAKIDAAAOAAAAZHJzL2Uyb0RvYy54bWysU8uu0zAQ3SPxD5b3NEm5vY+o6ZVoVVjw&#10;qHThA6Z+JJb8km2a9u8ZO2l1gR1iY41nPMdzjo/Xz2ejyUmEqJztaLOoKRGWOa5s39Ef3/fvHimJ&#10;CSwH7azo6EVE+rx5+2Y9+lYs3eA0F4EgiI3t6Ds6pOTbqopsEAbiwnlhsShdMJBwG/qKBxgR3ehq&#10;Wdf31egC98ExESNmd1ORbgq+lIKlb1JGkYjuKM6WyhrKesxrtVlD2wfwg2LzGPAPUxhQFi+9Qe0g&#10;AfkZ1F9QRrHgopNpwZypnJSKicIB2TT1H2xeBvCicEFxor/JFP8fLPt6OgSieEeX7ymxYPCNXlIA&#10;1Q+JbJ21qKALBIuo1Ohjiw1bewjzLvpDyLTPMhgitfKf0ARFCKRGzkXny01ncU6EYfKueVg93ONz&#10;sGutmiAylA8xfRTOkBx0VCubJYAWTp9jwmvx6PVITlu3V1qXZ9SWjB19Wi1XiAxoJqkhYWg80ou2&#10;pwR0jy5lKRTE6LTiuTvjxNAftzqQE6BT7vaPzYfddGgALqbs06quZ8dESF8cn9JNfc3jaDNMGfM3&#10;/DzzDuIw9ZRSlhRbtM33i2LWmWIWepI2R0fHL0XxKu/QCKVtNm122us9xq+/1uYXAAAA//8DAFBL&#10;AwQUAAYACAAAACEACWpDaN4AAAAKAQAADwAAAGRycy9kb3ducmV2LnhtbEyPwUrDQBCG74LvsIzg&#10;zW5aqTUxmxKEXFQQo5feJtkxG5udDdltm769Kwh6nJmPf74/3852EEeafO9YwXKRgCBune65U/Dx&#10;Xt3cg/ABWePgmBScycO2uLzIMdPuxG90rEMnYgj7DBWYEMZMSt8asugXbiSOt083WQxxnDqpJzzF&#10;cDvIVZLcSYs9xw8GR3o01O7rg1VQNb15Ll3VvZztF9X7cle+Pu2Uur6aywcQgebwB8OPflSHIjo1&#10;7sDai0FBmq4jqWCV3qYgIrBZb5Ygmt+NLHL5v0LxDQAA//8DAFBLAQItABQABgAIAAAAIQC2gziS&#10;/gAAAOEBAAATAAAAAAAAAAAAAAAAAAAAAABbQ29udGVudF9UeXBlc10ueG1sUEsBAi0AFAAGAAgA&#10;AAAhADj9If/WAAAAlAEAAAsAAAAAAAAAAAAAAAAALwEAAF9yZWxzLy5yZWxzUEsBAi0AFAAGAAgA&#10;AAAhACRvS73fAQAAogMAAA4AAAAAAAAAAAAAAAAALgIAAGRycy9lMm9Eb2MueG1sUEsBAi0AFAAG&#10;AAgAAAAhAAlqQ2jeAAAACgEAAA8AAAAAAAAAAAAAAAAAOQ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684864" behindDoc="0" locked="0" layoutInCell="1" allowOverlap="1" wp14:anchorId="4B236E81" wp14:editId="295323F4">
                <wp:simplePos x="0" y="0"/>
                <wp:positionH relativeFrom="column">
                  <wp:posOffset>8533765</wp:posOffset>
                </wp:positionH>
                <wp:positionV relativeFrom="paragraph">
                  <wp:posOffset>1386205</wp:posOffset>
                </wp:positionV>
                <wp:extent cx="975360" cy="0"/>
                <wp:effectExtent l="0" t="0" r="15240" b="19050"/>
                <wp:wrapNone/>
                <wp:docPr id="21" name="Straight Connector 21"/>
                <wp:cNvGraphicFramePr/>
                <a:graphic xmlns:a="http://schemas.openxmlformats.org/drawingml/2006/main">
                  <a:graphicData uri="http://schemas.microsoft.com/office/word/2010/wordprocessingShape">
                    <wps:wsp>
                      <wps:cNvCnPr/>
                      <wps:spPr>
                        <a:xfrm>
                          <a:off x="0" y="0"/>
                          <a:ext cx="9753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95pt,109.15pt" to="748.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5/1QEAAJcDAAAOAAAAZHJzL2Uyb0RvYy54bWysU9uO0zAQfUfiHyy/0ySFLrtR05VoVV64&#10;VFr2A6aOk1jyTR7TtH/P2EnLAm9oX5y5eI7nnJmsH89Gs5MMqJxteLUoOZNWuFbZvuHPP/bv7jnD&#10;CLYF7axs+EUif9y8fbMefS2XbnC6lYERiMV69A0fYvR1UaAYpAFcOC8tJTsXDERyQ1+0AUZCN7pY&#10;luVdMbrQ+uCERKTobkryTcbvOini965DGZluOPUW8xnyeUxnsVlD3QfwgxJzG/AfXRhQlh69Qe0g&#10;AvsZ1D9QRong0HVxIZwpXNcpITMHYlOVf7F5GsDLzIXEQX+TCV8PVnw7HQJTbcOXFWcWDM3oKQZQ&#10;/RDZ1llLCrrAKElKjR5rKtjaQ5g99IeQaJ+7YNKXCLFzVvdyU1eeIxMUfPi4en9HMxDXVPG7zgeM&#10;n6UzLBkN18om3lDD6QtGeouuXq+ksHV7pXWenbZsJOzVckXIQBvUaYhkGk+c0Pacge5pNUUMGRGd&#10;Vm2qTjgY+uNWB3YCWo8P+/vq0266NEArp+jDqiznNUGIX107havyGqfWZpjc5h/4qecd4DDV5FTS&#10;kUq0Te/LvKEzxaTupGeyjq69ZJmL5NH0c9m8qWm9Xvpkv/yfNr8AAAD//wMAUEsDBBQABgAIAAAA&#10;IQDNiiEJ4gAAAA0BAAAPAAAAZHJzL2Rvd25yZXYueG1sTI/BbsIwDIbvk3iHyJN2GykURumaog0J&#10;tMukDSbOofGaQuNUTYCuT0+QJm3H3/70+3O26EzNzti6ypKA0TAChlRYVVEp4Gu7ekyAOS9JydoS&#10;CvhBB4t8cJfJVNkLfeJ540sWSsilUoD2vkk5d4VGI93QNkhh921bI32IbclVKy+h3NR8HEVP3MiK&#10;wgUtG1xqLI6bkxHQq2T58abX/fvrbtZPS7ddrXcHIR7uu5dnYB47/wfDTT+oQx6c9vZEyrE65HgS&#10;zwMrYDxKYmA3ZDKfTYHtf0c8z/j/L/IrAAAA//8DAFBLAQItABQABgAIAAAAIQC2gziS/gAAAOEB&#10;AAATAAAAAAAAAAAAAAAAAAAAAABbQ29udGVudF9UeXBlc10ueG1sUEsBAi0AFAAGAAgAAAAhADj9&#10;If/WAAAAlAEAAAsAAAAAAAAAAAAAAAAALwEAAF9yZWxzLy5yZWxzUEsBAi0AFAAGAAgAAAAhAG5G&#10;rn/VAQAAlwMAAA4AAAAAAAAAAAAAAAAALgIAAGRycy9lMm9Eb2MueG1sUEsBAi0AFAAGAAgAAAAh&#10;AM2KIQniAAAADQEAAA8AAAAAAAAAAAAAAAAALwQAAGRycy9kb3ducmV2LnhtbFBLBQYAAAAABAAE&#10;APMAAAA+BQAAAAA=&#10;" strokecolor="#4a7ebb"/>
            </w:pict>
          </mc:Fallback>
        </mc:AlternateContent>
      </w:r>
      <w:r w:rsidRPr="00900E15">
        <w:rPr>
          <w:noProof/>
          <w:lang w:eastAsia="ro-RO"/>
        </w:rPr>
        <mc:AlternateContent>
          <mc:Choice Requires="wps">
            <w:drawing>
              <wp:anchor distT="0" distB="0" distL="114300" distR="114300" simplePos="0" relativeHeight="251683840" behindDoc="0" locked="0" layoutInCell="1" allowOverlap="1" wp14:anchorId="7597205A" wp14:editId="41C11F4C">
                <wp:simplePos x="0" y="0"/>
                <wp:positionH relativeFrom="column">
                  <wp:posOffset>-412115</wp:posOffset>
                </wp:positionH>
                <wp:positionV relativeFrom="paragraph">
                  <wp:posOffset>1386205</wp:posOffset>
                </wp:positionV>
                <wp:extent cx="135636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13563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2.45pt,109.15pt" to="74.3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2B3gEAAKIDAAAOAAAAZHJzL2Uyb0RvYy54bWysU8uO2zAMvBfoPwi6N7azTbBrxFmgCdIe&#10;+giw7QcwetgC9IKkxsnfl5KdYNveil4EihSHnPF483wxmpxFiMrZjjaLmhJhmePK9h398f3w7pGS&#10;mMBy0M6Kjl5FpM/bt282o2/F0g1OcxEIgtjYjr6jQ0q+rarIBmEgLpwXFovSBQMJr6GveIAR0Y2u&#10;lnW9rkYXuA+OiRgxu5+KdFvwpRQsfZMyikR0R3G3VM5QzlM+q+0G2j6AHxSb14B/2MKAsjj0DrWH&#10;BORnUH9BGcWCi06mBXOmclIqJgoHZNPUf7B5GcCLwgXFif4uU/x/sOzr+RiI4h1dojwWDH6jlxRA&#10;9UMiO2ctKugCwSIqNfrYYsPOHsN8i/4YMu2LDIZIrfwnNEERAqmRS9H5etdZXBJhmGweVuuHNc5j&#10;t1o1QWQoH2L6KJwhOeioVjZLAC2cP8eEY/Hp7UlOW3dQWpfPqC0ZO/q0Wq4QGdBMUkPC0HikF21P&#10;CegeXcpSKIjRacVzd8aJoT/tdCBnQKe8Pzw2H/bTowG4mLJPq7qeHRMhfXF8Sjf1LY+rzTBlzd/w&#10;8857iMPUU0pZUmzRNs8XxawzxSz0JG2OTo5fi+JVvqERStts2uy013eMX/9a218AAAD//wMAUEsD&#10;BBQABgAIAAAAIQDpXDE24AAAAAsBAAAPAAAAZHJzL2Rvd25yZXYueG1sTI/LasMwEEX3hfyDmEJ2&#10;iZwHqetaDibgTRsodbvJTramlhtrZCwlcf6+ChTS5cwc7pybbkfTsTMOrrUkYDGPgCHVVrXUCPj6&#10;LGYxMOclKdlZQgFXdLDNJg+pTJS90AeeS9+wEEIukQK0933Cuas1GunmtkcKt287GOnDODRcDfIS&#10;wk3Hl1G04Ua2FD5o2eNOY30sT0ZAUbX6LbdFs7+aHyyP+SF/fz0IMX0c8xdgHkd/h+GmH9QhC06V&#10;PZFyrBMw26yfAypguYhXwG7EOn4CVv1teJby/x2yXwAAAP//AwBQSwECLQAUAAYACAAAACEAtoM4&#10;kv4AAADhAQAAEwAAAAAAAAAAAAAAAAAAAAAAW0NvbnRlbnRfVHlwZXNdLnhtbFBLAQItABQABgAI&#10;AAAAIQA4/SH/1gAAAJQBAAALAAAAAAAAAAAAAAAAAC8BAABfcmVscy8ucmVsc1BLAQItABQABgAI&#10;AAAAIQDECy2B3gEAAKIDAAAOAAAAAAAAAAAAAAAAAC4CAABkcnMvZTJvRG9jLnhtbFBLAQItABQA&#10;BgAIAAAAIQDpXDE24AAAAAsBAAAPAAAAAAAAAAAAAAAAADgEAABkcnMvZG93bnJldi54bWxQSwUG&#10;AAAAAAQABADzAAAARQUAAAAA&#10;" strokecolor="#4a7ebb"/>
            </w:pict>
          </mc:Fallback>
        </mc:AlternateContent>
      </w:r>
      <w:r w:rsidRPr="00900E15">
        <w:rPr>
          <w:noProof/>
          <w:lang w:eastAsia="ro-RO"/>
        </w:rPr>
        <mc:AlternateContent>
          <mc:Choice Requires="wps">
            <w:drawing>
              <wp:anchor distT="0" distB="0" distL="114300" distR="114300" simplePos="0" relativeHeight="251681792" behindDoc="0" locked="0" layoutInCell="1" allowOverlap="1" wp14:anchorId="28DA712A" wp14:editId="5F3427D5">
                <wp:simplePos x="0" y="0"/>
                <wp:positionH relativeFrom="column">
                  <wp:posOffset>6849745</wp:posOffset>
                </wp:positionH>
                <wp:positionV relativeFrom="paragraph">
                  <wp:posOffset>1134745</wp:posOffset>
                </wp:positionV>
                <wp:extent cx="1684020" cy="4953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1684020" cy="4953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COMISIA DE EVALUARE ȘI ASIGURARE A CALITĂȚII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50" style="position:absolute;margin-left:539.35pt;margin-top:89.35pt;width:132.6pt;height:3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6fQIAABMFAAAOAAAAZHJzL2Uyb0RvYy54bWysVE1v2zAMvQ/YfxB0X+1kbtcGdYqgRYYB&#10;RVusHXpmZDk2IEuapMTJfv2eZLdNP07DfJBJkSL1HkmdX+w6xbbS+dbokk+Ocs6kFqZq9brkvx6W&#10;X04584F0RcpoWfK99Pxi/vnTeW9ncmoaoyrpGIJoP+ttyZsQ7CzLvGhkR/7IWKlhrI3rKEB166xy&#10;1CN6p7Jpnp9kvXGVdUZI77F7NRj5PMWvaynCbV17GZgqOe4W0urSuoprNj+n2dqRbVoxXoP+4RYd&#10;tRpJn0NdUSC2ce27UF0rnPGmDkfCdJmp61bIhAFoJvkbNPcNWZmwgBxvn2ny/y+suNneOdZWqB0q&#10;palDjX6CNdJrJRn2QFBv/Qx+9/bOjZqHGNHuatfFP3CwXSJ1/0yq3AUmsDk5OS3yKbgXsBVnx1/z&#10;xHr2cto6H75L07EolNwhfeKSttc+ICNcn1xiMm9UWy1bpZKy95fKsS2hvmiLyvScKfIBmyVfpi9C&#10;QIhXx5RmfcmnxwUuwwSh8WpFAWJnQYXXa85IrdHRIrh0l1en/bukD0B7kDhP30eJI5Ar8s1w4xR1&#10;dFM64pGpZ0fckfiB6iiF3WqXKjUt4pG4tTLVHuVzZuhrb8WyRYJrEHBHDo0MdBjOcIulVgaQzShx&#10;1hj356P96I/+gpWzHoMBOn5vyEnA+6HReWeTooiTlJTi+FssrTu0rA4tetNdGtRmgmfAiiRG/6Ce&#10;xNqZ7hEzvIhZYSItkHsgflQuwzCweAWEXCySG6bHUrjW91bE4JG6SO3D7pGcHRspoCg35mmIaPam&#10;nwbfeFKbxSaYuk3N9sIr2iYqmLzUQOMrEUf7UE9eL2/Z/C8AAAD//wMAUEsDBBQABgAIAAAAIQDm&#10;q6SB4QAAAA0BAAAPAAAAZHJzL2Rvd25yZXYueG1sTI9BT8MwDIXvSPyHyEhcJpaywbqVphNCQkIT&#10;F8ou3LLGpNUap2qytvv3eFzg9p78/Pw5306uFQP2ofGk4H6egECqvGnIKth/vt6tQYSoyejWEyo4&#10;Y4BtcX2V68z4kT5wKKMVXEIh0wrqGLtMylDV6HSY+w6JZ9++dzqy7a00vR653LVykSQr6XRDfKHW&#10;Hb7UWB3Lk2OMmdy/nYdS7uxRb7r3YdzNvqxStzfT8xOIiFP8C8MFn3egYKaDP5EJomWfpOuUs6x+&#10;xSWyfFhuQBwULB5XKcgil/+/KH4AAAD//wMAUEsBAi0AFAAGAAgAAAAhALaDOJL+AAAA4QEAABMA&#10;AAAAAAAAAAAAAAAAAAAAAFtDb250ZW50X1R5cGVzXS54bWxQSwECLQAUAAYACAAAACEAOP0h/9YA&#10;AACUAQAACwAAAAAAAAAAAAAAAAAvAQAAX3JlbHMvLnJlbHNQSwECLQAUAAYACAAAACEA5IPrun0C&#10;AAATBQAADgAAAAAAAAAAAAAAAAAuAgAAZHJzL2Uyb0RvYy54bWxQSwECLQAUAAYACAAAACEA5quk&#10;geEAAAANAQAADwAAAAAAAAAAAAAAAADX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COMISIA DE EVALUARE ȘI ASIGURARE A CALITĂȚII</w:t>
                      </w:r>
                    </w:p>
                  </w:txbxContent>
                </v:textbox>
              </v:rect>
            </w:pict>
          </mc:Fallback>
        </mc:AlternateContent>
      </w:r>
      <w:r w:rsidRPr="00900E15">
        <w:rPr>
          <w:noProof/>
          <w:lang w:eastAsia="ro-RO"/>
        </w:rPr>
        <mc:AlternateContent>
          <mc:Choice Requires="wps">
            <w:drawing>
              <wp:anchor distT="0" distB="0" distL="114300" distR="114300" simplePos="0" relativeHeight="251679744" behindDoc="0" locked="0" layoutInCell="1" allowOverlap="1" wp14:anchorId="6EE8EC78" wp14:editId="78C4AC7B">
                <wp:simplePos x="0" y="0"/>
                <wp:positionH relativeFrom="column">
                  <wp:posOffset>944245</wp:posOffset>
                </wp:positionH>
                <wp:positionV relativeFrom="paragraph">
                  <wp:posOffset>1134745</wp:posOffset>
                </wp:positionV>
                <wp:extent cx="1531620" cy="495300"/>
                <wp:effectExtent l="0" t="0" r="11430" b="19050"/>
                <wp:wrapNone/>
                <wp:docPr id="16" name="Rectangle 16"/>
                <wp:cNvGraphicFramePr/>
                <a:graphic xmlns:a="http://schemas.openxmlformats.org/drawingml/2006/main">
                  <a:graphicData uri="http://schemas.microsoft.com/office/word/2010/wordprocessingShape">
                    <wps:wsp>
                      <wps:cNvSpPr/>
                      <wps:spPr>
                        <a:xfrm>
                          <a:off x="0" y="0"/>
                          <a:ext cx="1531620" cy="49530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CONSILIUL DE ADMINISTRAȚIE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51" style="position:absolute;margin-left:74.35pt;margin-top:89.35pt;width:120.6pt;height: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3yfQIAABMFAAAOAAAAZHJzL2Uyb0RvYy54bWysVE1v2zAMvQ/YfxB0X52kSbcGdYqgRYYB&#10;RRusHXpmZDk2IEuapMTOfv2eZLdNP07DfJBJkSL1HkldXHaNYnvpfG10zscnI86kFqao9Tbnvx5W&#10;X75x5gPpgpTRMucH6fnl4vOni9bO5cRURhXSMQTRft7anFch2HmWeVHJhvyJsVLDWBrXUIDqtlnh&#10;qEX0RmWT0egsa40rrDNCeo/d697IFyl+WUoR7srSy8BUznG3kFaX1k1cs8UFzbeObFWL4Rr0D7do&#10;qNZI+hzqmgKxnavfhWpq4Yw3ZTgRpslMWdZCJgxAMx69QXNfkZUJC8jx9pkm///Citv92rG6QO3O&#10;ONPUoEY/wRrprZIMeyCotX4Ov3u7doPmIUa0Xema+AcO1iVSD8+kyi4wgc3x7HR8NgH3Arbp+ex0&#10;lFjPXk5b58N3aRoWhZw7pE9c0v7GB2SE65NLTOaNqotVrVRSDv5KObYn1BdtUZiWM0U+YDPnq/RF&#10;CAjx6pjSrM35ZDbFZZggNF6pKEBsLKjwessZqS06WgSX7vLqtH+X9AFojxKP0vdR4gjkmnzV3zhF&#10;HdyUjnhk6tkBdyS+pzpKodt0qVKTWTwStzamOKB8zvR97a1Y1UhwAwLW5NDIQIfhDHdYSmUA2QwS&#10;Z5Vxfz7aj/7oL1g5azEYoOP3jpwEvB8anXc+nk7jJCVlOvsaS+uOLZtji941Vwa1GeMZsCKJ0T+o&#10;J7F0pnnEDC9jVphIC+TuiR+Uq9APLF4BIZfL5IbpsRRu9L0VMXikLlL70D2Ss0MjBRTl1jwNEc3f&#10;9FPvG09qs9wFU9ap2V54RdtEBZOXGmh4JeJoH+vJ6+UtW/wFAAD//wMAUEsDBBQABgAIAAAAIQBS&#10;unae4AAAAAsBAAAPAAAAZHJzL2Rvd25yZXYueG1sTI/NTsMwEITvSLyDtUhcKupQoPlpnAohIaGK&#10;C6EXbm68TaLG6yh2k/Tt2Z7gNqOdnf023862EyMOvnWk4HEZgUCqnGmpVrD/fn9IQPigyejOESq4&#10;oIdtcXuT68y4ib5wLEMtuIR8phU0IfSZlL5q0Gq/dD0Sz45usDqwHWppBj1xue3kKorW0uqW+EKj&#10;e3xrsDqVZ8sYC7n/uIyl3NUnnfaf47Rb/NRK3d/NrxsQAefwF4YrPu9AwUwHdybjRcf+OYk5yiK+&#10;Ck48JWkK4qBg9bKOQRa5/P9D8QsAAP//AwBQSwECLQAUAAYACAAAACEAtoM4kv4AAADhAQAAEwAA&#10;AAAAAAAAAAAAAAAAAAAAW0NvbnRlbnRfVHlwZXNdLnhtbFBLAQItABQABgAIAAAAIQA4/SH/1gAA&#10;AJQBAAALAAAAAAAAAAAAAAAAAC8BAABfcmVscy8ucmVsc1BLAQItABQABgAIAAAAIQDp0E3yfQIA&#10;ABMFAAAOAAAAAAAAAAAAAAAAAC4CAABkcnMvZTJvRG9jLnhtbFBLAQItABQABgAIAAAAIQBSunae&#10;4AAAAAsBAAAPAAAAAAAAAAAAAAAAANcEAABkcnMvZG93bnJldi54bWxQSwUGAAAAAAQABADzAAAA&#10;5AUAAAAA&#10;" fillcolor="window" strokecolor="windowText" strokeweight="2pt">
                <v:textbox>
                  <w:txbxContent>
                    <w:p w:rsidR="006570C6" w:rsidRPr="006E224F" w:rsidRDefault="006570C6" w:rsidP="00900E15">
                      <w:pPr>
                        <w:jc w:val="center"/>
                        <w:rPr>
                          <w:b/>
                        </w:rPr>
                      </w:pPr>
                      <w:r w:rsidRPr="006E224F">
                        <w:rPr>
                          <w:b/>
                        </w:rPr>
                        <w:t>CONSILIUL DE ADMINISTRAȚIE</w:t>
                      </w:r>
                    </w:p>
                  </w:txbxContent>
                </v:textbox>
              </v:rect>
            </w:pict>
          </mc:Fallback>
        </mc:AlternateContent>
      </w:r>
      <w:r w:rsidRPr="00900E15">
        <w:rPr>
          <w:noProof/>
          <w:lang w:eastAsia="ro-RO"/>
        </w:rPr>
        <mc:AlternateContent>
          <mc:Choice Requires="wps">
            <w:drawing>
              <wp:anchor distT="0" distB="0" distL="114300" distR="114300" simplePos="0" relativeHeight="251682816" behindDoc="0" locked="0" layoutInCell="1" allowOverlap="1" wp14:anchorId="2C19D250" wp14:editId="75A602A1">
                <wp:simplePos x="0" y="0"/>
                <wp:positionH relativeFrom="column">
                  <wp:posOffset>944245</wp:posOffset>
                </wp:positionH>
                <wp:positionV relativeFrom="paragraph">
                  <wp:posOffset>1477645</wp:posOffset>
                </wp:positionV>
                <wp:extent cx="0" cy="15240"/>
                <wp:effectExtent l="0" t="0" r="19050" b="22860"/>
                <wp:wrapNone/>
                <wp:docPr id="19" name="Straight Connector 19"/>
                <wp:cNvGraphicFramePr/>
                <a:graphic xmlns:a="http://schemas.openxmlformats.org/drawingml/2006/main">
                  <a:graphicData uri="http://schemas.microsoft.com/office/word/2010/wordprocessingShape">
                    <wps:wsp>
                      <wps:cNvCnPr/>
                      <wps:spPr>
                        <a:xfrm flipV="1">
                          <a:off x="0" y="0"/>
                          <a:ext cx="0" cy="152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74.35pt,116.35pt" to="74.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ve2wEAAKADAAAOAAAAZHJzL2Uyb0RvYy54bWysU0uL2zAQvhf6H4TujZ2wKRsTZ6EJ6aWP&#10;wLa9T2TJFujFSI2Tf9+R7A3b9lZ6EfPQfJrvm9H26WoNu0iM2ruWLxc1Z9IJ32nXt/z7t+O7R85i&#10;AteB8U62/CYjf9q9fbMdQyNXfvCmk8gIxMVmDC0fUgpNVUUxSAtx4YN0lFQeLSRysa86hJHQralW&#10;df2+Gj12Ab2QMVL0MCX5ruArJUX6qlSUiZmWU2+pnFjOcz6r3RaaHiEMWsxtwD90YUE7evQOdYAE&#10;7Cfqv6CsFuijV2khvK28UlrIwoHYLOs/2DwPEGThQuLEcJcp/j9Y8eVyQqY7mt2GMweWZvScEHQ/&#10;JLb3zpGCHhklSakxxIYK9u6EsxfDCTPtq0LLlNHhBwEVIYgauxadb3ed5TUxMQUFRZfr1UOZQDUB&#10;ZKCAMX2U3rJstNxolwWABi6fYqJH6erLlRx2/qiNKUM0jo0t36xXa84E0CopA4lMG4hcdD1nYHra&#10;UZGwIEZvdJerM07E/rw3yC5Ae/JwfFx+OEyXBujkFN2s63relwjps++m8LJ+iVNrM0xp8zf83PMB&#10;4jDVlFQWlEqMy+/LsqozxSzzJGy2zr67Fb2r7NEalLJ5ZfOevfbJfv2xdr8AAAD//wMAUEsDBBQA&#10;BgAIAAAAIQAsNk2W3gAAAAsBAAAPAAAAZHJzL2Rvd25yZXYueG1sTI9PT4NAEMXvJn6HzZh4s0vx&#10;TxvK0hATLmpiil56W2BksewsYbct/fYOXvQ2783Lm9+k28n24oSj7xwpWC4iEEi1azpqFXx+FHdr&#10;ED5oanTvCBVc0MM2u75KddK4M+3wVIZWcAn5RCswIQyJlL42aLVfuAGJd19utDqwHFvZjPrM5baX&#10;cRQ9Sas74gtGD/hssD6UR6ugqDrzmruifbvYbywP+T5/f9krdXsz5RsQAafwF4YZn9EhY6bKHanx&#10;omf9sF5xVEF8H/MwJ36danYelyCzVP7/IfsBAAD//wMAUEsBAi0AFAAGAAgAAAAhALaDOJL+AAAA&#10;4QEAABMAAAAAAAAAAAAAAAAAAAAAAFtDb250ZW50X1R5cGVzXS54bWxQSwECLQAUAAYACAAAACEA&#10;OP0h/9YAAACUAQAACwAAAAAAAAAAAAAAAAAvAQAAX3JlbHMvLnJlbHNQSwECLQAUAAYACAAAACEA&#10;JnTb3tsBAACgAwAADgAAAAAAAAAAAAAAAAAuAgAAZHJzL2Uyb0RvYy54bWxQSwECLQAUAAYACAAA&#10;ACEALDZNlt4AAAALAQAADwAAAAAAAAAAAAAAAAA1BAAAZHJzL2Rvd25yZXYueG1sUEsFBgAAAAAE&#10;AAQA8wAAAEAFAAAAAA==&#10;" strokecolor="#4a7ebb"/>
            </w:pict>
          </mc:Fallback>
        </mc:AlternateContent>
      </w:r>
      <w:r w:rsidRPr="00900E15">
        <w:rPr>
          <w:noProof/>
          <w:lang w:eastAsia="ro-RO"/>
        </w:rPr>
        <mc:AlternateContent>
          <mc:Choice Requires="wps">
            <w:drawing>
              <wp:anchor distT="0" distB="0" distL="114300" distR="114300" simplePos="0" relativeHeight="251680768" behindDoc="0" locked="0" layoutInCell="1" allowOverlap="1" wp14:anchorId="7CBFC3D6" wp14:editId="63C8D16A">
                <wp:simplePos x="0" y="0"/>
                <wp:positionH relativeFrom="column">
                  <wp:posOffset>6849745</wp:posOffset>
                </wp:positionH>
                <wp:positionV relativeFrom="paragraph">
                  <wp:posOffset>1310005</wp:posOffset>
                </wp:positionV>
                <wp:extent cx="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39.35pt,103.15pt" to="539.3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fozgEAAJIDAAAOAAAAZHJzL2Uyb0RvYy54bWysU8uu0zAQ3SPxD5b3NGlF4d6o6ZVoVTY8&#10;Kl34gKntJJb8ksc07d8zdtJygR1i48zDczznzGTzdLGGnVVE7V3Ll4uaM+WEl9r1Lf/+7fDmgTNM&#10;4CQY71TLrwr50/b1q80YGrXygzdSRUYgDpsxtHxIKTRVhWJQFnDhg3KU7Hy0kMiNfSUjjIRuTbWq&#10;63fV6KMM0QuFSNH9lOTbgt91SqSvXYcqMdNy6i2VM5bzlM9qu4GmjxAGLeY24B+6sKAdPXqH2kMC&#10;9iPqv6CsFtGj79JCeFv5rtNCFQ7EZln/weZ5gKAKFxIHw10m/H+w4sv5GJmWNLv3nDmwNKPnFEH3&#10;Q2I77xwp6COjJCk1BmyoYOeOcfYwHGOmfemizV8ixC5F3etdXXVJTExBcYtWv0pCxPRRecuy0XKj&#10;XaYMDZw/YaJn6OrtSg47f9DGlLEZx8aWP65Xa84E0PJ0BhKZNhAddD1nYHraSpFiQURvtMzVGQdj&#10;f9qZyM5Am/H28LD8sJ8uDSDVFH1c1/W8IQjps5dTeFnf4tTaDFPa/A0/97wHHKaaksoSUolx+X1V&#10;lnOmmIWdpMzWyctrUbjKHg2+lM1LmjfrpU/2y19p+xMAAP//AwBQSwMEFAAGAAgAAAAhAEkde6ze&#10;AAAADQEAAA8AAABkcnMvZG93bnJldi54bWxMj1FPwjAUhd9J+A/NNfENWjGyZa4jSALxxUTA8FzW&#10;6zpdb5e1wNyvt0QTfTznfjn3nHzR24adsfO1Iwl3UwEMqXS6pkrC2349SYH5oEirxhFK+EIPi2I8&#10;ylWm3YW2eN6FisUQ8pmSYEJoM859adAqP3UtUry9u86qEGVXcd2pSwy3DZ8JMedW1RQ/GNXiymD5&#10;uTtZCYNOV6/PZjO8PB2S4aHy+/Xm8CHl7U2/fAQWsA9/MFzrx+pQxE5HdyLtWRO1SNIkshJmYn4P&#10;7Ir8WMdfixc5/7+i+AYAAP//AwBQSwECLQAUAAYACAAAACEAtoM4kv4AAADhAQAAEwAAAAAAAAAA&#10;AAAAAAAAAAAAW0NvbnRlbnRfVHlwZXNdLnhtbFBLAQItABQABgAIAAAAIQA4/SH/1gAAAJQBAAAL&#10;AAAAAAAAAAAAAAAAAC8BAABfcmVscy8ucmVsc1BLAQItABQABgAIAAAAIQBlKYfozgEAAJIDAAAO&#10;AAAAAAAAAAAAAAAAAC4CAABkcnMvZTJvRG9jLnhtbFBLAQItABQABgAIAAAAIQBJHXus3gAAAA0B&#10;AAAPAAAAAAAAAAAAAAAAACgEAABkcnMvZG93bnJldi54bWxQSwUGAAAAAAQABADzAAAAMwUAAAAA&#10;" strokecolor="#4a7ebb"/>
            </w:pict>
          </mc:Fallback>
        </mc:AlternateContent>
      </w:r>
      <w:r w:rsidRPr="00900E15">
        <w:rPr>
          <w:noProof/>
          <w:lang w:eastAsia="ro-RO"/>
        </w:rPr>
        <mc:AlternateContent>
          <mc:Choice Requires="wps">
            <w:drawing>
              <wp:anchor distT="0" distB="0" distL="114300" distR="114300" simplePos="0" relativeHeight="251678720" behindDoc="0" locked="0" layoutInCell="1" allowOverlap="1" wp14:anchorId="2A16C645" wp14:editId="46C11B16">
                <wp:simplePos x="0" y="0"/>
                <wp:positionH relativeFrom="column">
                  <wp:posOffset>5241925</wp:posOffset>
                </wp:positionH>
                <wp:positionV relativeFrom="paragraph">
                  <wp:posOffset>1378585</wp:posOffset>
                </wp:positionV>
                <wp:extent cx="1607820" cy="7620"/>
                <wp:effectExtent l="0" t="0" r="11430" b="30480"/>
                <wp:wrapNone/>
                <wp:docPr id="15" name="Straight Connector 15"/>
                <wp:cNvGraphicFramePr/>
                <a:graphic xmlns:a="http://schemas.openxmlformats.org/drawingml/2006/main">
                  <a:graphicData uri="http://schemas.microsoft.com/office/word/2010/wordprocessingShape">
                    <wps:wsp>
                      <wps:cNvCnPr/>
                      <wps:spPr>
                        <a:xfrm>
                          <a:off x="0" y="0"/>
                          <a:ext cx="1607820" cy="76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12.75pt,108.55pt" to="539.3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cL1wEAAJsDAAAOAAAAZHJzL2Uyb0RvYy54bWysU8uO0zAU3SPxD5b3NElFO52o6Ui0Khse&#10;lQY+4NZxEkt+6do07d9z7WTKADvExrkP32Of45Pt09VodpEYlLMNrxYlZ9IK1yrbN/z7t+O7DWch&#10;gm1BOysbfpOBP+3evtmOvpZLNzjdSmQEYkM9+oYPMfq6KIIYpIGwcF5aanYODURKsS9ahJHQjS6W&#10;ZbkuRoetRydkCFQ9TE2+y/hdJ0X82nVBRqYbTneLecW8ntNa7LZQ9wh+UGK+BvzDLQwoS4feoQ4Q&#10;gf1A9ReUUQJdcF1cCGcK13VKyMyB2FTlH2yeB/AycyFxgr/LFP4frPhyOSFTLb3dijMLht7oOSKo&#10;fohs76wlBR0yapJSow81DeztCecs+BMm2tcOTfoSIXbN6t7u6sprZIKK1bp82CzpEQT1HtYUEUjx&#10;a9ZjiB+lMywFDdfKJu5Qw+VTiNPWly2pbN1RaU11qLVlY8MfV0uiIIBc1GmIFBpPvILtOQPdkz1F&#10;xIwYnFZtmk7DAfvzXiO7AFnk/XFTfThMmwZo5VR9XJXlbJUA8bNrp3JVvtSJxQyTGf2Gn+58gDBM&#10;M7k1E9c2nS+zS2eKSeFJ0xSdXXvLUhcpIwdk9NmtyWKvc4pf/1O7nwAAAP//AwBQSwMEFAAGAAgA&#10;AAAhAOdJiKrhAAAADAEAAA8AAABkcnMvZG93bnJldi54bWxMj8FOwzAMhu9IvENkJG4sbVFpVJpO&#10;MGkTFyTY0M5Z47UdjVM12Vb69KQnONr+9Pv7i+VoOnbBwbWWJMSLCBhSZXVLtYSv3fpBAHNekVad&#10;JZTwgw6W5e1NoXJtr/SJl62vWQghlysJjfd9zrmrGjTKLWyPFG5HOxjlwzjUXA/qGsJNx5MoeuJG&#10;tRQ+NKrHVYPV9/ZsJExarD7ems30/rrPprR2u/Vmf5Ly/m58eQbmcfR/MMz6QR3K4HSwZ9KOdRJE&#10;kqYBlZDEWQxsJqJMZMAO80o8Ai8L/r9E+QsAAP//AwBQSwECLQAUAAYACAAAACEAtoM4kv4AAADh&#10;AQAAEwAAAAAAAAAAAAAAAAAAAAAAW0NvbnRlbnRfVHlwZXNdLnhtbFBLAQItABQABgAIAAAAIQA4&#10;/SH/1gAAAJQBAAALAAAAAAAAAAAAAAAAAC8BAABfcmVscy8ucmVsc1BLAQItABQABgAIAAAAIQDW&#10;vBcL1wEAAJsDAAAOAAAAAAAAAAAAAAAAAC4CAABkcnMvZTJvRG9jLnhtbFBLAQItABQABgAIAAAA&#10;IQDnSYiq4QAAAAwBAAAPAAAAAAAAAAAAAAAAADEEAABkcnMvZG93bnJldi54bWxQSwUGAAAAAAQA&#10;BADzAAAAPwUAAAAA&#10;" strokecolor="#4a7ebb"/>
            </w:pict>
          </mc:Fallback>
        </mc:AlternateContent>
      </w:r>
      <w:r w:rsidRPr="00900E15">
        <w:rPr>
          <w:noProof/>
          <w:lang w:eastAsia="ro-RO"/>
        </w:rPr>
        <mc:AlternateContent>
          <mc:Choice Requires="wps">
            <w:drawing>
              <wp:anchor distT="0" distB="0" distL="114300" distR="114300" simplePos="0" relativeHeight="251677696" behindDoc="0" locked="0" layoutInCell="1" allowOverlap="1" wp14:anchorId="7938E28C" wp14:editId="1658009C">
                <wp:simplePos x="0" y="0"/>
                <wp:positionH relativeFrom="column">
                  <wp:posOffset>2475865</wp:posOffset>
                </wp:positionH>
                <wp:positionV relativeFrom="paragraph">
                  <wp:posOffset>1378585</wp:posOffset>
                </wp:positionV>
                <wp:extent cx="1950720" cy="7620"/>
                <wp:effectExtent l="0" t="0" r="11430" b="30480"/>
                <wp:wrapNone/>
                <wp:docPr id="14" name="Straight Connector 14"/>
                <wp:cNvGraphicFramePr/>
                <a:graphic xmlns:a="http://schemas.openxmlformats.org/drawingml/2006/main">
                  <a:graphicData uri="http://schemas.microsoft.com/office/word/2010/wordprocessingShape">
                    <wps:wsp>
                      <wps:cNvCnPr/>
                      <wps:spPr>
                        <a:xfrm flipH="1">
                          <a:off x="0" y="0"/>
                          <a:ext cx="1950720" cy="76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4"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94.95pt,108.55pt" to="348.5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cz3gEAAKUDAAAOAAAAZHJzL2Uyb0RvYy54bWysU8lu2zAQvRfoPxC815KNOItgOUBtuD10&#10;MZD2A8YUKRHgBg5rOX/fIaUYSXsreiFm4TzNe3zaPF6sYWcZUXvX8uWi5kw64Tvt+pb//HH4cM8Z&#10;JnAdGO9ky58l8sft+3ebMTRy5QdvOhkZgThsxtDyIaXQVBWKQVrAhQ/SUVP5aCFRGvuqizASujXV&#10;qq5vq9HHLkQvJCJV91OTbwu+UlKk70qhTMy0nHZL5YzlPOWz2m6g6SOEQYt5DfiHLSxoRx+9Qu0h&#10;AfsV9V9QVovo0au0EN5WXiktZOFAbJb1H2yeBgiycCFxMFxlwv8HK76dj5Hpjt7uhjMHlt7oKUXQ&#10;/ZDYzjtHCvrIqElKjQEbGti5Y5wzDMeYaV9UtEwZHT4TUBGCqLFL0fn5qrO8JCaouHxY13creg5B&#10;vbtbigiumlAyWoiYPklvWQ5abrTLKkAD5y+YpqsvV3LZ+YM2hurQGMfGlj+sV2sCB/KTMpAotIEY&#10;ous5A9OTUUWKBRG90V2ezsMY+9PORHYGMsvN4X75cT9dGqCTU5UWr2fTIKSvvpvKy/qlTixmmMLo&#10;DX7eeQ84TDOlNRM3Ln9fFr/OFLPWk7o5OvnuuYhe5Yy8UNBn32azvc4pfv13bX8DAAD//wMAUEsD&#10;BBQABgAIAAAAIQCbeEs03wAAAAsBAAAPAAAAZHJzL2Rvd25yZXYueG1sTI89b4MwEIb3Sv0P1lXq&#10;1hgSKQWKiVAllrZSVdolm8EXTILPCDsJ+fc1U7vdx6P3nst3sxnYBSfXWxIQryJgSK1VPXUCfr6r&#10;pwSY85KUHCyhgBs62BX3d7nMlL3SF15q37EQQi6TArT3Y8a5azUa6VZ2RAq7g52M9KGdOq4meQ3h&#10;ZuDrKNpyI3sKF7Qc8VVje6rPRkDV9Pq9tFX3cTNHrE/lvvx82wvx+DCXL8A8zv4PhkU/qEMRnBp7&#10;JuXYIGCTpGlABazj5xhYILbpUjTLJNkAL3L+/4fiFwAA//8DAFBLAQItABQABgAIAAAAIQC2gziS&#10;/gAAAOEBAAATAAAAAAAAAAAAAAAAAAAAAABbQ29udGVudF9UeXBlc10ueG1sUEsBAi0AFAAGAAgA&#10;AAAhADj9If/WAAAAlAEAAAsAAAAAAAAAAAAAAAAALwEAAF9yZWxzLy5yZWxzUEsBAi0AFAAGAAgA&#10;AAAhAK7MNzPeAQAApQMAAA4AAAAAAAAAAAAAAAAALgIAAGRycy9lMm9Eb2MueG1sUEsBAi0AFAAG&#10;AAgAAAAhAJt4SzTfAAAACwEAAA8AAAAAAAAAAAAAAAAAOAQAAGRycy9kb3ducmV2LnhtbFBLBQYA&#10;AAAABAAEAPMAAABEBQAAAAA=&#10;" strokecolor="#4a7ebb"/>
            </w:pict>
          </mc:Fallback>
        </mc:AlternateContent>
      </w:r>
      <w:r w:rsidRPr="00900E15">
        <w:rPr>
          <w:noProof/>
          <w:lang w:eastAsia="ro-RO"/>
        </w:rPr>
        <mc:AlternateContent>
          <mc:Choice Requires="wps">
            <w:drawing>
              <wp:anchor distT="0" distB="0" distL="114300" distR="114300" simplePos="0" relativeHeight="251676672" behindDoc="0" locked="0" layoutInCell="1" allowOverlap="1" wp14:anchorId="491C1BCA" wp14:editId="5662FA49">
                <wp:simplePos x="0" y="0"/>
                <wp:positionH relativeFrom="column">
                  <wp:posOffset>4426585</wp:posOffset>
                </wp:positionH>
                <wp:positionV relativeFrom="paragraph">
                  <wp:posOffset>1226185</wp:posOffset>
                </wp:positionV>
                <wp:extent cx="815340" cy="312420"/>
                <wp:effectExtent l="0" t="0" r="22860" b="11430"/>
                <wp:wrapNone/>
                <wp:docPr id="13" name="Rectangle 13"/>
                <wp:cNvGraphicFramePr/>
                <a:graphic xmlns:a="http://schemas.openxmlformats.org/drawingml/2006/main">
                  <a:graphicData uri="http://schemas.microsoft.com/office/word/2010/wordprocessingShape">
                    <wps:wsp>
                      <wps:cNvSpPr/>
                      <wps:spPr>
                        <a:xfrm>
                          <a:off x="0" y="0"/>
                          <a:ext cx="815340" cy="312420"/>
                        </a:xfrm>
                        <a:prstGeom prst="rect">
                          <a:avLst/>
                        </a:prstGeom>
                        <a:solidFill>
                          <a:sysClr val="window" lastClr="FFFFFF"/>
                        </a:solidFill>
                        <a:ln w="25400" cap="flat" cmpd="sng" algn="ctr">
                          <a:solidFill>
                            <a:srgbClr val="4F81BD"/>
                          </a:solidFill>
                          <a:prstDash val="solid"/>
                        </a:ln>
                        <a:effectLst/>
                      </wps:spPr>
                      <wps:txbx>
                        <w:txbxContent>
                          <w:p w:rsidR="006570C6" w:rsidRPr="006E224F" w:rsidRDefault="006570C6" w:rsidP="00900E15">
                            <w:pPr>
                              <w:jc w:val="center"/>
                              <w:rPr>
                                <w:b/>
                              </w:rPr>
                            </w:pPr>
                            <w:r w:rsidRPr="006E224F">
                              <w:rPr>
                                <w:b/>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52" style="position:absolute;margin-left:348.55pt;margin-top:96.55pt;width:64.2pt;height:24.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HJfAIAAP4EAAAOAAAAZHJzL2Uyb0RvYy54bWysVMtu2zAQvBfoPxC8N7IcJ3WNyIEbw0WB&#10;IAmaFDnTFCkJoEiWpC25X98hpTiP5lTUB3qXu9zH7KwuLvtWkb1wvjG6oPnJhBKhuSkbXRX058Pm&#10;05wSH5gumTJaFPQgPL1cfvxw0dmFmJraqFI4giDaLzpb0DoEu8gyz2vRMn9irNAwSuNaFqC6Kisd&#10;6xC9Vdl0MjnPOuNK6wwX3uN2PRjpMsWXUvBwK6UXgaiCoraQTpfObTyz5QVbVI7ZuuFjGewfqmhZ&#10;o5H0GGrNAiM71/wVqm24M97IcMJNmxkpGy5SD+gmn7zp5r5mVqReAI63R5j8/wvLb/Z3jjQlZndK&#10;iWYtZvQDqDFdKUFwB4A66xfwu7d3btQ8xNhtL10b/9EH6ROohyOoog+E43Ken53OAD2H6TSfzqYJ&#10;9Oz5sXU+fBOmJVEoqEP2BCXbX/uAhHB9com5vFFNuWmUSsrBXylH9gzjBStK01GimA+4LOgm/WIH&#10;CPHqmdKkK+j0bDaJhTHwTioWILYWSHhdUcJUBULz4FItr157V22PWWebef51/V6SWPSa+XqoLkUY&#10;3ZSOtYtEz7HHiPGAapRCv+3TUKbn8Um82prygEk5M1DYW75pkOAazd4xB86iE+xhuMUhlUF7ZpQo&#10;qY37/d599AeVYKWkww6g9V875gQw/K5Bsi/5LE4uJGV29hmjI+6lZfvSonftlcEccmy85UmM/kE9&#10;idKZ9hHruopZYWKaI/cA8qhchWE3sfBcrFbJDYtiWbjW95bH4BG6CO1D/8icHUkTwLYb87QvbPGG&#10;O4NvfKnNaheMbBKxnnEFRaKCJUtkGT8IcYtf6snr+bO1/AMAAP//AwBQSwMEFAAGAAgAAAAhAD9N&#10;TwDgAAAACwEAAA8AAABkcnMvZG93bnJldi54bWxMj8FOg0AQhu8mvsNmTLzZBSrYIktDNNrES231&#10;AQZ2C0R2lrDbFt/e8aS3mfxf/vmm2Mx2EGcz+d6RgngRgTDUON1Tq+Dz4+VuBcIHJI2DI6Pg23jY&#10;lNdXBebaXWhvzofQCi4hn6OCLoQxl9I3nbHoF240xNnRTRYDr1Mr9YQXLreDTKIokxZ74gsdjuap&#10;M83X4WQVpNXzexX7do+23qVJ9rZ93R23St3ezNUjiGDm8AfDrz6rQ8lOtTuR9mJQkK0fYkY5WC95&#10;YGKVpCmIWkFynyxBloX8/0P5AwAA//8DAFBLAQItABQABgAIAAAAIQC2gziS/gAAAOEBAAATAAAA&#10;AAAAAAAAAAAAAAAAAABbQ29udGVudF9UeXBlc10ueG1sUEsBAi0AFAAGAAgAAAAhADj9If/WAAAA&#10;lAEAAAsAAAAAAAAAAAAAAAAALwEAAF9yZWxzLy5yZWxzUEsBAi0AFAAGAAgAAAAhAGG/ccl8AgAA&#10;/gQAAA4AAAAAAAAAAAAAAAAALgIAAGRycy9lMm9Eb2MueG1sUEsBAi0AFAAGAAgAAAAhAD9NTwDg&#10;AAAACwEAAA8AAAAAAAAAAAAAAAAA1gQAAGRycy9kb3ducmV2LnhtbFBLBQYAAAAABAAEAPMAAADj&#10;BQAAAAA=&#10;" fillcolor="window" strokecolor="#4f81bd" strokeweight="2pt">
                <v:textbox>
                  <w:txbxContent>
                    <w:p w:rsidR="006570C6" w:rsidRPr="006E224F" w:rsidRDefault="006570C6" w:rsidP="00900E15">
                      <w:pPr>
                        <w:jc w:val="center"/>
                        <w:rPr>
                          <w:b/>
                        </w:rPr>
                      </w:pPr>
                      <w:r w:rsidRPr="006E224F">
                        <w:rPr>
                          <w:b/>
                        </w:rPr>
                        <w:t>DIRECTOR</w:t>
                      </w:r>
                    </w:p>
                  </w:txbxContent>
                </v:textbox>
              </v:rect>
            </w:pict>
          </mc:Fallback>
        </mc:AlternateContent>
      </w:r>
      <w:r w:rsidRPr="00900E15">
        <w:rPr>
          <w:noProof/>
          <w:lang w:eastAsia="ro-RO"/>
        </w:rPr>
        <mc:AlternateContent>
          <mc:Choice Requires="wps">
            <w:drawing>
              <wp:anchor distT="0" distB="0" distL="114300" distR="114300" simplePos="0" relativeHeight="251675648" behindDoc="0" locked="0" layoutInCell="1" allowOverlap="1" wp14:anchorId="2E289D8F" wp14:editId="67314506">
                <wp:simplePos x="0" y="0"/>
                <wp:positionH relativeFrom="column">
                  <wp:posOffset>4807585</wp:posOffset>
                </wp:positionH>
                <wp:positionV relativeFrom="paragraph">
                  <wp:posOffset>647065</wp:posOffset>
                </wp:positionV>
                <wp:extent cx="0" cy="579120"/>
                <wp:effectExtent l="0" t="0" r="19050" b="11430"/>
                <wp:wrapNone/>
                <wp:docPr id="12" name="Straight Connector 12"/>
                <wp:cNvGraphicFramePr/>
                <a:graphic xmlns:a="http://schemas.openxmlformats.org/drawingml/2006/main">
                  <a:graphicData uri="http://schemas.microsoft.com/office/word/2010/wordprocessingShape">
                    <wps:wsp>
                      <wps:cNvCnPr/>
                      <wps:spPr>
                        <a:xfrm>
                          <a:off x="0" y="0"/>
                          <a:ext cx="0" cy="5791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8.55pt,50.95pt" to="378.5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HZ1AEAAJcDAAAOAAAAZHJzL2Uyb0RvYy54bWysU8uu0zAQ3SPxD5b3NA9RuI2aXolWZcOj&#10;0oUPmDpOYskveUzT/j1jJ7dcYIfYOPPwHM85M9k+Xo1mFxlQOdvyalVyJq1wnbJDy79/O7554Awj&#10;2A60s7LlN4n8cff61Xbyjazd6HQnAyMQi83kWz7G6JuiQDFKA7hyXlpK9i4YiOSGoegCTIRudFGX&#10;5bticqHzwQmJSNHDnOS7jN/3UsSvfY8yMt1y6i3mM+TznM5it4VmCOBHJZY24B+6MKAsPXqHOkAE&#10;9iOov6CMEsGh6+NKOFO4vldCZg7Epir/YPM0gpeZC4mD/i4T/j9Y8eVyCkx1NLuaMwuGZvQUA6hh&#10;jGzvrCUFXWCUJKUmjw0V7O0pLB76U0i0r30w6UuE2DWre7urK6+RiTkoKLp+v6nqLHzxq84HjB+l&#10;MywZLdfKJt7QwOUTRnqLrj5fSWHrjkrrPDtt2dTyzbpecyaANqjXEMk0njihHTgDPdBqihgyIjqt&#10;ulSdcDAM570O7AK0Hm+PD9WHw3xphE7O0c26LJc1QYifXTeHq/I5Tq0tMLnN3/BTzwfAca7JqaQj&#10;lWib3pd5QxeKSd1Zz2SdXXfLMhfJo+nnsmVT03q99Ml++T/tfgIAAP//AwBQSwMEFAAGAAgAAAAh&#10;AJ2jZ8HfAAAACwEAAA8AAABkcnMvZG93bnJldi54bWxMj8FOwzAQRO9I/IO1SNyoE1BJG+JUUKkV&#10;F6TSop7deIkD8TqK3Tbk61nEAY478zQ7UywG14oT9qHxpCCdJCCQKm8aqhW87VY3MxAhajK69YQK&#10;vjDAory8KHRu/Jle8bSNteAQCrlWYGPscilDZdHpMPEdEnvvvnc68tnX0vT6zOGulbdJci+dbog/&#10;WN3h0mL1uT06BaOZLTfPdj2+PO2zcVqH3Wq9/1Dq+mp4fAARcYh/MPzU5+pQcqeDP5IJolWQTbOU&#10;UTaSdA6CiV/lwMr8LgVZFvL/hvIbAAD//wMAUEsBAi0AFAAGAAgAAAAhALaDOJL+AAAA4QEAABMA&#10;AAAAAAAAAAAAAAAAAAAAAFtDb250ZW50X1R5cGVzXS54bWxQSwECLQAUAAYACAAAACEAOP0h/9YA&#10;AACUAQAACwAAAAAAAAAAAAAAAAAvAQAAX3JlbHMvLnJlbHNQSwECLQAUAAYACAAAACEAWVgh2dQB&#10;AACXAwAADgAAAAAAAAAAAAAAAAAuAgAAZHJzL2Uyb0RvYy54bWxQSwECLQAUAAYACAAAACEAnaNn&#10;wd8AAAALAQAADwAAAAAAAAAAAAAAAAAuBAAAZHJzL2Rvd25yZXYueG1sUEsFBgAAAAAEAAQA8wAA&#10;ADoFAAAAAA==&#10;" strokecolor="#4a7ebb"/>
            </w:pict>
          </mc:Fallback>
        </mc:AlternateContent>
      </w:r>
      <w:r w:rsidRPr="00900E15">
        <w:rPr>
          <w:noProof/>
          <w:lang w:eastAsia="ro-RO"/>
        </w:rPr>
        <mc:AlternateContent>
          <mc:Choice Requires="wps">
            <w:drawing>
              <wp:anchor distT="0" distB="0" distL="114300" distR="114300" simplePos="0" relativeHeight="251674624" behindDoc="0" locked="0" layoutInCell="1" allowOverlap="1" wp14:anchorId="6831DB5B" wp14:editId="5BB92CA4">
                <wp:simplePos x="0" y="0"/>
                <wp:positionH relativeFrom="column">
                  <wp:posOffset>4708525</wp:posOffset>
                </wp:positionH>
                <wp:positionV relativeFrom="paragraph">
                  <wp:posOffset>647065</wp:posOffset>
                </wp:positionV>
                <wp:extent cx="198120" cy="0"/>
                <wp:effectExtent l="0" t="0" r="11430" b="19050"/>
                <wp:wrapNone/>
                <wp:docPr id="78" name="Straight Connector 78"/>
                <wp:cNvGraphicFramePr/>
                <a:graphic xmlns:a="http://schemas.openxmlformats.org/drawingml/2006/main">
                  <a:graphicData uri="http://schemas.microsoft.com/office/word/2010/wordprocessingShape">
                    <wps:wsp>
                      <wps:cNvCnPr/>
                      <wps:spPr>
                        <a:xfrm>
                          <a:off x="0" y="0"/>
                          <a:ext cx="19812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7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0.75pt,50.95pt" to="386.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zU1AEAAJcDAAAOAAAAZHJzL2Uyb0RvYy54bWysU8uu0zAQ3SPxD5b3NElFoY2aXolWZcOj&#10;0oUPmDpOYskvjU3T/j1jJy0X2CE2zjw8x3POTLZPV6PZRWJQzja8WpScSStcq2zf8O/fjm/WnIUI&#10;tgXtrGz4TQb+tHv9ajv6Wi7d4HQrkRGIDfXoGz7E6OuiCGKQBsLCeWkp2Tk0EMnFvmgRRkI3uliW&#10;5btidNh6dEKGQNHDlOS7jN91UsSvXRdkZLrh1FvMJ+bznM5it4W6R/CDEnMb8A9dGFCWHn1AHSAC&#10;+4HqLyijBLrgurgQzhSu65SQmQOxqco/2DwP4GXmQuIE/5Ap/D9Y8eVyQqbahr+nSVkwNKPniKD6&#10;IbK9s5YUdMgoSUqNPtRUsLcnnL3gT5hoXzs06UuE2DWre3uoK6+RCQpWm3W1pBmIe6r4VecxxI/S&#10;GZaMhmtlE2+o4fIpRHqLrt6vpLB1R6V1np22bGz4ZrVcETLQBnUaIpnGE6dge85A97SaImJGDE6r&#10;NlUnnID9ea+RXYDW4+1xXX04TJcGaOUU3azKcl6TAPGza6dwVd7j1NoMk9v8DT/1fIAwTDU5lXSk&#10;Em3T+zJv6EwxqTvpmayza29Z5iJ5NP1cNm9qWq+XPtkv/6fdTwAAAP//AwBQSwMEFAAGAAgAAAAh&#10;ABmItUTfAAAACwEAAA8AAABkcnMvZG93bnJldi54bWxMj8FKw0AQhu+C77CM4M1uUqypMZuihRYv&#10;Qm2l5212zEazsyG7bWOe3hEEPc78H/98UywG14oT9qHxpCCdJCCQKm8aqhW87VY3cxAhajK69YQK&#10;vjDAory8KHRu/Jle8bSNteASCrlWYGPscilDZdHpMPEdEmfvvnc68tjX0vT6zOWuldMkuZNON8QX&#10;rO5wabH63B6dgtHMl5tnux5fnvbZOKvDbrXefyh1fTU8PoCIOMQ/GH70WR1Kdjr4I5kgWgXZbTpj&#10;lIMkvQfBRJZNMxCH340sC/n/h/IbAAD//wMAUEsBAi0AFAAGAAgAAAAhALaDOJL+AAAA4QEAABMA&#10;AAAAAAAAAAAAAAAAAAAAAFtDb250ZW50X1R5cGVzXS54bWxQSwECLQAUAAYACAAAACEAOP0h/9YA&#10;AACUAQAACwAAAAAAAAAAAAAAAAAvAQAAX3JlbHMvLnJlbHNQSwECLQAUAAYACAAAACEAZdIs1NQB&#10;AACXAwAADgAAAAAAAAAAAAAAAAAuAgAAZHJzL2Uyb0RvYy54bWxQSwECLQAUAAYACAAAACEAGYi1&#10;RN8AAAALAQAADwAAAAAAAAAAAAAAAAAuBAAAZHJzL2Rvd25yZXYueG1sUEsFBgAAAAAEAAQA8wAA&#10;ADoFAAAAAA==&#10;" strokecolor="#4a7ebb"/>
            </w:pict>
          </mc:Fallback>
        </mc:AlternateContent>
      </w:r>
      <w:r w:rsidRPr="00900E15">
        <w:rPr>
          <w:noProof/>
          <w:lang w:eastAsia="ro-RO"/>
        </w:rPr>
        <mc:AlternateContent>
          <mc:Choice Requires="wps">
            <w:drawing>
              <wp:anchor distT="0" distB="0" distL="114300" distR="114300" simplePos="0" relativeHeight="251673600" behindDoc="0" locked="0" layoutInCell="1" allowOverlap="1" wp14:anchorId="69F26FB5" wp14:editId="14B474AF">
                <wp:simplePos x="0" y="0"/>
                <wp:positionH relativeFrom="column">
                  <wp:posOffset>4906645</wp:posOffset>
                </wp:positionH>
                <wp:positionV relativeFrom="paragraph">
                  <wp:posOffset>403225</wp:posOffset>
                </wp:positionV>
                <wp:extent cx="1714500" cy="4648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1714500" cy="46482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INSPECTORATUL ȘCOLAR JUDEȚEAN VÂLCEA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3" style="position:absolute;margin-left:386.35pt;margin-top:31.75pt;width:135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rfAIAABMFAAAOAAAAZHJzL2Uyb0RvYy54bWysVE1v2zAMvQ/YfxB0X50E7seCOkXQIsOA&#10;oi3aDj0zshwbkCVNUmJnv35PstumH6dhPsiiSJF8j6TOL/pWsZ10vjG64NOjCWdSC1M2elPwX4+r&#10;b2ec+UC6JGW0LPheen6x+PrlvLNzOTO1UaV0DE60n3e24HUIdp5lXtSyJX9krNRQVsa1FCC6TVY6&#10;6uC9VdlsMjnJOuNK64yQ3uP0alDyRfJfVVKE26ryMjBVcOQW0urSuo5rtjin+caRrRsxpkH/kEVL&#10;jUbQF1dXFIhtXfPBVdsIZ7ypwpEwbWaqqhEyYQCa6eQdmoearExYQI63LzT5/+dW3OzuHGtK1A70&#10;aGpRo3uwRnqjJMMZCOqsn8Puwd65UfLYRrR95dr4Bw7WJ1L3L6TKPjCBw+npND+ewLmALj/Jz2bJ&#10;afZ62zoffkjTsrgpuEP4xCXtrn1ARJg+m8Rg3qimXDVKJWHvL5VjO0J90Ral6ThT5AMOC75KX4QA&#10;F2+uKc26gs+O85QYofEqRQE5thZUeL3hjNQGHS2CS7m8ue0/BH0E2oPAk/R9FjgCuSJfDxknr6OZ&#10;0hGPTD074o7ED1THXejXfarU7DReiUdrU+5RPmeGvvZWrBoEuAYBd+TQyKAdwxlusVTKALIZd5zV&#10;xv357Dzao7+g5azDYICO31tyEvB+anTe92mex0lKQn58inIyd6hZH2r0tr00qM0Uz4AVaRvtg3re&#10;Vs60T5jhZYwKFWmB2APxo3AZhoHFKyDkcpnMMD2WwrV+sCI6j9RFah/7J3J2bKSAotyY5yGi+bt+&#10;GmzjTW2W22CqJjXbK69omyhg8lIDja9EHO1DOVm9vmWLvwAAAP//AwBQSwMEFAAGAAgAAAAhABXK&#10;gevgAAAACwEAAA8AAABkcnMvZG93bnJldi54bWxMj09Pg0AQxe8mfofNmHhp7GKrUJGlMSYmpulF&#10;7KW3KawLKTtL2C3Qb+9w0tv8efPeb7LtZFsx6N43jhQ8LiMQmkpXNWQUHL4/HjYgfECqsHWkFVy1&#10;h21+e5NhWrmRvvRQBCPYhHyKCuoQulRKX9baol+6ThPvflxvMXDbG1n1OLK5beUqimJpsSFOqLHT&#10;77Uuz8XFMsZCHj6vQyF35owv3X4Yd4ujUer+bnp7BRH0FP7EMOPzDeTMdHIXqrxoFSTJKmGpgnj9&#10;DGIWRE/z5MTVOk5A5pn8/0P+CwAA//8DAFBLAQItABQABgAIAAAAIQC2gziS/gAAAOEBAAATAAAA&#10;AAAAAAAAAAAAAAAAAABbQ29udGVudF9UeXBlc10ueG1sUEsBAi0AFAAGAAgAAAAhADj9If/WAAAA&#10;lAEAAAsAAAAAAAAAAAAAAAAALwEAAF9yZWxzLy5yZWxzUEsBAi0AFAAGAAgAAAAhADItuOt8AgAA&#10;EwUAAA4AAAAAAAAAAAAAAAAALgIAAGRycy9lMm9Eb2MueG1sUEsBAi0AFAAGAAgAAAAhABXKgevg&#10;AAAACwEAAA8AAAAAAAAAAAAAAAAA1gQAAGRycy9kb3ducmV2LnhtbFBLBQYAAAAABAAEAPMAAADj&#10;BQAAAAA=&#10;" fillcolor="window" strokecolor="windowText" strokeweight="2pt">
                <v:textbox>
                  <w:txbxContent>
                    <w:p w:rsidR="006570C6" w:rsidRPr="006E224F" w:rsidRDefault="006570C6" w:rsidP="00900E15">
                      <w:pPr>
                        <w:jc w:val="center"/>
                        <w:rPr>
                          <w:b/>
                        </w:rPr>
                      </w:pPr>
                      <w:r w:rsidRPr="006E224F">
                        <w:rPr>
                          <w:b/>
                        </w:rPr>
                        <w:t>INSPECTORATUL ȘCOLAR JUDEȚEAN VÂLCEA</w:t>
                      </w:r>
                    </w:p>
                  </w:txbxContent>
                </v:textbox>
              </v:rect>
            </w:pict>
          </mc:Fallback>
        </mc:AlternateContent>
      </w:r>
      <w:r w:rsidRPr="00900E15">
        <w:rPr>
          <w:noProof/>
          <w:lang w:eastAsia="ro-RO"/>
        </w:rPr>
        <mc:AlternateContent>
          <mc:Choice Requires="wps">
            <w:drawing>
              <wp:anchor distT="0" distB="0" distL="114300" distR="114300" simplePos="0" relativeHeight="251672576" behindDoc="0" locked="0" layoutInCell="1" allowOverlap="1" wp14:anchorId="69ED0FB3" wp14:editId="468033B9">
                <wp:simplePos x="0" y="0"/>
                <wp:positionH relativeFrom="column">
                  <wp:posOffset>2856865</wp:posOffset>
                </wp:positionH>
                <wp:positionV relativeFrom="paragraph">
                  <wp:posOffset>403225</wp:posOffset>
                </wp:positionV>
                <wp:extent cx="1851660" cy="4648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1851660" cy="46482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CONSILIUL JUDEȚEAN VÂLCEA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54" style="position:absolute;margin-left:224.95pt;margin-top:31.75pt;width:145.8pt;height: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FNfQIAABEFAAAOAAAAZHJzL2Uyb0RvYy54bWysVE1v2zAMvQ/YfxB0X50EaZYGdYqgRYYB&#10;RVu0HXpmZDk2IEuapMTOfv2eZLdNP07DfJBJkSL1HkmdX3SNYnvpfG10zscnI86kFqao9Tbnvx7X&#10;3+ac+UC6IGW0zPlBen6x/PrlvLULOTGVUYV0DEG0X7Q251UIdpFlXlSyIX9irNQwlsY1FKC6bVY4&#10;ahG9UdlkNJplrXGFdUZI77F71Rv5MsUvSynCbVl6GZjKOe4W0urSuolrtjynxdaRrWoxXIP+4RYN&#10;1RpJX0JdUSC2c/WHUE0tnPGmDCfCNJkpy1rIhAFoxqN3aB4qsjJhATnevtDk/19YcbO/c6wucn7G&#10;maYGJboHaaS3SrKzSE9r/QJeD/bODZqHGLF2pWviHyhYlyg9vFAqu8AENsfz0/FsBuYFbNPZdD5J&#10;nGevp63z4Yc0DYtCzh2yJyZpf+0DMsL12SUm80bVxbpWKikHf6kc2xOqi6YoTMuZIh+wmfN1+iIE&#10;hHhzTGnW5nxyOh3FixHarlQUIDYWRHi95YzUFv0sgkt3eXPaf0j6CLRHiUfp+yxxBHJFvupvnKIO&#10;bkpHPDJ17IA7Et9THaXQbbpUp8k8HolbG1McUDxn+q72VqxrJLgGAXfk0MZAh9EMt1hKZQDZDBJn&#10;lXF/PtuP/uguWDlrMRag4/eOnAS8nxp9dzaeTuMcJWV6+h3lZO7Ysjm26F1zaVCbMR4BK5IY/YN6&#10;FktnmidM8CpmhYm0QO6e+EG5DP244g0QcrVKbpgdS+FaP1gRg0fqIrWP3RM5OzRSQFFuzPMI0eJd&#10;P/W+8aQ2q10wZZ2a7ZVXtE1UMHepgYY3Ig72sZ68Xl+y5V8AAAD//wMAUEsDBBQABgAIAAAAIQDb&#10;00Id4AAAAAoBAAAPAAAAZHJzL2Rvd25yZXYueG1sTI/BTsMwDIbvSLxDZCQuE0vHSreWphNCQkIT&#10;F8ou3Lw2S6s1TtVkbff2mBPcbPnz78/5bradGPXgW0cKVssIhKbK1S0ZBYevt4ctCB+QauwcaQVX&#10;7WFX3N7kmNVuok89lsEIDiGfoYImhD6T0leNtuiXrtfEs5MbLAZuByPrAScOt518jKJEWmyJLzTY&#10;69dGV+fyYlljIQ/v17GUe3PGtP8Yp/3i2yh1fze/PIMIeg5/MPzq8w4U7HR0F6q96BTEcZoyqiBZ&#10;P4FgYBOvuDgyuU42IItc/n+h+AEAAP//AwBQSwECLQAUAAYACAAAACEAtoM4kv4AAADhAQAAEwAA&#10;AAAAAAAAAAAAAAAAAAAAW0NvbnRlbnRfVHlwZXNdLnhtbFBLAQItABQABgAIAAAAIQA4/SH/1gAA&#10;AJQBAAALAAAAAAAAAAAAAAAAAC8BAABfcmVscy8ucmVsc1BLAQItABQABgAIAAAAIQCHboFNfQIA&#10;ABEFAAAOAAAAAAAAAAAAAAAAAC4CAABkcnMvZTJvRG9jLnhtbFBLAQItABQABgAIAAAAIQDb00Id&#10;4AAAAAoBAAAPAAAAAAAAAAAAAAAAANcEAABkcnMvZG93bnJldi54bWxQSwUGAAAAAAQABADzAAAA&#10;5AUAAAAA&#10;" fillcolor="window" strokecolor="windowText" strokeweight="2pt">
                <v:textbox>
                  <w:txbxContent>
                    <w:p w:rsidR="006570C6" w:rsidRPr="006E224F" w:rsidRDefault="006570C6" w:rsidP="00900E15">
                      <w:pPr>
                        <w:jc w:val="center"/>
                        <w:rPr>
                          <w:b/>
                        </w:rPr>
                      </w:pPr>
                      <w:r w:rsidRPr="006E224F">
                        <w:rPr>
                          <w:b/>
                        </w:rPr>
                        <w:t>CONSILIUL JUDEȚEAN VÂLCEA</w:t>
                      </w:r>
                    </w:p>
                  </w:txbxContent>
                </v:textbox>
              </v:rect>
            </w:pict>
          </mc:Fallback>
        </mc:AlternateContent>
      </w:r>
      <w:r w:rsidRPr="00900E15">
        <w:rPr>
          <w:noProof/>
          <w:lang w:eastAsia="ro-RO"/>
        </w:rPr>
        <mc:AlternateContent>
          <mc:Choice Requires="wps">
            <w:drawing>
              <wp:anchor distT="0" distB="0" distL="114300" distR="114300" simplePos="0" relativeHeight="251671552" behindDoc="0" locked="0" layoutInCell="1" allowOverlap="1" wp14:anchorId="3F4D170D" wp14:editId="0B7A1535">
                <wp:simplePos x="0" y="0"/>
                <wp:positionH relativeFrom="column">
                  <wp:posOffset>5081905</wp:posOffset>
                </wp:positionH>
                <wp:positionV relativeFrom="paragraph">
                  <wp:posOffset>151765</wp:posOffset>
                </wp:positionV>
                <wp:extent cx="0" cy="251460"/>
                <wp:effectExtent l="0" t="0" r="19050" b="15240"/>
                <wp:wrapNone/>
                <wp:docPr id="79" name="Straight Connector 79"/>
                <wp:cNvGraphicFramePr/>
                <a:graphic xmlns:a="http://schemas.openxmlformats.org/drawingml/2006/main">
                  <a:graphicData uri="http://schemas.microsoft.com/office/word/2010/wordprocessingShape">
                    <wps:wsp>
                      <wps:cNvCnPr/>
                      <wps:spPr>
                        <a:xfrm>
                          <a:off x="0" y="0"/>
                          <a:ext cx="0" cy="2514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7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00.15pt,11.95pt" to="400.1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I1gEAAJcDAAAOAAAAZHJzL2Uyb0RvYy54bWysU8lu2zAQvRfoPxC815KMOI0FywFiw710&#10;MZD2A8YUJRHghiFr2X/fIaW4aXsrchnNwnmc9zjaPF6MZmeJQTnb8GpRciatcK2yfcN/fD98eOAs&#10;RLAtaGdlw68y8Mft+3eb0ddy6QanW4mMQGyoR9/wIUZfF0UQgzQQFs5LS8XOoYFIIfZFizASutHF&#10;sizvi9Fh69EJGQJl91ORbzN+10kRv3VdkJHphtNsMVvM9pRssd1A3SP4QYl5DPiPKQwoS5feoPYQ&#10;gf1E9Q+UUQJdcF1cCGcK13VKyMyB2FTlX2yeB/AycyFxgr/JFN4OVnw9H5GptuEf15xZMPRGzxFB&#10;9UNkO2ctKeiQUZGUGn2oqWFnjzhHwR8x0b50aNKXCLFLVvd6U1deIhNTUlB2uaru7rPwxe8+jyF+&#10;ks6w5DRcK5t4Qw3nzyHSXXT05UhKW3dQWue305aNDV+vlivOBNAGdRoiucYTp2B7zkD3tJoiYkYM&#10;Tqs2dSecgP1pp5Gdgdbj7vBQPe2nQwO0csquV2U5r0mA+MW1U7oqX/I02gyTx/wDP828hzBMPbmU&#10;dKQWbdP9Mm/oTDGpO+mZvJNrr1nmIkX0+rlt3tS0Xq9j8l//T9tfAAAA//8DAFBLAwQUAAYACAAA&#10;ACEAckUrVt8AAAAJAQAADwAAAGRycy9kb3ducmV2LnhtbEyPwU7DMAyG70i8Q2Qkbixl1UYpdSeY&#10;tIkL0tjQzlljmkLjVE22lT49QRzgaPvT7+8vFoNtxYl63zhGuJ0kIIgrpxuuEd52q5sMhA+KtWod&#10;E8IXeViUlxeFyrU78yudtqEWMYR9rhBMCF0upa8MWeUnriOOt3fXWxXi2NdS9+ocw20rp0kyl1Y1&#10;HD8Y1dHSUPW5PVqEUWfLzbNZjy9P+7txVvvdar3/QLy+Gh4fQAQawh8MP/pRHcrodHBH1l60CFmS&#10;pBFFmKb3ICLwuzggzNMZyLKQ/xuU3wAAAP//AwBQSwECLQAUAAYACAAAACEAtoM4kv4AAADhAQAA&#10;EwAAAAAAAAAAAAAAAAAAAAAAW0NvbnRlbnRfVHlwZXNdLnhtbFBLAQItABQABgAIAAAAIQA4/SH/&#10;1gAAAJQBAAALAAAAAAAAAAAAAAAAAC8BAABfcmVscy8ucmVsc1BLAQItABQABgAIAAAAIQD/Y3HI&#10;1gEAAJcDAAAOAAAAAAAAAAAAAAAAAC4CAABkcnMvZTJvRG9jLnhtbFBLAQItABQABgAIAAAAIQBy&#10;RStW3wAAAAkBAAAPAAAAAAAAAAAAAAAAADAEAABkcnMvZG93bnJldi54bWxQSwUGAAAAAAQABADz&#10;AAAAPAUAAAAA&#10;" strokecolor="#4a7ebb"/>
            </w:pict>
          </mc:Fallback>
        </mc:AlternateContent>
      </w:r>
      <w:r w:rsidRPr="00900E15">
        <w:rPr>
          <w:noProof/>
          <w:lang w:eastAsia="ro-RO"/>
        </w:rPr>
        <mc:AlternateContent>
          <mc:Choice Requires="wps">
            <w:drawing>
              <wp:anchor distT="0" distB="0" distL="114300" distR="114300" simplePos="0" relativeHeight="251670528" behindDoc="0" locked="0" layoutInCell="1" allowOverlap="1" wp14:anchorId="658C50AB" wp14:editId="52FF95B9">
                <wp:simplePos x="0" y="0"/>
                <wp:positionH relativeFrom="column">
                  <wp:posOffset>4297045</wp:posOffset>
                </wp:positionH>
                <wp:positionV relativeFrom="paragraph">
                  <wp:posOffset>151765</wp:posOffset>
                </wp:positionV>
                <wp:extent cx="0" cy="251460"/>
                <wp:effectExtent l="0" t="0" r="19050" b="15240"/>
                <wp:wrapNone/>
                <wp:docPr id="6" name="Straight Connector 6"/>
                <wp:cNvGraphicFramePr/>
                <a:graphic xmlns:a="http://schemas.openxmlformats.org/drawingml/2006/main">
                  <a:graphicData uri="http://schemas.microsoft.com/office/word/2010/wordprocessingShape">
                    <wps:wsp>
                      <wps:cNvCnPr/>
                      <wps:spPr>
                        <a:xfrm>
                          <a:off x="0" y="0"/>
                          <a:ext cx="0" cy="2514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8.35pt,11.95pt" to="338.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V1AEAAJUDAAAOAAAAZHJzL2Uyb0RvYy54bWysU9tu2zAMfR+wfxD0vtgOmqA14hRYguxl&#10;lwDtPoCRZVuAbqC0OPn7UbKbdtvb0BeapMgjniN683gxmp0lBuVsw6tFyZm0wrXK9g3/+Xz4dM9Z&#10;iGBb0M7Khl9l4I/bjx82o6/l0g1OtxIZgdhQj77hQ4y+LoogBmkgLJyXlg47hwYihdgXLcJI6EYX&#10;y7JcF6PD1qMTMgTK7qdDvs34XSdF/NF1QUamG06zxWwx21OyxXYDdY/gByXmMeA/pjCgLF16g9pD&#10;BPYL1T9QRgl0wXVxIZwpXNcpITMHYlOVf7F5GsDLzIXECf4mU3g/WPH9fESm2oavObNg6ImeIoLq&#10;h8h2zloS0CFbJ51GH2oq39kjzlHwR0ykLx2a9CU67JK1vd60lZfIxJQUlF2uqrt1lr147fMY4hfp&#10;DEtOw7WyiTXUcP4aIt1FpS8lKW3dQWmdX05bNjb8YbVccSaA9qfTEMk1nhgF23MGuqfFFBEzYnBa&#10;tak74QTsTzuN7Ay0HHeH++rzfioaoJVT9mFVlvOSBIjfXDulq/IlT6PNMHnMP/DTzHsIw9STj5KO&#10;1KJtul/m/ZwpJnUnPZN3cu01y1ykiN4+t817mpbrbUz+279p+xsAAP//AwBQSwMEFAAGAAgAAAAh&#10;AFrP8lPfAAAACQEAAA8AAABkcnMvZG93bnJldi54bWxMj01PwzAMhu9I/IfISNxYyqa1ozSdYNIm&#10;LkiwoZ2zxjSFxqmabCv99RhxgJs/Hr1+XCwH14oT9qHxpOB2koBAqrxpqFbwtlvfLECEqMno1hMq&#10;+MIAy/LyotC58Wd6xdM21oJDKORagY2xy6UMlUWnw8R3SLx7973Tkdu+lqbXZw53rZwmSSqdbogv&#10;WN3hymL1uT06BaNZrF6e7GZ8ftxn47wOu/Vm/6HU9dXwcA8i4hD/YPjRZ3Uo2engj2SCaBWkWZox&#10;qmA6uwPBwO/gwMVsDrIs5P8Pym8AAAD//wMAUEsBAi0AFAAGAAgAAAAhALaDOJL+AAAA4QEAABMA&#10;AAAAAAAAAAAAAAAAAAAAAFtDb250ZW50X1R5cGVzXS54bWxQSwECLQAUAAYACAAAACEAOP0h/9YA&#10;AACUAQAACwAAAAAAAAAAAAAAAAAvAQAAX3JlbHMvLnJlbHNQSwECLQAUAAYACAAAACEAaPrsFdQB&#10;AACVAwAADgAAAAAAAAAAAAAAAAAuAgAAZHJzL2Uyb0RvYy54bWxQSwECLQAUAAYACAAAACEAWs/y&#10;U98AAAAJAQAADwAAAAAAAAAAAAAAAAAuBAAAZHJzL2Rvd25yZXYueG1sUEsFBgAAAAAEAAQA8wAA&#10;ADoFAAAAAA==&#10;" strokecolor="#4a7ebb"/>
            </w:pict>
          </mc:Fallback>
        </mc:AlternateContent>
      </w:r>
      <w:r w:rsidRPr="00900E15">
        <w:rPr>
          <w:noProof/>
          <w:lang w:eastAsia="ro-RO"/>
        </w:rPr>
        <mc:AlternateContent>
          <mc:Choice Requires="wps">
            <w:drawing>
              <wp:anchor distT="0" distB="0" distL="114300" distR="114300" simplePos="0" relativeHeight="251669504" behindDoc="0" locked="0" layoutInCell="1" allowOverlap="1" wp14:anchorId="321FBFBC" wp14:editId="070B6DDC">
                <wp:simplePos x="0" y="0"/>
                <wp:positionH relativeFrom="column">
                  <wp:posOffset>4700905</wp:posOffset>
                </wp:positionH>
                <wp:positionV relativeFrom="paragraph">
                  <wp:posOffset>151765</wp:posOffset>
                </wp:positionV>
                <wp:extent cx="3810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3810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8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0.15pt,11.95pt" to="40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d1AEAAJcDAAAOAAAAZHJzL2Uyb0RvYy54bWysU9uO0zAQfUfiHyy/0ySFom7UdKVtVV64&#10;VFr4gKnjJJZ809g07d8zdtKywBvaF2cunjNzjiebx4vR7CwxKGcbXi1KzqQVrlW2b/iP74d3a85C&#10;BNuCdlY2/CoDf9y+fbMZfS2XbnC6lcgIxIZ69A0fYvR1UQQxSANh4by0lOwcGojkYl+0CCOhG10s&#10;y/JjMTpsPTohQ6DofkrybcbvOinit64LMjLdcJot5hPzeUpnsd1A3SP4QYl5DPiPKQwoS03vUHuI&#10;wH6i+gfKKIEuuC4uhDOF6zolZOZAbKryLzbPA3iZuZA4wd9lCq8HK76ej8hU2/A1yWPB0Bs9RwTV&#10;D5HtnLWkoENGSVJq9KGmgp094uwFf8RE+9KhSV8ixC5Z3etdXXmJTFDw/boqS2oibqnid53HED9J&#10;Z1gyGq6VTbyhhvPnEKkXXb1dSWHrDkrr/HbasrHhD6vlipCBNqjTEMk0njgF23MGuqfVFBEzYnBa&#10;tak64QTsTzuN7Ay0Hh8O6+ppP10aoJVT9GGVhs6tAsQvrp3CVXmL02gzTB7zD/w08x7CMNXkVIKi&#10;Em1Tf5k3dKaY1J30TNbJtdcsc5E8ev1cNm9qWq+XPtkv/6ftLwAAAP//AwBQSwMEFAAGAAgAAAAh&#10;AHNYeLjfAAAACQEAAA8AAABkcnMvZG93bnJldi54bWxMj8FOAjEQhu8mvEMzJN6kBVTWdbtESSBe&#10;TAQM57Idt4vb6WZbYN2nt8SDHOefL/98k807W7MTtr5yJGE8EsCQCqcrKiV8bpd3CTAfFGlVO0IJ&#10;P+hhng9uMpVqd6Y1njahZLGEfKokmBCalHNfGLTKj1yDFHdfrrUqxLEtuW7VOZbbmk+EeORWVRQv&#10;GNXgwmDxvTlaCb1OFh9vZtW/v+5m/UPpt8vV7iDl7bB7eQYWsAv/MFz0ozrk0WnvjqQ9qyXM7sU0&#10;ohIm0ydgEUjEJdj/BTzP+PUH+S8AAAD//wMAUEsBAi0AFAAGAAgAAAAhALaDOJL+AAAA4QEAABMA&#10;AAAAAAAAAAAAAAAAAAAAAFtDb250ZW50X1R5cGVzXS54bWxQSwECLQAUAAYACAAAACEAOP0h/9YA&#10;AACUAQAACwAAAAAAAAAAAAAAAAAvAQAAX3JlbHMvLnJlbHNQSwECLQAUAAYACAAAACEACcD2HdQB&#10;AACXAwAADgAAAAAAAAAAAAAAAAAuAgAAZHJzL2Uyb0RvYy54bWxQSwECLQAUAAYACAAAACEAc1h4&#10;uN8AAAAJAQAADwAAAAAAAAAAAAAAAAAuBAAAZHJzL2Rvd25yZXYueG1sUEsFBgAAAAAEAAQA8wAA&#10;ADoFAAAAAA==&#10;" strokecolor="#4a7ebb"/>
            </w:pict>
          </mc:Fallback>
        </mc:AlternateContent>
      </w:r>
      <w:r w:rsidRPr="00900E15">
        <w:rPr>
          <w:noProof/>
          <w:lang w:eastAsia="ro-RO"/>
        </w:rPr>
        <mc:AlternateContent>
          <mc:Choice Requires="wps">
            <w:drawing>
              <wp:anchor distT="0" distB="0" distL="114300" distR="114300" simplePos="0" relativeHeight="251668480" behindDoc="0" locked="0" layoutInCell="1" allowOverlap="1" wp14:anchorId="5C824D3D" wp14:editId="0DD9FF78">
                <wp:simplePos x="0" y="0"/>
                <wp:positionH relativeFrom="column">
                  <wp:posOffset>4297045</wp:posOffset>
                </wp:positionH>
                <wp:positionV relativeFrom="paragraph">
                  <wp:posOffset>151765</wp:posOffset>
                </wp:positionV>
                <wp:extent cx="403860" cy="0"/>
                <wp:effectExtent l="0" t="0" r="15240" b="19050"/>
                <wp:wrapNone/>
                <wp:docPr id="81" name="Straight Connector 81"/>
                <wp:cNvGraphicFramePr/>
                <a:graphic xmlns:a="http://schemas.openxmlformats.org/drawingml/2006/main">
                  <a:graphicData uri="http://schemas.microsoft.com/office/word/2010/wordprocessingShape">
                    <wps:wsp>
                      <wps:cNvCnPr/>
                      <wps:spPr>
                        <a:xfrm flipH="1">
                          <a:off x="0" y="0"/>
                          <a:ext cx="4038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81"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38.35pt,11.95pt" to="37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xv3QEAAKEDAAAOAAAAZHJzL2Uyb0RvYy54bWysU9uO0zAQfUfiHyy/0yRlu+pGTVeiVeGB&#10;S6WFD5j6kljyTbZp2r9n7KTVAm+IF2s84zmec3y8eb4YTc4iROVsR5tFTYmwzHFl+47++H54t6Yk&#10;JrActLOio1cR6fP27ZvN6FuxdIPTXASCIDa2o+/okJJvqyqyQRiIC+eFxaJ0wUDCbegrHmBEdKOr&#10;ZV0/VqML3AfHRIyY3U9Fui34UgqWvkkZRSK6ozhbKmso6ymv1XYDbR/AD4rNY8A/TGFAWbz0DrWH&#10;BORnUH9BGcWCi06mBXOmclIqJgoHZNPUf7B5GcCLwgXFif4uU/x/sOzr+RiI4h1dN5RYMPhGLymA&#10;6odEds5aVNAFgkVUavSxxYadPYZ5F/0xZNoXGQyRWvlPaIIiBFIjl6Lz9a6zuCTCMPlQv18/4muw&#10;W6maEDKSDzF9FM6QHHRUK5sVgBbOn2PCW/Ho7UhOW3dQWpdX1JaMHX1aLVeIDOglqSFhaDyyi7an&#10;BHSPJmUpFMTotOK5O+PE0J92OpAzoFEeDuvmw346NAAXU/ZpVdezYSKkL45P6aa+5XG0GaaM+Rt+&#10;nnkPcZh6Sikrii3a5vtF8epMMes8KZujk+PXIniVd+iD0jZ7Nhvt9R7j1z9r+wsAAP//AwBQSwME&#10;FAAGAAgAAAAhAEyIhTffAAAACQEAAA8AAABkcnMvZG93bnJldi54bWxMj8FOwzAMhu9Ie4fISNxY&#10;yoZa1jWdqkm9ABJa4bJb2pimrHGqJtu6tyfTDnC0/en392ebyfTshKPrLAl4mkfAkBqrOmoFfH2W&#10;jy/AnJekZG8JBVzQwSaf3WUyVfZMOzxVvmUhhFwqBWjvh5Rz12g00s3tgBRu33Y00odxbLka5TmE&#10;m54voijmRnYUPmg54FZjc6iORkBZd/qtsGX7fjE/WB2KffHxuhfi4X4q1sA8Tv4Phqt+UIc8ONX2&#10;SMqxXkCcxElABSyWK2ABSJ6jJbD6tuB5xv83yH8BAAD//wMAUEsBAi0AFAAGAAgAAAAhALaDOJL+&#10;AAAA4QEAABMAAAAAAAAAAAAAAAAAAAAAAFtDb250ZW50X1R5cGVzXS54bWxQSwECLQAUAAYACAAA&#10;ACEAOP0h/9YAAACUAQAACwAAAAAAAAAAAAAAAAAvAQAAX3JlbHMvLnJlbHNQSwECLQAUAAYACAAA&#10;ACEAYgIcb90BAAChAwAADgAAAAAAAAAAAAAAAAAuAgAAZHJzL2Uyb0RvYy54bWxQSwECLQAUAAYA&#10;CAAAACEATIiFN98AAAAJAQAADwAAAAAAAAAAAAAAAAA3BAAAZHJzL2Rvd25yZXYueG1sUEsFBgAA&#10;AAAEAAQA8wAAAEMFAAAAAA==&#10;" strokecolor="#4a7ebb"/>
            </w:pict>
          </mc:Fallback>
        </mc:AlternateContent>
      </w:r>
      <w:r w:rsidRPr="00900E15">
        <w:rPr>
          <w:noProof/>
          <w:lang w:eastAsia="ro-RO"/>
        </w:rPr>
        <mc:AlternateContent>
          <mc:Choice Requires="wps">
            <w:drawing>
              <wp:anchor distT="0" distB="0" distL="114300" distR="114300" simplePos="0" relativeHeight="251667456" behindDoc="0" locked="0" layoutInCell="1" allowOverlap="1" wp14:anchorId="7F2A5E0E" wp14:editId="17673986">
                <wp:simplePos x="0" y="0"/>
                <wp:positionH relativeFrom="column">
                  <wp:posOffset>4700905</wp:posOffset>
                </wp:positionH>
                <wp:positionV relativeFrom="paragraph">
                  <wp:posOffset>-130175</wp:posOffset>
                </wp:positionV>
                <wp:extent cx="7620" cy="281940"/>
                <wp:effectExtent l="0" t="0" r="30480" b="22860"/>
                <wp:wrapNone/>
                <wp:docPr id="82" name="Straight Connector 82"/>
                <wp:cNvGraphicFramePr/>
                <a:graphic xmlns:a="http://schemas.openxmlformats.org/drawingml/2006/main">
                  <a:graphicData uri="http://schemas.microsoft.com/office/word/2010/wordprocessingShape">
                    <wps:wsp>
                      <wps:cNvCnPr/>
                      <wps:spPr>
                        <a:xfrm flipH="1">
                          <a:off x="0" y="0"/>
                          <a:ext cx="7620" cy="2819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8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70.15pt,-10.25pt" to="370.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04QEAAKQDAAAOAAAAZHJzL2Uyb0RvYy54bWysU9uO0zAQfUfiHyy/06TRdmmjpivRqvDA&#10;pdLCB0x9SSz5Jts07d8zdrLVAm+IF2sunuOZM8fbp6vR5CJCVM52dLmoKRGWOa5s39Ef34/v1pTE&#10;BJaDdlZ09CYifdq9fbMdfSsaNzjNRSAIYmM7+o4OKfm2qiIbhIG4cF5YTEoXDCR0Q1/xACOiG101&#10;df1YjS5wHxwTMWL0MCXpruBLKVj6JmUUieiOYm+pnKGc53xWuy20fQA/KDa3Af/QhQFl8dE71AES&#10;kJ9B/QVlFAsuOpkWzJnKSamYKDPgNMv6j2meB/CizILkRH+nKf4/WPb1cgpE8Y6uG0osGNzRcwqg&#10;+iGRvbMWGXSBYBKZGn1ssWBvT2H2oj+FPPZVBkOkVv4TiqAQgaORa+H5dudZXBNhGHz/2OAuGCaa&#10;9XLzULZQTSAZzIeYPgpnSDY6qpXNJEALl88x4cN49eVKDlt3VFqXRWpLxo5uVs0K4QHlJDUkNI3H&#10;AaPtKQHdo05ZCgUxOq14rs44MfTnvQ7kAqiVh+N6+eEwXRqAiym6WdX1rJkI6YvjU3hZv8SxtRmm&#10;tPkbfu75AHGYakoqk4ol2ub3RZHrPGKmeiI3W2fHb4XzKnsohVI2yzZr7bWP9uvPtfsFAAD//wMA&#10;UEsDBBQABgAIAAAAIQAIPxtj4QAAAAoBAAAPAAAAZHJzL2Rvd25yZXYueG1sTI/BTsMwDIbvSLxD&#10;ZCRuW7JusK00nSqkXgBponDZLW1MU9Y4VZNt3dsTTnCz5U+/vz/bTbZnZxx950jCYi6AITVOd9RK&#10;+PwoZxtgPijSqneEEq7oYZff3mQq1e5C73iuQstiCPlUSTAhDCnnvjFolZ+7ASnevtxoVYjr2HI9&#10;qksMtz1PhHjkVnUUPxg14LPB5lidrISy7sxr4cr27Wq/sToWh2L/cpDy/m4qnoAFnMIfDL/6UR3y&#10;6FS7E2nPegnrlVhGVMIsEQ/AIrFeLeJQS0iWW+B5xv9XyH8AAAD//wMAUEsBAi0AFAAGAAgAAAAh&#10;ALaDOJL+AAAA4QEAABMAAAAAAAAAAAAAAAAAAAAAAFtDb250ZW50X1R5cGVzXS54bWxQSwECLQAU&#10;AAYACAAAACEAOP0h/9YAAACUAQAACwAAAAAAAAAAAAAAAAAvAQAAX3JlbHMvLnJlbHNQSwECLQAU&#10;AAYACAAAACEATw/99OEBAACkAwAADgAAAAAAAAAAAAAAAAAuAgAAZHJzL2Uyb0RvYy54bWxQSwEC&#10;LQAUAAYACAAAACEACD8bY+EAAAAKAQAADwAAAAAAAAAAAAAAAAA7BAAAZHJzL2Rvd25yZXYueG1s&#10;UEsFBgAAAAAEAAQA8wAAAEkFAAAAAA==&#10;" strokecolor="#4a7ebb"/>
            </w:pict>
          </mc:Fallback>
        </mc:AlternateContent>
      </w:r>
      <w:r w:rsidRPr="00900E15">
        <w:rPr>
          <w:noProof/>
          <w:lang w:eastAsia="ro-RO"/>
        </w:rPr>
        <mc:AlternateContent>
          <mc:Choice Requires="wps">
            <w:drawing>
              <wp:anchor distT="0" distB="0" distL="114300" distR="114300" simplePos="0" relativeHeight="251666432" behindDoc="0" locked="0" layoutInCell="1" allowOverlap="1" wp14:anchorId="6E167583" wp14:editId="6EA70664">
                <wp:simplePos x="0" y="0"/>
                <wp:positionH relativeFrom="column">
                  <wp:posOffset>2856865</wp:posOffset>
                </wp:positionH>
                <wp:positionV relativeFrom="paragraph">
                  <wp:posOffset>-412115</wp:posOffset>
                </wp:positionV>
                <wp:extent cx="3688080" cy="281940"/>
                <wp:effectExtent l="0" t="0" r="26670" b="22860"/>
                <wp:wrapNone/>
                <wp:docPr id="83" name="Rectangle 83"/>
                <wp:cNvGraphicFramePr/>
                <a:graphic xmlns:a="http://schemas.openxmlformats.org/drawingml/2006/main">
                  <a:graphicData uri="http://schemas.microsoft.com/office/word/2010/wordprocessingShape">
                    <wps:wsp>
                      <wps:cNvSpPr/>
                      <wps:spPr>
                        <a:xfrm>
                          <a:off x="0" y="0"/>
                          <a:ext cx="3688080" cy="281940"/>
                        </a:xfrm>
                        <a:prstGeom prst="rect">
                          <a:avLst/>
                        </a:prstGeom>
                        <a:solidFill>
                          <a:sysClr val="window" lastClr="FFFFFF"/>
                        </a:solidFill>
                        <a:ln w="25400" cap="flat" cmpd="sng" algn="ctr">
                          <a:solidFill>
                            <a:sysClr val="windowText" lastClr="000000"/>
                          </a:solidFill>
                          <a:prstDash val="solid"/>
                        </a:ln>
                        <a:effectLst/>
                      </wps:spPr>
                      <wps:txbx>
                        <w:txbxContent>
                          <w:p w:rsidR="006570C6" w:rsidRPr="006E224F" w:rsidRDefault="006570C6" w:rsidP="00900E15">
                            <w:pPr>
                              <w:jc w:val="center"/>
                              <w:rPr>
                                <w:b/>
                              </w:rPr>
                            </w:pPr>
                            <w:r w:rsidRPr="006E224F">
                              <w:rPr>
                                <w:b/>
                              </w:rPr>
                              <w:t>MINISTERUL EDUCAȚIEI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3" o:spid="_x0000_s1055" style="position:absolute;margin-left:224.95pt;margin-top:-32.45pt;width:290.4pt;height:2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4RfQIAABMFAAAOAAAAZHJzL2Uyb0RvYy54bWysVE1v2zAMvQ/YfxB0X+2kaZcGdYqgRYYB&#10;RVu0HXpmZDk2IEuapMTOfv2eFLdNP07DfJBJiSL5HkmdX/StYlvpfGN0wUdHOWdSC1M2el3wX4/L&#10;b1POfCBdkjJaFnwnPb+Yf/1y3tmZHJvaqFI6Bifazzpb8DoEO8syL2rZkj8yVmocVsa1FKC6dVY6&#10;6uC9Vdk4z0+zzrjSOiOk99i92h/yefJfVVKE26ryMjBVcOQW0urSuoprNj+n2dqRrRsxpEH/kEVL&#10;jUbQF1dXFIhtXPPBVdsIZ7ypwpEwbWaqqhEyYQCaUf4OzUNNViYsIMfbF5r8/3MrbrZ3jjVlwafH&#10;nGlqUaN7sEZ6rSTDHgjqrJ/B7sHeuUHzECPavnJt/AMH6xOpuxdSZR+YwObx6XSaT8G9wNl4Ojqb&#10;JNaz19vW+fBDmpZFoeAO4ROXtL32ARFh+mwSg3mjmnLZKJWUnb9Ujm0J9UVblKbjTJEP2Cz4Mn0R&#10;Aly8uaY065DNySSPiREar1IUILYWVHi95ozUGh0tgku5vLntPwR9BNqDwHn6PgscgVyRr/cZJ6+D&#10;mdIRj0w9O+COxO+pjlLoV32q1PgsXolbK1PuUD5n9n3trVg2CHANAu7IoZGBDsMZbrFUygCyGSTO&#10;auP+fLYf7dFfOOWsw2CAjt8bchLwfmp03tloggqykJTJyfcxFHd4sjo80Zv20qA2IzwDViQx2gf1&#10;LFbOtE+Y4UWMiiPSArH3xA/KZdgPLF4BIReLZIbpsRSu9YMV0XmkLlL72D+Rs0MjBRTlxjwPEc3e&#10;9dPeNt7UZrEJpmpSs73yiraJCiYvNdDwSsTRPtST1etbNv8LAAD//wMAUEsDBBQABgAIAAAAIQCC&#10;lL2B4QAAAAwBAAAPAAAAZHJzL2Rvd25yZXYueG1sTI/NTsMwEITvSLyDtUhcqtamhEJCnAohIaGK&#10;C6EXbttkcaLGdhS7Sfr2bE9w25/ZmW/z7Ww7MdIQWu803K0UCHKVr1tnNOy/3pZPIEJEV2PnHWk4&#10;U4BtcX2VY1b7yX3SWEYj2MSFDDU0MfaZlKFqyGJY+Z4c7378YDFyOxhZDzixue3kWqmNtNg6Tmiw&#10;p9eGqmN5soyxkPv381jKnTli2n+M027xbbS+vZlfnkFEmuOfGC74fAMFMx38ydVBdBqSJE1ZqmG5&#10;Sbi4KNS9egRx4NFaPYAscvn/ieIXAAD//wMAUEsBAi0AFAAGAAgAAAAhALaDOJL+AAAA4QEAABMA&#10;AAAAAAAAAAAAAAAAAAAAAFtDb250ZW50X1R5cGVzXS54bWxQSwECLQAUAAYACAAAACEAOP0h/9YA&#10;AACUAQAACwAAAAAAAAAAAAAAAAAvAQAAX3JlbHMvLnJlbHNQSwECLQAUAAYACAAAACEAwOlOEX0C&#10;AAATBQAADgAAAAAAAAAAAAAAAAAuAgAAZHJzL2Uyb0RvYy54bWxQSwECLQAUAAYACAAAACEAgpS9&#10;geEAAAAMAQAADwAAAAAAAAAAAAAAAADXBAAAZHJzL2Rvd25yZXYueG1sUEsFBgAAAAAEAAQA8wAA&#10;AOUFAAAAAA==&#10;" fillcolor="window" strokecolor="windowText" strokeweight="2pt">
                <v:textbox>
                  <w:txbxContent>
                    <w:p w:rsidR="006570C6" w:rsidRPr="006E224F" w:rsidRDefault="006570C6" w:rsidP="00900E15">
                      <w:pPr>
                        <w:jc w:val="center"/>
                        <w:rPr>
                          <w:b/>
                        </w:rPr>
                      </w:pPr>
                      <w:r w:rsidRPr="006E224F">
                        <w:rPr>
                          <w:b/>
                        </w:rPr>
                        <w:t>MINISTERUL EDUCAȚIEI</w:t>
                      </w:r>
                    </w:p>
                  </w:txbxContent>
                </v:textbox>
              </v:rect>
            </w:pict>
          </mc:Fallback>
        </mc:AlternateContent>
      </w:r>
      <w:r w:rsidRPr="00900E15">
        <w:rPr>
          <w:b/>
        </w:rPr>
        <w:t>ORGANIGRAM</w:t>
      </w:r>
    </w:p>
    <w:p w:rsidR="004C4A27" w:rsidRDefault="00900E15" w:rsidP="00900E15">
      <w:pPr>
        <w:tabs>
          <w:tab w:val="left" w:pos="142"/>
        </w:tabs>
        <w:ind w:left="-851"/>
        <w:jc w:val="both"/>
        <w:rPr>
          <w:rFonts w:ascii="Times New Roman" w:hAnsi="Times New Roman" w:cs="Times New Roman"/>
          <w:b/>
          <w:sz w:val="24"/>
          <w:szCs w:val="24"/>
        </w:rPr>
        <w:sectPr w:rsidR="004C4A27" w:rsidSect="0052250F">
          <w:pgSz w:w="16838" w:h="11906" w:orient="landscape"/>
          <w:pgMar w:top="1417" w:right="1417" w:bottom="1417" w:left="1417" w:header="708" w:footer="708" w:gutter="0"/>
          <w:cols w:space="708"/>
          <w:docGrid w:linePitch="360"/>
        </w:sectPr>
      </w:pPr>
      <w:r w:rsidRPr="00900E15">
        <w:rPr>
          <w:rFonts w:ascii="Times New Roman" w:hAnsi="Times New Roman" w:cs="Times New Roman"/>
          <w:b/>
          <w:sz w:val="24"/>
          <w:szCs w:val="24"/>
        </w:rPr>
        <w:t>1.4.</w:t>
      </w:r>
    </w:p>
    <w:p w:rsidR="005D2D27" w:rsidRDefault="00900E15" w:rsidP="003A4CAB">
      <w:pPr>
        <w:tabs>
          <w:tab w:val="left" w:pos="142"/>
        </w:tabs>
        <w:jc w:val="both"/>
        <w:rPr>
          <w:rFonts w:ascii="Times New Roman" w:hAnsi="Times New Roman" w:cs="Times New Roman"/>
          <w:b/>
          <w:sz w:val="24"/>
          <w:szCs w:val="24"/>
        </w:rPr>
      </w:pPr>
      <w:r w:rsidRPr="00900E15">
        <w:rPr>
          <w:rFonts w:ascii="Times New Roman" w:hAnsi="Times New Roman" w:cs="Times New Roman"/>
          <w:b/>
          <w:sz w:val="24"/>
          <w:szCs w:val="24"/>
        </w:rPr>
        <w:lastRenderedPageBreak/>
        <w:t>1.5. PLAN DE ȘCOLARIZARE REALIZAT ÎN ANUL ȘCOLAR 202</w:t>
      </w:r>
      <w:r w:rsidR="007816CE">
        <w:rPr>
          <w:rFonts w:ascii="Times New Roman" w:hAnsi="Times New Roman" w:cs="Times New Roman"/>
          <w:b/>
          <w:sz w:val="24"/>
          <w:szCs w:val="24"/>
        </w:rPr>
        <w:t>1</w:t>
      </w:r>
      <w:r w:rsidRPr="00900E15">
        <w:rPr>
          <w:rFonts w:ascii="Times New Roman" w:hAnsi="Times New Roman" w:cs="Times New Roman"/>
          <w:b/>
          <w:sz w:val="24"/>
          <w:szCs w:val="24"/>
        </w:rPr>
        <w:t>-202</w:t>
      </w:r>
      <w:r w:rsidR="007816CE">
        <w:rPr>
          <w:rFonts w:ascii="Times New Roman" w:hAnsi="Times New Roman" w:cs="Times New Roman"/>
          <w:b/>
          <w:sz w:val="24"/>
          <w:szCs w:val="24"/>
        </w:rPr>
        <w:t>2</w:t>
      </w:r>
    </w:p>
    <w:p w:rsidR="003A4CAB" w:rsidRDefault="003A4CAB" w:rsidP="003A4CAB">
      <w:pPr>
        <w:tabs>
          <w:tab w:val="left" w:pos="142"/>
        </w:tabs>
        <w:jc w:val="both"/>
        <w:rPr>
          <w:rFonts w:ascii="Times New Roman" w:hAnsi="Times New Roman" w:cs="Times New Roman"/>
          <w:sz w:val="24"/>
          <w:szCs w:val="24"/>
        </w:rPr>
      </w:pPr>
      <w:r w:rsidRPr="003A4CAB">
        <w:rPr>
          <w:rFonts w:ascii="Times New Roman" w:hAnsi="Times New Roman" w:cs="Times New Roman"/>
          <w:sz w:val="24"/>
          <w:szCs w:val="24"/>
        </w:rPr>
        <w:t>În anul școlar</w:t>
      </w:r>
      <w:r>
        <w:rPr>
          <w:rFonts w:ascii="Times New Roman" w:hAnsi="Times New Roman" w:cs="Times New Roman"/>
          <w:sz w:val="24"/>
          <w:szCs w:val="24"/>
        </w:rPr>
        <w:t xml:space="preserve"> 202</w:t>
      </w:r>
      <w:r w:rsidR="007816CE">
        <w:rPr>
          <w:rFonts w:ascii="Times New Roman" w:hAnsi="Times New Roman" w:cs="Times New Roman"/>
          <w:sz w:val="24"/>
          <w:szCs w:val="24"/>
        </w:rPr>
        <w:t>1</w:t>
      </w:r>
      <w:r>
        <w:rPr>
          <w:rFonts w:ascii="Times New Roman" w:hAnsi="Times New Roman" w:cs="Times New Roman"/>
          <w:sz w:val="24"/>
          <w:szCs w:val="24"/>
        </w:rPr>
        <w:t>-202</w:t>
      </w:r>
      <w:r w:rsidR="007816CE">
        <w:rPr>
          <w:rFonts w:ascii="Times New Roman" w:hAnsi="Times New Roman" w:cs="Times New Roman"/>
          <w:sz w:val="24"/>
          <w:szCs w:val="24"/>
        </w:rPr>
        <w:t>2</w:t>
      </w:r>
      <w:r>
        <w:rPr>
          <w:rFonts w:ascii="Times New Roman" w:hAnsi="Times New Roman" w:cs="Times New Roman"/>
          <w:sz w:val="24"/>
          <w:szCs w:val="24"/>
        </w:rPr>
        <w:t xml:space="preserve"> Școala Profesională Specială Bistrița asigură pregătirea profesională a elevilor în următoarele domenii și specializări:</w:t>
      </w:r>
    </w:p>
    <w:p w:rsidR="003A4CAB" w:rsidRPr="003A4CAB" w:rsidRDefault="003A4CAB" w:rsidP="003A4CAB">
      <w:pPr>
        <w:tabs>
          <w:tab w:val="left" w:pos="142"/>
        </w:tabs>
        <w:jc w:val="both"/>
        <w:rPr>
          <w:rFonts w:ascii="Times New Roman" w:hAnsi="Times New Roman" w:cs="Times New Roman"/>
          <w:sz w:val="24"/>
          <w:szCs w:val="24"/>
        </w:rPr>
      </w:pPr>
    </w:p>
    <w:p w:rsidR="003A4CAB" w:rsidRPr="00900E15" w:rsidRDefault="003A4CAB" w:rsidP="00900E15">
      <w:pPr>
        <w:tabs>
          <w:tab w:val="left" w:pos="142"/>
        </w:tabs>
        <w:ind w:left="-851"/>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10667" w:type="dxa"/>
        <w:tblInd w:w="-792" w:type="dxa"/>
        <w:tblLayout w:type="fixed"/>
        <w:tblLook w:val="04A0" w:firstRow="1" w:lastRow="0" w:firstColumn="1" w:lastColumn="0" w:noHBand="0" w:noVBand="1"/>
      </w:tblPr>
      <w:tblGrid>
        <w:gridCol w:w="547"/>
        <w:gridCol w:w="1487"/>
        <w:gridCol w:w="1436"/>
        <w:gridCol w:w="2263"/>
        <w:gridCol w:w="2715"/>
        <w:gridCol w:w="957"/>
        <w:gridCol w:w="284"/>
        <w:gridCol w:w="978"/>
      </w:tblGrid>
      <w:tr w:rsidR="00A54F08" w:rsidTr="0014296E">
        <w:trPr>
          <w:trHeight w:val="286"/>
        </w:trPr>
        <w:tc>
          <w:tcPr>
            <w:tcW w:w="547" w:type="dxa"/>
            <w:tcBorders>
              <w:top w:val="thinThickSmallGap" w:sz="24" w:space="0" w:color="FF0000"/>
              <w:left w:val="thinThickSmallGap" w:sz="24" w:space="0" w:color="FF0000"/>
              <w:bottom w:val="thinThickSmallGap" w:sz="24" w:space="0" w:color="FF0000"/>
            </w:tcBorders>
          </w:tcPr>
          <w:p w:rsidR="003A4CAB" w:rsidRDefault="00A54F08" w:rsidP="00A54F08">
            <w:pPr>
              <w:tabs>
                <w:tab w:val="left" w:pos="142"/>
              </w:tabs>
              <w:ind w:left="-142"/>
              <w:jc w:val="center"/>
              <w:rPr>
                <w:rFonts w:ascii="Times New Roman" w:hAnsi="Times New Roman" w:cs="Times New Roman"/>
                <w:b/>
                <w:sz w:val="24"/>
                <w:szCs w:val="24"/>
              </w:rPr>
            </w:pPr>
            <w:r>
              <w:rPr>
                <w:rFonts w:ascii="Times New Roman" w:hAnsi="Times New Roman" w:cs="Times New Roman"/>
                <w:b/>
                <w:sz w:val="24"/>
                <w:szCs w:val="24"/>
              </w:rPr>
              <w:t>Nr.</w:t>
            </w:r>
          </w:p>
          <w:p w:rsidR="00A54F08" w:rsidRDefault="00A54F08" w:rsidP="00A54F08">
            <w:pPr>
              <w:tabs>
                <w:tab w:val="left" w:pos="142"/>
              </w:tabs>
              <w:ind w:left="-142"/>
              <w:jc w:val="center"/>
              <w:rPr>
                <w:rFonts w:ascii="Times New Roman" w:hAnsi="Times New Roman" w:cs="Times New Roman"/>
                <w:b/>
                <w:sz w:val="24"/>
                <w:szCs w:val="24"/>
              </w:rPr>
            </w:pPr>
            <w:r>
              <w:rPr>
                <w:rFonts w:ascii="Times New Roman" w:hAnsi="Times New Roman" w:cs="Times New Roman"/>
                <w:b/>
                <w:sz w:val="24"/>
                <w:szCs w:val="24"/>
              </w:rPr>
              <w:t>crt.</w:t>
            </w:r>
          </w:p>
        </w:tc>
        <w:tc>
          <w:tcPr>
            <w:tcW w:w="1487" w:type="dxa"/>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Nivel</w:t>
            </w:r>
          </w:p>
        </w:tc>
        <w:tc>
          <w:tcPr>
            <w:tcW w:w="1436" w:type="dxa"/>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Filieră</w:t>
            </w:r>
          </w:p>
        </w:tc>
        <w:tc>
          <w:tcPr>
            <w:tcW w:w="2263" w:type="dxa"/>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Profil/Domeniu</w:t>
            </w:r>
          </w:p>
        </w:tc>
        <w:tc>
          <w:tcPr>
            <w:tcW w:w="2715" w:type="dxa"/>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Denumire specializare/Calificare profesională</w:t>
            </w:r>
          </w:p>
        </w:tc>
        <w:tc>
          <w:tcPr>
            <w:tcW w:w="1241" w:type="dxa"/>
            <w:gridSpan w:val="2"/>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Număr clase</w:t>
            </w:r>
          </w:p>
        </w:tc>
        <w:tc>
          <w:tcPr>
            <w:tcW w:w="978" w:type="dxa"/>
            <w:tcBorders>
              <w:top w:val="thinThickSmallGap" w:sz="24" w:space="0" w:color="FF0000"/>
              <w:bottom w:val="thinThickSmallGap" w:sz="24" w:space="0" w:color="FF0000"/>
              <w:right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Număr elevi</w:t>
            </w:r>
          </w:p>
        </w:tc>
      </w:tr>
      <w:tr w:rsidR="00A54F08" w:rsidTr="0014296E">
        <w:trPr>
          <w:trHeight w:val="286"/>
        </w:trPr>
        <w:tc>
          <w:tcPr>
            <w:tcW w:w="547" w:type="dxa"/>
            <w:tcBorders>
              <w:top w:val="thinThickSmallGap" w:sz="24" w:space="0" w:color="FF0000"/>
              <w:left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1.</w:t>
            </w:r>
          </w:p>
        </w:tc>
        <w:tc>
          <w:tcPr>
            <w:tcW w:w="1487" w:type="dxa"/>
            <w:tcBorders>
              <w:top w:val="thinThickSmallGap" w:sz="24" w:space="0" w:color="FF0000"/>
              <w:bottom w:val="thinThickSmallGap" w:sz="24" w:space="0" w:color="FF0000"/>
            </w:tcBorders>
          </w:tcPr>
          <w:p w:rsidR="00A54F08"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 xml:space="preserve">Invățământ profesional </w:t>
            </w:r>
          </w:p>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special</w:t>
            </w:r>
          </w:p>
        </w:tc>
        <w:tc>
          <w:tcPr>
            <w:tcW w:w="1436" w:type="dxa"/>
            <w:tcBorders>
              <w:top w:val="thinThickSmallGap" w:sz="24" w:space="0" w:color="FF0000"/>
              <w:bottom w:val="thinThickSmallGap" w:sz="24" w:space="0" w:color="FF0000"/>
            </w:tcBorders>
          </w:tcPr>
          <w:p w:rsidR="003A4CAB" w:rsidRDefault="00A54F08" w:rsidP="00900E15">
            <w:pPr>
              <w:tabs>
                <w:tab w:val="left" w:pos="142"/>
              </w:tabs>
              <w:jc w:val="both"/>
              <w:rPr>
                <w:rFonts w:ascii="Times New Roman" w:hAnsi="Times New Roman" w:cs="Times New Roman"/>
                <w:b/>
                <w:sz w:val="24"/>
                <w:szCs w:val="24"/>
              </w:rPr>
            </w:pPr>
            <w:r>
              <w:rPr>
                <w:rFonts w:ascii="Times New Roman" w:hAnsi="Times New Roman" w:cs="Times New Roman"/>
                <w:b/>
                <w:sz w:val="24"/>
                <w:szCs w:val="24"/>
              </w:rPr>
              <w:t>Tehnologică</w:t>
            </w:r>
          </w:p>
        </w:tc>
        <w:tc>
          <w:tcPr>
            <w:tcW w:w="2263" w:type="dxa"/>
            <w:tcBorders>
              <w:top w:val="thinThickSmallGap" w:sz="24" w:space="0" w:color="FF0000"/>
              <w:bottom w:val="thinThickSmallGap" w:sz="24" w:space="0" w:color="FF0000"/>
            </w:tcBorders>
          </w:tcPr>
          <w:p w:rsidR="003A4CAB" w:rsidRDefault="003A4CAB" w:rsidP="00900E15">
            <w:pPr>
              <w:tabs>
                <w:tab w:val="left" w:pos="142"/>
              </w:tabs>
              <w:jc w:val="both"/>
              <w:rPr>
                <w:rFonts w:ascii="Times New Roman" w:hAnsi="Times New Roman" w:cs="Times New Roman"/>
                <w:b/>
                <w:sz w:val="24"/>
                <w:szCs w:val="24"/>
              </w:rPr>
            </w:pPr>
          </w:p>
        </w:tc>
        <w:tc>
          <w:tcPr>
            <w:tcW w:w="2715" w:type="dxa"/>
            <w:tcBorders>
              <w:top w:val="thinThickSmallGap" w:sz="24" w:space="0" w:color="FF0000"/>
              <w:bottom w:val="thinThickSmallGap" w:sz="24" w:space="0" w:color="FF0000"/>
            </w:tcBorders>
          </w:tcPr>
          <w:p w:rsidR="003A4CAB" w:rsidRDefault="003A4CAB" w:rsidP="00900E15">
            <w:pPr>
              <w:tabs>
                <w:tab w:val="left" w:pos="142"/>
              </w:tabs>
              <w:jc w:val="both"/>
              <w:rPr>
                <w:rFonts w:ascii="Times New Roman" w:hAnsi="Times New Roman" w:cs="Times New Roman"/>
                <w:b/>
                <w:sz w:val="24"/>
                <w:szCs w:val="24"/>
              </w:rPr>
            </w:pPr>
          </w:p>
        </w:tc>
        <w:tc>
          <w:tcPr>
            <w:tcW w:w="1241" w:type="dxa"/>
            <w:gridSpan w:val="2"/>
            <w:tcBorders>
              <w:top w:val="thinThickSmallGap" w:sz="24" w:space="0" w:color="FF0000"/>
              <w:bottom w:val="thinThickSmallGap" w:sz="24" w:space="0" w:color="FF0000"/>
            </w:tcBorders>
          </w:tcPr>
          <w:p w:rsidR="003A4CAB" w:rsidRDefault="003A4CAB" w:rsidP="00900E15">
            <w:pPr>
              <w:tabs>
                <w:tab w:val="left" w:pos="142"/>
              </w:tabs>
              <w:jc w:val="both"/>
              <w:rPr>
                <w:rFonts w:ascii="Times New Roman" w:hAnsi="Times New Roman" w:cs="Times New Roman"/>
                <w:b/>
                <w:sz w:val="24"/>
                <w:szCs w:val="24"/>
              </w:rPr>
            </w:pPr>
          </w:p>
        </w:tc>
        <w:tc>
          <w:tcPr>
            <w:tcW w:w="978" w:type="dxa"/>
            <w:tcBorders>
              <w:top w:val="thinThickSmallGap" w:sz="24" w:space="0" w:color="FF0000"/>
              <w:bottom w:val="thinThickSmallGap" w:sz="24" w:space="0" w:color="FF0000"/>
              <w:right w:val="thinThickSmallGap" w:sz="24" w:space="0" w:color="FF0000"/>
            </w:tcBorders>
          </w:tcPr>
          <w:p w:rsidR="003A4CAB" w:rsidRDefault="003A4CAB" w:rsidP="00900E15">
            <w:pPr>
              <w:tabs>
                <w:tab w:val="left" w:pos="142"/>
              </w:tabs>
              <w:jc w:val="both"/>
              <w:rPr>
                <w:rFonts w:ascii="Times New Roman" w:hAnsi="Times New Roman" w:cs="Times New Roman"/>
                <w:b/>
                <w:sz w:val="24"/>
                <w:szCs w:val="24"/>
              </w:rPr>
            </w:pPr>
          </w:p>
        </w:tc>
      </w:tr>
      <w:tr w:rsidR="00A54F08" w:rsidRPr="00A54F08" w:rsidTr="0014296E">
        <w:trPr>
          <w:trHeight w:val="274"/>
        </w:trPr>
        <w:tc>
          <w:tcPr>
            <w:tcW w:w="547" w:type="dxa"/>
            <w:tcBorders>
              <w:top w:val="thinThickSmallGap" w:sz="24" w:space="0" w:color="FF0000"/>
              <w:left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87" w:type="dxa"/>
            <w:tcBorders>
              <w:top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36" w:type="dxa"/>
            <w:tcBorders>
              <w:top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2263" w:type="dxa"/>
            <w:tcBorders>
              <w:top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Construcții,instalașții și lucrări publice</w:t>
            </w:r>
          </w:p>
        </w:tc>
        <w:tc>
          <w:tcPr>
            <w:tcW w:w="2715" w:type="dxa"/>
            <w:tcBorders>
              <w:top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Zugrav-vopsitor-ipsosar-tapetar</w:t>
            </w:r>
          </w:p>
        </w:tc>
        <w:tc>
          <w:tcPr>
            <w:tcW w:w="957" w:type="dxa"/>
            <w:tcBorders>
              <w:top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a-IX-a</w:t>
            </w:r>
          </w:p>
        </w:tc>
        <w:tc>
          <w:tcPr>
            <w:tcW w:w="284" w:type="dxa"/>
            <w:tcBorders>
              <w:top w:val="thinThickSmallGap" w:sz="24" w:space="0" w:color="FF0000"/>
            </w:tcBorders>
          </w:tcPr>
          <w:p w:rsidR="00A54F08" w:rsidRPr="00A54F08" w:rsidRDefault="00A54F08" w:rsidP="00A54F08">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top w:val="thinThickSmallGap" w:sz="24" w:space="0" w:color="FF0000"/>
              <w:right w:val="thinThickSmallGap" w:sz="24" w:space="0" w:color="FF0000"/>
            </w:tcBorders>
          </w:tcPr>
          <w:p w:rsidR="00A54F08" w:rsidRPr="00A54F08" w:rsidRDefault="00A54F08" w:rsidP="007816CE">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r w:rsidR="007816CE">
              <w:rPr>
                <w:rFonts w:ascii="Times New Roman" w:hAnsi="Times New Roman" w:cs="Times New Roman"/>
                <w:sz w:val="24"/>
                <w:szCs w:val="24"/>
              </w:rPr>
              <w:t>5</w:t>
            </w:r>
          </w:p>
        </w:tc>
      </w:tr>
      <w:tr w:rsidR="00A54F08" w:rsidRPr="00A54F08" w:rsidTr="0014296E">
        <w:trPr>
          <w:trHeight w:val="286"/>
        </w:trPr>
        <w:tc>
          <w:tcPr>
            <w:tcW w:w="547" w:type="dxa"/>
            <w:tcBorders>
              <w:left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87" w:type="dxa"/>
          </w:tcPr>
          <w:p w:rsidR="00A54F08" w:rsidRPr="00A54F08" w:rsidRDefault="00A54F08" w:rsidP="00900E15">
            <w:pPr>
              <w:tabs>
                <w:tab w:val="left" w:pos="142"/>
              </w:tabs>
              <w:jc w:val="both"/>
              <w:rPr>
                <w:rFonts w:ascii="Times New Roman" w:hAnsi="Times New Roman" w:cs="Times New Roman"/>
                <w:sz w:val="24"/>
                <w:szCs w:val="24"/>
              </w:rPr>
            </w:pPr>
          </w:p>
        </w:tc>
        <w:tc>
          <w:tcPr>
            <w:tcW w:w="1436" w:type="dxa"/>
          </w:tcPr>
          <w:p w:rsidR="00A54F08" w:rsidRPr="00A54F08" w:rsidRDefault="00A54F08" w:rsidP="00900E15">
            <w:pPr>
              <w:tabs>
                <w:tab w:val="left" w:pos="142"/>
              </w:tabs>
              <w:jc w:val="both"/>
              <w:rPr>
                <w:rFonts w:ascii="Times New Roman" w:hAnsi="Times New Roman" w:cs="Times New Roman"/>
                <w:sz w:val="24"/>
                <w:szCs w:val="24"/>
              </w:rPr>
            </w:pPr>
          </w:p>
        </w:tc>
        <w:tc>
          <w:tcPr>
            <w:tcW w:w="2263" w:type="dxa"/>
          </w:tcPr>
          <w:p w:rsidR="00A54F08" w:rsidRPr="00A54F08" w:rsidRDefault="00A54F08"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Pr>
          <w:p w:rsidR="00A54F08" w:rsidRPr="00A54F08" w:rsidRDefault="007816CE"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Ospătar(chelner),vânzător în unități de alimentație</w:t>
            </w:r>
          </w:p>
        </w:tc>
        <w:tc>
          <w:tcPr>
            <w:tcW w:w="957"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a-IX-a</w:t>
            </w:r>
          </w:p>
        </w:tc>
        <w:tc>
          <w:tcPr>
            <w:tcW w:w="284"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A54F08" w:rsidRPr="00A54F08" w:rsidRDefault="0052250F"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r w:rsidR="00DC4302">
              <w:rPr>
                <w:rFonts w:ascii="Times New Roman" w:hAnsi="Times New Roman" w:cs="Times New Roman"/>
                <w:sz w:val="24"/>
                <w:szCs w:val="24"/>
              </w:rPr>
              <w:t>3</w:t>
            </w:r>
          </w:p>
        </w:tc>
      </w:tr>
      <w:tr w:rsidR="00A54F08" w:rsidRPr="00A54F08" w:rsidTr="0014296E">
        <w:trPr>
          <w:trHeight w:val="286"/>
        </w:trPr>
        <w:tc>
          <w:tcPr>
            <w:tcW w:w="547" w:type="dxa"/>
            <w:tcBorders>
              <w:left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87" w:type="dxa"/>
          </w:tcPr>
          <w:p w:rsidR="00A54F08" w:rsidRPr="00A54F08" w:rsidRDefault="00A54F08" w:rsidP="00900E15">
            <w:pPr>
              <w:tabs>
                <w:tab w:val="left" w:pos="142"/>
              </w:tabs>
              <w:jc w:val="both"/>
              <w:rPr>
                <w:rFonts w:ascii="Times New Roman" w:hAnsi="Times New Roman" w:cs="Times New Roman"/>
                <w:sz w:val="24"/>
                <w:szCs w:val="24"/>
              </w:rPr>
            </w:pPr>
          </w:p>
        </w:tc>
        <w:tc>
          <w:tcPr>
            <w:tcW w:w="1436" w:type="dxa"/>
          </w:tcPr>
          <w:p w:rsidR="00A54F08" w:rsidRPr="00A54F08" w:rsidRDefault="00A54F08" w:rsidP="00900E15">
            <w:pPr>
              <w:tabs>
                <w:tab w:val="left" w:pos="142"/>
              </w:tabs>
              <w:jc w:val="both"/>
              <w:rPr>
                <w:rFonts w:ascii="Times New Roman" w:hAnsi="Times New Roman" w:cs="Times New Roman"/>
                <w:sz w:val="24"/>
                <w:szCs w:val="24"/>
              </w:rPr>
            </w:pPr>
          </w:p>
        </w:tc>
        <w:tc>
          <w:tcPr>
            <w:tcW w:w="2263"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Mecanică</w:t>
            </w:r>
          </w:p>
        </w:tc>
        <w:tc>
          <w:tcPr>
            <w:tcW w:w="2715"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Lăcătuș construcții metalice și utilaj tehnologic</w:t>
            </w:r>
          </w:p>
        </w:tc>
        <w:tc>
          <w:tcPr>
            <w:tcW w:w="957"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a-IX-a</w:t>
            </w:r>
          </w:p>
        </w:tc>
        <w:tc>
          <w:tcPr>
            <w:tcW w:w="284" w:type="dxa"/>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A54F08"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13</w:t>
            </w:r>
          </w:p>
        </w:tc>
      </w:tr>
      <w:tr w:rsidR="00A54F08" w:rsidRPr="00A54F08" w:rsidTr="0014296E">
        <w:trPr>
          <w:trHeight w:val="286"/>
        </w:trPr>
        <w:tc>
          <w:tcPr>
            <w:tcW w:w="547" w:type="dxa"/>
            <w:tcBorders>
              <w:left w:val="thinThickSmallGap" w:sz="24" w:space="0" w:color="FF0000"/>
              <w:bottom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87" w:type="dxa"/>
            <w:tcBorders>
              <w:bottom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1436" w:type="dxa"/>
            <w:tcBorders>
              <w:bottom w:val="thinThickSmallGap" w:sz="24" w:space="0" w:color="FF0000"/>
            </w:tcBorders>
          </w:tcPr>
          <w:p w:rsidR="00A54F08" w:rsidRPr="00A54F08" w:rsidRDefault="00A54F08" w:rsidP="00900E15">
            <w:pPr>
              <w:tabs>
                <w:tab w:val="left" w:pos="142"/>
              </w:tabs>
              <w:jc w:val="both"/>
              <w:rPr>
                <w:rFonts w:ascii="Times New Roman" w:hAnsi="Times New Roman" w:cs="Times New Roman"/>
                <w:sz w:val="24"/>
                <w:szCs w:val="24"/>
              </w:rPr>
            </w:pPr>
          </w:p>
        </w:tc>
        <w:tc>
          <w:tcPr>
            <w:tcW w:w="2263" w:type="dxa"/>
            <w:tcBorders>
              <w:bottom w:val="thinThickSmallGap" w:sz="24" w:space="0" w:color="FF0000"/>
            </w:tcBorders>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Fabricarea produselor din lemn</w:t>
            </w:r>
          </w:p>
        </w:tc>
        <w:tc>
          <w:tcPr>
            <w:tcW w:w="2715" w:type="dxa"/>
            <w:tcBorders>
              <w:bottom w:val="thinThickSmallGap" w:sz="24" w:space="0" w:color="FF0000"/>
            </w:tcBorders>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Tâmplar universal</w:t>
            </w:r>
          </w:p>
        </w:tc>
        <w:tc>
          <w:tcPr>
            <w:tcW w:w="957" w:type="dxa"/>
            <w:tcBorders>
              <w:bottom w:val="thinThickSmallGap" w:sz="24" w:space="0" w:color="FF0000"/>
            </w:tcBorders>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a-IX-a</w:t>
            </w:r>
          </w:p>
        </w:tc>
        <w:tc>
          <w:tcPr>
            <w:tcW w:w="284" w:type="dxa"/>
            <w:tcBorders>
              <w:bottom w:val="thinThickSmallGap" w:sz="24" w:space="0" w:color="FF0000"/>
            </w:tcBorders>
          </w:tcPr>
          <w:p w:rsidR="00A54F08"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bottom w:val="thinThickSmallGap" w:sz="24" w:space="0" w:color="FF0000"/>
              <w:right w:val="thinThickSmallGap" w:sz="24" w:space="0" w:color="FF0000"/>
            </w:tcBorders>
          </w:tcPr>
          <w:p w:rsidR="00A54F08" w:rsidRPr="00A54F08" w:rsidRDefault="0052250F"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r w:rsidR="00DC4302">
              <w:rPr>
                <w:rFonts w:ascii="Times New Roman" w:hAnsi="Times New Roman" w:cs="Times New Roman"/>
                <w:sz w:val="24"/>
                <w:szCs w:val="24"/>
              </w:rPr>
              <w:t>5</w:t>
            </w:r>
          </w:p>
        </w:tc>
      </w:tr>
      <w:tr w:rsidR="0052250F" w:rsidRPr="00A54F08" w:rsidTr="0014296E">
        <w:trPr>
          <w:trHeight w:val="286"/>
        </w:trPr>
        <w:tc>
          <w:tcPr>
            <w:tcW w:w="547" w:type="dxa"/>
            <w:tcBorders>
              <w:top w:val="thinThickSmallGap" w:sz="24" w:space="0" w:color="FF0000"/>
              <w:left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p>
        </w:tc>
        <w:tc>
          <w:tcPr>
            <w:tcW w:w="1487" w:type="dxa"/>
            <w:tcBorders>
              <w:top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p>
        </w:tc>
        <w:tc>
          <w:tcPr>
            <w:tcW w:w="1436" w:type="dxa"/>
            <w:tcBorders>
              <w:top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p>
        </w:tc>
        <w:tc>
          <w:tcPr>
            <w:tcW w:w="2263" w:type="dxa"/>
            <w:tcBorders>
              <w:top w:val="thinThickSmallGap" w:sz="24" w:space="0" w:color="FF0000"/>
            </w:tcBorders>
          </w:tcPr>
          <w:p w:rsidR="0052250F" w:rsidRPr="00A54F08" w:rsidRDefault="0052250F"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Construcț</w:t>
            </w:r>
            <w:r w:rsidR="007816CE">
              <w:rPr>
                <w:rFonts w:ascii="Times New Roman" w:hAnsi="Times New Roman" w:cs="Times New Roman"/>
                <w:sz w:val="24"/>
                <w:szCs w:val="24"/>
              </w:rPr>
              <w:t>ii,instala</w:t>
            </w:r>
            <w:r>
              <w:rPr>
                <w:rFonts w:ascii="Times New Roman" w:hAnsi="Times New Roman" w:cs="Times New Roman"/>
                <w:sz w:val="24"/>
                <w:szCs w:val="24"/>
              </w:rPr>
              <w:t>ții și lucrări publice</w:t>
            </w:r>
          </w:p>
        </w:tc>
        <w:tc>
          <w:tcPr>
            <w:tcW w:w="2715" w:type="dxa"/>
            <w:tcBorders>
              <w:top w:val="thinThickSmallGap" w:sz="24" w:space="0" w:color="FF0000"/>
            </w:tcBorders>
          </w:tcPr>
          <w:p w:rsidR="0052250F" w:rsidRPr="00A54F08" w:rsidRDefault="0052250F"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Zugrav-vopsitor-ipsosar-tapetar</w:t>
            </w:r>
          </w:p>
        </w:tc>
        <w:tc>
          <w:tcPr>
            <w:tcW w:w="957" w:type="dxa"/>
            <w:tcBorders>
              <w:top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a-X-a</w:t>
            </w:r>
          </w:p>
        </w:tc>
        <w:tc>
          <w:tcPr>
            <w:tcW w:w="284" w:type="dxa"/>
            <w:tcBorders>
              <w:top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top w:val="thinThickSmallGap" w:sz="24" w:space="0" w:color="FF0000"/>
              <w:right w:val="thinThickSmallGap" w:sz="24" w:space="0" w:color="FF0000"/>
            </w:tcBorders>
          </w:tcPr>
          <w:p w:rsidR="0052250F" w:rsidRPr="00A54F08" w:rsidRDefault="0052250F"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r w:rsidR="00DC4302">
              <w:rPr>
                <w:rFonts w:ascii="Times New Roman" w:hAnsi="Times New Roman" w:cs="Times New Roman"/>
                <w:sz w:val="24"/>
                <w:szCs w:val="24"/>
              </w:rPr>
              <w:t>2</w:t>
            </w:r>
          </w:p>
        </w:tc>
      </w:tr>
      <w:tr w:rsidR="0052250F" w:rsidRPr="00A54F08" w:rsidTr="0014296E">
        <w:trPr>
          <w:trHeight w:val="286"/>
        </w:trPr>
        <w:tc>
          <w:tcPr>
            <w:tcW w:w="547" w:type="dxa"/>
            <w:tcBorders>
              <w:left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p>
        </w:tc>
        <w:tc>
          <w:tcPr>
            <w:tcW w:w="1487" w:type="dxa"/>
          </w:tcPr>
          <w:p w:rsidR="0052250F" w:rsidRPr="00A54F08" w:rsidRDefault="0052250F" w:rsidP="00900E15">
            <w:pPr>
              <w:tabs>
                <w:tab w:val="left" w:pos="142"/>
              </w:tabs>
              <w:jc w:val="both"/>
              <w:rPr>
                <w:rFonts w:ascii="Times New Roman" w:hAnsi="Times New Roman" w:cs="Times New Roman"/>
                <w:sz w:val="24"/>
                <w:szCs w:val="24"/>
              </w:rPr>
            </w:pPr>
          </w:p>
        </w:tc>
        <w:tc>
          <w:tcPr>
            <w:tcW w:w="1436" w:type="dxa"/>
          </w:tcPr>
          <w:p w:rsidR="0052250F" w:rsidRPr="00A54F08" w:rsidRDefault="0052250F" w:rsidP="00900E15">
            <w:pPr>
              <w:tabs>
                <w:tab w:val="left" w:pos="142"/>
              </w:tabs>
              <w:jc w:val="both"/>
              <w:rPr>
                <w:rFonts w:ascii="Times New Roman" w:hAnsi="Times New Roman" w:cs="Times New Roman"/>
                <w:sz w:val="24"/>
                <w:szCs w:val="24"/>
              </w:rPr>
            </w:pPr>
          </w:p>
        </w:tc>
        <w:tc>
          <w:tcPr>
            <w:tcW w:w="2263" w:type="dxa"/>
          </w:tcPr>
          <w:p w:rsidR="0052250F" w:rsidRPr="00A54F08" w:rsidRDefault="0052250F"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Pr>
          <w:p w:rsidR="0052250F" w:rsidRPr="00A54F08" w:rsidRDefault="007816CE"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Bucătar</w:t>
            </w:r>
          </w:p>
        </w:tc>
        <w:tc>
          <w:tcPr>
            <w:tcW w:w="957" w:type="dxa"/>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a-X-a</w:t>
            </w:r>
          </w:p>
        </w:tc>
        <w:tc>
          <w:tcPr>
            <w:tcW w:w="284" w:type="dxa"/>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52250F" w:rsidRPr="00A54F08" w:rsidRDefault="0052250F"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r w:rsidR="00DC4302">
              <w:rPr>
                <w:rFonts w:ascii="Times New Roman" w:hAnsi="Times New Roman" w:cs="Times New Roman"/>
                <w:sz w:val="24"/>
                <w:szCs w:val="24"/>
              </w:rPr>
              <w:t>1</w:t>
            </w:r>
          </w:p>
        </w:tc>
      </w:tr>
      <w:tr w:rsidR="0052250F" w:rsidRPr="00A54F08" w:rsidTr="0014296E">
        <w:trPr>
          <w:trHeight w:val="286"/>
        </w:trPr>
        <w:tc>
          <w:tcPr>
            <w:tcW w:w="547" w:type="dxa"/>
            <w:tcBorders>
              <w:left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p>
        </w:tc>
        <w:tc>
          <w:tcPr>
            <w:tcW w:w="1487" w:type="dxa"/>
          </w:tcPr>
          <w:p w:rsidR="0052250F" w:rsidRPr="00A54F08" w:rsidRDefault="0052250F" w:rsidP="00900E15">
            <w:pPr>
              <w:tabs>
                <w:tab w:val="left" w:pos="142"/>
              </w:tabs>
              <w:jc w:val="both"/>
              <w:rPr>
                <w:rFonts w:ascii="Times New Roman" w:hAnsi="Times New Roman" w:cs="Times New Roman"/>
                <w:sz w:val="24"/>
                <w:szCs w:val="24"/>
              </w:rPr>
            </w:pPr>
          </w:p>
        </w:tc>
        <w:tc>
          <w:tcPr>
            <w:tcW w:w="1436" w:type="dxa"/>
          </w:tcPr>
          <w:p w:rsidR="0052250F" w:rsidRPr="00A54F08" w:rsidRDefault="0052250F" w:rsidP="00900E15">
            <w:pPr>
              <w:tabs>
                <w:tab w:val="left" w:pos="142"/>
              </w:tabs>
              <w:jc w:val="both"/>
              <w:rPr>
                <w:rFonts w:ascii="Times New Roman" w:hAnsi="Times New Roman" w:cs="Times New Roman"/>
                <w:sz w:val="24"/>
                <w:szCs w:val="24"/>
              </w:rPr>
            </w:pPr>
          </w:p>
        </w:tc>
        <w:tc>
          <w:tcPr>
            <w:tcW w:w="2263" w:type="dxa"/>
          </w:tcPr>
          <w:p w:rsidR="0052250F" w:rsidRPr="00A54F08" w:rsidRDefault="0052250F"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Mecanică</w:t>
            </w:r>
          </w:p>
        </w:tc>
        <w:tc>
          <w:tcPr>
            <w:tcW w:w="2715" w:type="dxa"/>
          </w:tcPr>
          <w:p w:rsidR="0052250F" w:rsidRPr="00A54F08" w:rsidRDefault="0052250F"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Lăcătuș construcții metalice și utilaj tehnologic</w:t>
            </w:r>
          </w:p>
        </w:tc>
        <w:tc>
          <w:tcPr>
            <w:tcW w:w="957" w:type="dxa"/>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a-X-a</w:t>
            </w:r>
          </w:p>
        </w:tc>
        <w:tc>
          <w:tcPr>
            <w:tcW w:w="284" w:type="dxa"/>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52250F" w:rsidRPr="00A54F08" w:rsidRDefault="0052250F"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14</w:t>
            </w:r>
          </w:p>
        </w:tc>
      </w:tr>
      <w:tr w:rsidR="00DC4302" w:rsidRPr="00A54F08" w:rsidTr="0014296E">
        <w:trPr>
          <w:trHeight w:val="286"/>
        </w:trPr>
        <w:tc>
          <w:tcPr>
            <w:tcW w:w="547" w:type="dxa"/>
            <w:tcBorders>
              <w:left w:val="thinThickSmallGap" w:sz="24" w:space="0" w:color="FF0000"/>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Bucătar</w:t>
            </w:r>
          </w:p>
        </w:tc>
        <w:tc>
          <w:tcPr>
            <w:tcW w:w="957"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bottom w:val="thinThickSmallGap" w:sz="24" w:space="0" w:color="FF0000"/>
              <w:right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12</w:t>
            </w:r>
          </w:p>
        </w:tc>
      </w:tr>
      <w:tr w:rsidR="00DC4302" w:rsidRPr="00A54F08" w:rsidTr="0014296E">
        <w:trPr>
          <w:trHeight w:val="286"/>
        </w:trPr>
        <w:tc>
          <w:tcPr>
            <w:tcW w:w="547" w:type="dxa"/>
            <w:tcBorders>
              <w:top w:val="thinThickSmallGap" w:sz="24" w:space="0" w:color="FF0000"/>
              <w:lef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top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top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top w:val="thinThickSmallGap" w:sz="24" w:space="0" w:color="FF0000"/>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Construcții,instalașții și lucrări publice</w:t>
            </w:r>
          </w:p>
        </w:tc>
        <w:tc>
          <w:tcPr>
            <w:tcW w:w="2715" w:type="dxa"/>
            <w:tcBorders>
              <w:top w:val="thinThickSmallGap" w:sz="24" w:space="0" w:color="FF0000"/>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Zugrav-vopsitor-ipsosar-tapetar</w:t>
            </w:r>
          </w:p>
        </w:tc>
        <w:tc>
          <w:tcPr>
            <w:tcW w:w="957" w:type="dxa"/>
            <w:tcBorders>
              <w:top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Borders>
              <w:top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top w:val="thinThickSmallGap" w:sz="24" w:space="0" w:color="FF0000"/>
              <w:righ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11</w:t>
            </w:r>
          </w:p>
        </w:tc>
      </w:tr>
      <w:tr w:rsidR="00DC4302" w:rsidRPr="00A54F08" w:rsidTr="0014296E">
        <w:trPr>
          <w:trHeight w:val="286"/>
        </w:trPr>
        <w:tc>
          <w:tcPr>
            <w:tcW w:w="547" w:type="dxa"/>
            <w:tcBorders>
              <w:lef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Ospătar(chelner),vânzător în unități de alimentație</w:t>
            </w:r>
          </w:p>
        </w:tc>
        <w:tc>
          <w:tcPr>
            <w:tcW w:w="957"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11</w:t>
            </w:r>
          </w:p>
        </w:tc>
      </w:tr>
      <w:tr w:rsidR="00DC4302" w:rsidRPr="00A54F08" w:rsidTr="0014296E">
        <w:trPr>
          <w:trHeight w:val="286"/>
        </w:trPr>
        <w:tc>
          <w:tcPr>
            <w:tcW w:w="547" w:type="dxa"/>
            <w:tcBorders>
              <w:lef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Mecanică</w:t>
            </w:r>
          </w:p>
        </w:tc>
        <w:tc>
          <w:tcPr>
            <w:tcW w:w="2715"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Lăcătuș construcții metalice și utilaj tehnologic</w:t>
            </w:r>
          </w:p>
        </w:tc>
        <w:tc>
          <w:tcPr>
            <w:tcW w:w="957"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DC4302" w:rsidRPr="00A54F08" w:rsidRDefault="00DC4302"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10</w:t>
            </w:r>
          </w:p>
        </w:tc>
      </w:tr>
      <w:tr w:rsidR="00DC4302" w:rsidRPr="00A54F08" w:rsidTr="00DC4302">
        <w:trPr>
          <w:trHeight w:val="286"/>
        </w:trPr>
        <w:tc>
          <w:tcPr>
            <w:tcW w:w="547" w:type="dxa"/>
            <w:tcBorders>
              <w:left w:val="thinThickSmallGap" w:sz="24" w:space="0" w:color="FF0000"/>
              <w:bottom w:val="single" w:sz="4" w:space="0" w:color="auto"/>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bottom w:val="single" w:sz="4" w:space="0" w:color="auto"/>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bottom w:val="single" w:sz="4" w:space="0" w:color="auto"/>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bottom w:val="single" w:sz="4" w:space="0" w:color="auto"/>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Borders>
              <w:bottom w:val="single" w:sz="4" w:space="0" w:color="auto"/>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Bucătar</w:t>
            </w:r>
          </w:p>
        </w:tc>
        <w:tc>
          <w:tcPr>
            <w:tcW w:w="957" w:type="dxa"/>
            <w:tcBorders>
              <w:bottom w:val="single" w:sz="4" w:space="0" w:color="auto"/>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Borders>
              <w:bottom w:val="single" w:sz="4" w:space="0" w:color="auto"/>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bottom w:val="single" w:sz="4" w:space="0" w:color="auto"/>
              <w:righ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8</w:t>
            </w:r>
          </w:p>
        </w:tc>
      </w:tr>
      <w:tr w:rsidR="00DC4302" w:rsidRPr="00A54F08" w:rsidTr="0014296E">
        <w:trPr>
          <w:trHeight w:val="286"/>
        </w:trPr>
        <w:tc>
          <w:tcPr>
            <w:tcW w:w="547" w:type="dxa"/>
            <w:tcBorders>
              <w:left w:val="thinThickSmallGap" w:sz="24" w:space="0" w:color="FF0000"/>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Fabricarea produselor din lemn</w:t>
            </w:r>
          </w:p>
        </w:tc>
        <w:tc>
          <w:tcPr>
            <w:tcW w:w="2715"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Tâmplar universal</w:t>
            </w:r>
          </w:p>
        </w:tc>
        <w:tc>
          <w:tcPr>
            <w:tcW w:w="957" w:type="dxa"/>
            <w:tcBorders>
              <w:bottom w:val="thinThickSmallGap" w:sz="24" w:space="0" w:color="FF0000"/>
            </w:tcBorders>
          </w:tcPr>
          <w:p w:rsidR="00DC4302" w:rsidRPr="00A54F08" w:rsidRDefault="00DC4302" w:rsidP="00BE387E">
            <w:pPr>
              <w:tabs>
                <w:tab w:val="left" w:pos="142"/>
              </w:tabs>
              <w:jc w:val="both"/>
              <w:rPr>
                <w:rFonts w:ascii="Times New Roman" w:hAnsi="Times New Roman" w:cs="Times New Roman"/>
                <w:sz w:val="24"/>
                <w:szCs w:val="24"/>
              </w:rPr>
            </w:pPr>
            <w:r>
              <w:rPr>
                <w:rFonts w:ascii="Times New Roman" w:hAnsi="Times New Roman" w:cs="Times New Roman"/>
                <w:sz w:val="24"/>
                <w:szCs w:val="24"/>
              </w:rPr>
              <w:t>a-XI-a</w:t>
            </w:r>
          </w:p>
        </w:tc>
        <w:tc>
          <w:tcPr>
            <w:tcW w:w="284" w:type="dxa"/>
            <w:tcBorders>
              <w:bottom w:val="thinThickSmallGap" w:sz="24" w:space="0" w:color="FF0000"/>
            </w:tcBorders>
          </w:tcPr>
          <w:p w:rsidR="00DC4302"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bottom w:val="thinThickSmallGap" w:sz="24" w:space="0" w:color="FF0000"/>
              <w:right w:val="thinThickSmallGap" w:sz="24" w:space="0" w:color="FF0000"/>
            </w:tcBorders>
          </w:tcPr>
          <w:p w:rsidR="00DC4302"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10</w:t>
            </w:r>
          </w:p>
        </w:tc>
      </w:tr>
      <w:tr w:rsidR="00DC4302" w:rsidRPr="00A54F08" w:rsidTr="0014296E">
        <w:trPr>
          <w:trHeight w:val="286"/>
        </w:trPr>
        <w:tc>
          <w:tcPr>
            <w:tcW w:w="547" w:type="dxa"/>
            <w:tcBorders>
              <w:lef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Turism și alimentație</w:t>
            </w:r>
          </w:p>
        </w:tc>
        <w:tc>
          <w:tcPr>
            <w:tcW w:w="2715"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Bucătar</w:t>
            </w:r>
          </w:p>
        </w:tc>
        <w:tc>
          <w:tcPr>
            <w:tcW w:w="957"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a-XII-a</w:t>
            </w:r>
          </w:p>
        </w:tc>
        <w:tc>
          <w:tcPr>
            <w:tcW w:w="284" w:type="dxa"/>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DC4302" w:rsidRPr="00A54F08" w:rsidRDefault="00DC4302" w:rsidP="00DC4302">
            <w:pPr>
              <w:tabs>
                <w:tab w:val="left" w:pos="142"/>
              </w:tabs>
              <w:jc w:val="both"/>
              <w:rPr>
                <w:rFonts w:ascii="Times New Roman" w:hAnsi="Times New Roman" w:cs="Times New Roman"/>
                <w:sz w:val="24"/>
                <w:szCs w:val="24"/>
              </w:rPr>
            </w:pPr>
            <w:r>
              <w:rPr>
                <w:rFonts w:ascii="Times New Roman" w:hAnsi="Times New Roman" w:cs="Times New Roman"/>
                <w:sz w:val="24"/>
                <w:szCs w:val="24"/>
              </w:rPr>
              <w:t>13</w:t>
            </w:r>
          </w:p>
        </w:tc>
      </w:tr>
      <w:tr w:rsidR="00DC4302" w:rsidRPr="00A54F08" w:rsidTr="0014296E">
        <w:trPr>
          <w:trHeight w:val="286"/>
        </w:trPr>
        <w:tc>
          <w:tcPr>
            <w:tcW w:w="547" w:type="dxa"/>
            <w:tcBorders>
              <w:lef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Construcții,instalașții și lucrări publice</w:t>
            </w:r>
          </w:p>
        </w:tc>
        <w:tc>
          <w:tcPr>
            <w:tcW w:w="2715"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Zugrav-vopsitor-ipsosar-tapetar</w:t>
            </w:r>
          </w:p>
        </w:tc>
        <w:tc>
          <w:tcPr>
            <w:tcW w:w="957" w:type="dxa"/>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a-XII-a</w:t>
            </w:r>
          </w:p>
        </w:tc>
        <w:tc>
          <w:tcPr>
            <w:tcW w:w="284" w:type="dxa"/>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righ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13</w:t>
            </w:r>
          </w:p>
        </w:tc>
      </w:tr>
      <w:tr w:rsidR="00DC4302" w:rsidRPr="00A54F08" w:rsidTr="00DC4302">
        <w:trPr>
          <w:trHeight w:val="286"/>
        </w:trPr>
        <w:tc>
          <w:tcPr>
            <w:tcW w:w="547" w:type="dxa"/>
            <w:tcBorders>
              <w:left w:val="thinThickSmallGap" w:sz="24" w:space="0" w:color="FF0000"/>
              <w:bottom w:val="single" w:sz="36"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bottom w:val="single" w:sz="36"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bottom w:val="single" w:sz="36"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bottom w:val="single" w:sz="36" w:space="0" w:color="FF0000"/>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Fabricarea produselor din lemn</w:t>
            </w:r>
          </w:p>
        </w:tc>
        <w:tc>
          <w:tcPr>
            <w:tcW w:w="2715" w:type="dxa"/>
            <w:tcBorders>
              <w:bottom w:val="single" w:sz="36" w:space="0" w:color="FF0000"/>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Tâmplar universal</w:t>
            </w:r>
          </w:p>
        </w:tc>
        <w:tc>
          <w:tcPr>
            <w:tcW w:w="957" w:type="dxa"/>
            <w:tcBorders>
              <w:bottom w:val="single" w:sz="36" w:space="0" w:color="FF0000"/>
            </w:tcBorders>
          </w:tcPr>
          <w:p w:rsidR="00DC4302" w:rsidRPr="00A54F08"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a-XII-a</w:t>
            </w:r>
          </w:p>
        </w:tc>
        <w:tc>
          <w:tcPr>
            <w:tcW w:w="284" w:type="dxa"/>
            <w:tcBorders>
              <w:bottom w:val="single" w:sz="36"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w:t>
            </w:r>
          </w:p>
        </w:tc>
        <w:tc>
          <w:tcPr>
            <w:tcW w:w="978" w:type="dxa"/>
            <w:tcBorders>
              <w:bottom w:val="single" w:sz="36" w:space="0" w:color="FF0000"/>
              <w:right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7</w:t>
            </w:r>
          </w:p>
        </w:tc>
      </w:tr>
      <w:tr w:rsidR="00DC4302" w:rsidRPr="00A54F08" w:rsidTr="00DC4302">
        <w:trPr>
          <w:trHeight w:val="286"/>
        </w:trPr>
        <w:tc>
          <w:tcPr>
            <w:tcW w:w="547" w:type="dxa"/>
            <w:tcBorders>
              <w:top w:val="single" w:sz="36" w:space="0" w:color="FF0000"/>
              <w:left w:val="thinThickSmallGap" w:sz="24" w:space="0" w:color="FF0000"/>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87" w:type="dxa"/>
            <w:tcBorders>
              <w:top w:val="single" w:sz="36" w:space="0" w:color="FF0000"/>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1436" w:type="dxa"/>
            <w:tcBorders>
              <w:top w:val="single" w:sz="36" w:space="0" w:color="FF0000"/>
              <w:bottom w:val="thinThickSmallGap" w:sz="24" w:space="0" w:color="FF0000"/>
            </w:tcBorders>
          </w:tcPr>
          <w:p w:rsidR="00DC4302" w:rsidRPr="00A54F08" w:rsidRDefault="00DC4302" w:rsidP="00900E15">
            <w:pPr>
              <w:tabs>
                <w:tab w:val="left" w:pos="142"/>
              </w:tabs>
              <w:jc w:val="both"/>
              <w:rPr>
                <w:rFonts w:ascii="Times New Roman" w:hAnsi="Times New Roman" w:cs="Times New Roman"/>
                <w:sz w:val="24"/>
                <w:szCs w:val="24"/>
              </w:rPr>
            </w:pPr>
          </w:p>
        </w:tc>
        <w:tc>
          <w:tcPr>
            <w:tcW w:w="2263" w:type="dxa"/>
            <w:tcBorders>
              <w:top w:val="single" w:sz="36" w:space="0" w:color="FF0000"/>
              <w:bottom w:val="thinThickSmallGap" w:sz="24" w:space="0" w:color="FF0000"/>
            </w:tcBorders>
          </w:tcPr>
          <w:p w:rsidR="00DC4302" w:rsidRDefault="00DC4302" w:rsidP="0052250F">
            <w:pPr>
              <w:tabs>
                <w:tab w:val="left" w:pos="142"/>
              </w:tabs>
              <w:jc w:val="both"/>
              <w:rPr>
                <w:rFonts w:ascii="Times New Roman" w:hAnsi="Times New Roman" w:cs="Times New Roman"/>
                <w:sz w:val="24"/>
                <w:szCs w:val="24"/>
              </w:rPr>
            </w:pPr>
            <w:r>
              <w:rPr>
                <w:rFonts w:ascii="Times New Roman" w:hAnsi="Times New Roman" w:cs="Times New Roman"/>
                <w:sz w:val="24"/>
                <w:szCs w:val="24"/>
              </w:rPr>
              <w:t>TOTAL</w:t>
            </w:r>
          </w:p>
        </w:tc>
        <w:tc>
          <w:tcPr>
            <w:tcW w:w="2715" w:type="dxa"/>
            <w:tcBorders>
              <w:top w:val="single" w:sz="36" w:space="0" w:color="FF0000"/>
              <w:bottom w:val="thinThickSmallGap" w:sz="24" w:space="0" w:color="FF0000"/>
            </w:tcBorders>
          </w:tcPr>
          <w:p w:rsidR="00DC4302" w:rsidRDefault="00DC4302" w:rsidP="0052250F">
            <w:pPr>
              <w:tabs>
                <w:tab w:val="left" w:pos="142"/>
              </w:tabs>
              <w:jc w:val="both"/>
              <w:rPr>
                <w:rFonts w:ascii="Times New Roman" w:hAnsi="Times New Roman" w:cs="Times New Roman"/>
                <w:sz w:val="24"/>
                <w:szCs w:val="24"/>
              </w:rPr>
            </w:pPr>
          </w:p>
        </w:tc>
        <w:tc>
          <w:tcPr>
            <w:tcW w:w="957" w:type="dxa"/>
            <w:tcBorders>
              <w:top w:val="single" w:sz="36" w:space="0" w:color="FF0000"/>
              <w:bottom w:val="thinThickSmallGap" w:sz="24" w:space="0" w:color="FF0000"/>
            </w:tcBorders>
          </w:tcPr>
          <w:p w:rsidR="00DC4302" w:rsidRDefault="00DC4302" w:rsidP="0052250F">
            <w:pPr>
              <w:tabs>
                <w:tab w:val="left" w:pos="142"/>
              </w:tabs>
              <w:jc w:val="both"/>
              <w:rPr>
                <w:rFonts w:ascii="Times New Roman" w:hAnsi="Times New Roman" w:cs="Times New Roman"/>
                <w:sz w:val="24"/>
                <w:szCs w:val="24"/>
              </w:rPr>
            </w:pPr>
          </w:p>
        </w:tc>
        <w:tc>
          <w:tcPr>
            <w:tcW w:w="284" w:type="dxa"/>
            <w:tcBorders>
              <w:top w:val="single" w:sz="36" w:space="0" w:color="FF0000"/>
              <w:bottom w:val="thinThickSmallGap" w:sz="24" w:space="0" w:color="FF0000"/>
            </w:tcBorders>
          </w:tcPr>
          <w:p w:rsidR="00DC4302" w:rsidRDefault="00DC4302" w:rsidP="00900E15">
            <w:pPr>
              <w:tabs>
                <w:tab w:val="left" w:pos="142"/>
              </w:tabs>
              <w:jc w:val="both"/>
              <w:rPr>
                <w:rFonts w:ascii="Times New Roman" w:hAnsi="Times New Roman" w:cs="Times New Roman"/>
                <w:sz w:val="24"/>
                <w:szCs w:val="24"/>
              </w:rPr>
            </w:pPr>
          </w:p>
        </w:tc>
        <w:tc>
          <w:tcPr>
            <w:tcW w:w="978" w:type="dxa"/>
            <w:tcBorders>
              <w:top w:val="single" w:sz="36" w:space="0" w:color="FF0000"/>
              <w:bottom w:val="thinThickSmallGap" w:sz="24" w:space="0" w:color="FF0000"/>
              <w:right w:val="thinThickSmallGap" w:sz="24" w:space="0" w:color="FF0000"/>
            </w:tcBorders>
          </w:tcPr>
          <w:p w:rsidR="00DC4302" w:rsidRDefault="00DC4302" w:rsidP="00900E15">
            <w:pPr>
              <w:tabs>
                <w:tab w:val="left" w:pos="142"/>
              </w:tabs>
              <w:jc w:val="both"/>
              <w:rPr>
                <w:rFonts w:ascii="Times New Roman" w:hAnsi="Times New Roman" w:cs="Times New Roman"/>
                <w:sz w:val="24"/>
                <w:szCs w:val="24"/>
              </w:rPr>
            </w:pPr>
            <w:r>
              <w:rPr>
                <w:rFonts w:ascii="Times New Roman" w:hAnsi="Times New Roman" w:cs="Times New Roman"/>
                <w:sz w:val="24"/>
                <w:szCs w:val="24"/>
              </w:rPr>
              <w:t>188</w:t>
            </w:r>
          </w:p>
        </w:tc>
      </w:tr>
    </w:tbl>
    <w:p w:rsidR="003A4CAB" w:rsidRDefault="0014296E" w:rsidP="0014296E">
      <w:pPr>
        <w:tabs>
          <w:tab w:val="left" w:pos="142"/>
        </w:tabs>
        <w:jc w:val="both"/>
        <w:rPr>
          <w:rFonts w:ascii="Times New Roman" w:hAnsi="Times New Roman" w:cs="Times New Roman"/>
          <w:b/>
          <w:sz w:val="24"/>
          <w:szCs w:val="24"/>
        </w:rPr>
      </w:pPr>
      <w:r w:rsidRPr="0014296E">
        <w:rPr>
          <w:rFonts w:ascii="Times New Roman" w:hAnsi="Times New Roman" w:cs="Times New Roman"/>
          <w:b/>
          <w:sz w:val="24"/>
          <w:szCs w:val="24"/>
        </w:rPr>
        <w:lastRenderedPageBreak/>
        <w:t>1.6.CONTEXTUL EUROPEAN</w:t>
      </w:r>
    </w:p>
    <w:p w:rsidR="0014296E" w:rsidRDefault="0014296E" w:rsidP="0014296E">
      <w:pPr>
        <w:tabs>
          <w:tab w:val="left" w:pos="142"/>
        </w:tabs>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Strategia Europa 2020 pentru creștere inteligentă, durabilă și incluzivă</w:t>
      </w:r>
    </w:p>
    <w:p w:rsidR="00A42F3F" w:rsidRDefault="00A42F3F" w:rsidP="0014296E">
      <w:pPr>
        <w:tabs>
          <w:tab w:val="left" w:pos="142"/>
        </w:tabs>
        <w:jc w:val="both"/>
        <w:rPr>
          <w:rFonts w:ascii="Times New Roman" w:hAnsi="Times New Roman" w:cs="Times New Roman"/>
          <w:sz w:val="24"/>
          <w:szCs w:val="24"/>
        </w:rPr>
      </w:pPr>
      <w:r>
        <w:rPr>
          <w:rFonts w:ascii="Times New Roman" w:hAnsi="Times New Roman" w:cs="Times New Roman"/>
          <w:b/>
          <w:sz w:val="24"/>
          <w:szCs w:val="24"/>
        </w:rPr>
        <w:tab/>
      </w:r>
      <w:r w:rsidRPr="00A42F3F">
        <w:rPr>
          <w:rFonts w:ascii="Times New Roman" w:hAnsi="Times New Roman" w:cs="Times New Roman"/>
          <w:sz w:val="24"/>
          <w:szCs w:val="24"/>
        </w:rPr>
        <w:t>Strategia</w:t>
      </w:r>
      <w:r>
        <w:rPr>
          <w:rFonts w:ascii="Times New Roman" w:hAnsi="Times New Roman" w:cs="Times New Roman"/>
          <w:sz w:val="24"/>
          <w:szCs w:val="24"/>
        </w:rPr>
        <w:t xml:space="preserve"> Europa 2020 orientează viziunea unei economii sociale de piață pentru Europa în secolul XXI pentru transformarea Uniunii Europene UE într-o economie inteligentă, durabilă și favorabilă incluziunii cu grad ridicat de ocupare a forței de muncă.</w:t>
      </w:r>
    </w:p>
    <w:p w:rsidR="00A42F3F" w:rsidRDefault="00A42F3F" w:rsidP="0014296E">
      <w:pPr>
        <w:tabs>
          <w:tab w:val="left" w:pos="142"/>
        </w:tabs>
        <w:jc w:val="both"/>
        <w:rPr>
          <w:rFonts w:ascii="Times New Roman" w:hAnsi="Times New Roman" w:cs="Times New Roman"/>
          <w:sz w:val="24"/>
          <w:szCs w:val="24"/>
        </w:rPr>
      </w:pPr>
      <w:r>
        <w:rPr>
          <w:rFonts w:ascii="Times New Roman" w:hAnsi="Times New Roman" w:cs="Times New Roman"/>
          <w:sz w:val="24"/>
          <w:szCs w:val="24"/>
        </w:rPr>
        <w:tab/>
        <w:t>Strategia se bazează pe două componente:</w:t>
      </w:r>
    </w:p>
    <w:p w:rsidR="00A42F3F" w:rsidRDefault="00565C69" w:rsidP="00565C69">
      <w:pPr>
        <w:pStyle w:val="ListParagraph"/>
        <w:numPr>
          <w:ilvl w:val="0"/>
          <w:numId w:val="3"/>
        </w:numPr>
        <w:tabs>
          <w:tab w:val="left" w:pos="567"/>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A42F3F">
        <w:rPr>
          <w:rFonts w:ascii="Times New Roman" w:hAnsi="Times New Roman" w:cs="Times New Roman"/>
          <w:sz w:val="24"/>
          <w:szCs w:val="24"/>
        </w:rPr>
        <w:t>Componenta 1</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Creștere inteligentă,dezvoltarea unei economii bazate pe cunoaștere și inovare;</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Creștere durabilă, promovarea unei economii mai eficiente în utilizarea resurselor ecologice;</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Creșterea incluzivă cu nivel ridicat de ocupare a forței de muncă, coeziune economică și socială</w:t>
      </w:r>
    </w:p>
    <w:p w:rsidR="00A42F3F" w:rsidRDefault="00A42F3F" w:rsidP="00565C69">
      <w:pPr>
        <w:pStyle w:val="ListParagraph"/>
        <w:numPr>
          <w:ilvl w:val="0"/>
          <w:numId w:val="3"/>
        </w:numPr>
        <w:tabs>
          <w:tab w:val="left" w:pos="142"/>
        </w:tabs>
        <w:ind w:left="1276" w:hanging="861"/>
        <w:jc w:val="both"/>
        <w:rPr>
          <w:rFonts w:ascii="Times New Roman" w:hAnsi="Times New Roman" w:cs="Times New Roman"/>
          <w:sz w:val="24"/>
          <w:szCs w:val="24"/>
        </w:rPr>
      </w:pPr>
      <w:r>
        <w:rPr>
          <w:rFonts w:ascii="Times New Roman" w:hAnsi="Times New Roman" w:cs="Times New Roman"/>
          <w:sz w:val="24"/>
          <w:szCs w:val="24"/>
        </w:rPr>
        <w:t>Componenta 2</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Axată pe 5 obiective principale:</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ocuparea forței de muncă;</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educație;</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incluziunea socială;</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cercetarea și dezvoltarea;</w:t>
      </w:r>
    </w:p>
    <w:p w:rsidR="00A42F3F" w:rsidRDefault="00A42F3F" w:rsidP="00565C69">
      <w:pPr>
        <w:pStyle w:val="ListParagraph"/>
        <w:tabs>
          <w:tab w:val="left" w:pos="142"/>
        </w:tabs>
        <w:ind w:left="1276"/>
        <w:jc w:val="both"/>
        <w:rPr>
          <w:rFonts w:ascii="Times New Roman" w:hAnsi="Times New Roman" w:cs="Times New Roman"/>
          <w:sz w:val="24"/>
          <w:szCs w:val="24"/>
        </w:rPr>
      </w:pPr>
      <w:r>
        <w:rPr>
          <w:rFonts w:ascii="Times New Roman" w:hAnsi="Times New Roman" w:cs="Times New Roman"/>
          <w:sz w:val="24"/>
          <w:szCs w:val="24"/>
        </w:rPr>
        <w:t>- climatul și energia.</w:t>
      </w:r>
    </w:p>
    <w:p w:rsidR="00A42F3F" w:rsidRDefault="00DB2DE7" w:rsidP="00DB2DE7">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Pentru atingerea țintelor sunt propuse ca instrumente de lucru 7 inițiative emblematice:</w:t>
      </w:r>
    </w:p>
    <w:p w:rsidR="00DB2DE7" w:rsidRDefault="00DB2DE7" w:rsidP="00DB2DE7">
      <w:pPr>
        <w:pStyle w:val="ListParagraph"/>
        <w:numPr>
          <w:ilvl w:val="0"/>
          <w:numId w:val="4"/>
        </w:numPr>
        <w:tabs>
          <w:tab w:val="left" w:pos="142"/>
        </w:tabs>
        <w:jc w:val="both"/>
        <w:rPr>
          <w:rFonts w:ascii="Times New Roman" w:hAnsi="Times New Roman" w:cs="Times New Roman"/>
          <w:sz w:val="24"/>
          <w:szCs w:val="24"/>
        </w:rPr>
      </w:pPr>
      <w:r>
        <w:rPr>
          <w:rFonts w:ascii="Times New Roman" w:hAnsi="Times New Roman" w:cs="Times New Roman"/>
          <w:sz w:val="24"/>
          <w:szCs w:val="24"/>
        </w:rPr>
        <w:t>3 inițiative pentru creștere inteligentă:</w:t>
      </w:r>
    </w:p>
    <w:p w:rsidR="00DB2DE7" w:rsidRDefault="00DB2DE7"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O Uniune a inovării;</w:t>
      </w:r>
    </w:p>
    <w:p w:rsidR="00DB2DE7" w:rsidRDefault="00DB2DE7"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O Agendă Digitală pentru Europa</w:t>
      </w:r>
      <w:r w:rsidR="00565C69">
        <w:rPr>
          <w:rFonts w:ascii="Times New Roman" w:hAnsi="Times New Roman" w:cs="Times New Roman"/>
          <w:sz w:val="24"/>
          <w:szCs w:val="24"/>
        </w:rPr>
        <w:t xml:space="preserve"> Tineret în mișcare</w:t>
      </w:r>
    </w:p>
    <w:p w:rsidR="00DB2DE7" w:rsidRDefault="00DB2DE7" w:rsidP="00DB2DE7">
      <w:pPr>
        <w:pStyle w:val="ListParagraph"/>
        <w:numPr>
          <w:ilvl w:val="0"/>
          <w:numId w:val="4"/>
        </w:numPr>
        <w:tabs>
          <w:tab w:val="left" w:pos="142"/>
        </w:tabs>
        <w:jc w:val="both"/>
        <w:rPr>
          <w:rFonts w:ascii="Times New Roman" w:hAnsi="Times New Roman" w:cs="Times New Roman"/>
          <w:sz w:val="24"/>
          <w:szCs w:val="24"/>
        </w:rPr>
      </w:pPr>
      <w:r>
        <w:rPr>
          <w:rFonts w:ascii="Times New Roman" w:hAnsi="Times New Roman" w:cs="Times New Roman"/>
          <w:sz w:val="24"/>
          <w:szCs w:val="24"/>
        </w:rPr>
        <w:t>2 inițiative pentru creștere durabilă:</w:t>
      </w:r>
    </w:p>
    <w:p w:rsidR="00DB2DE7" w:rsidRDefault="00DB2DE7"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O Europă eficientă din punct de vedere al utilizării resurselor;</w:t>
      </w:r>
    </w:p>
    <w:p w:rsidR="00DB2DE7" w:rsidRDefault="00DB2DE7"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O politică industrială integrată pentru era globalizării.</w:t>
      </w:r>
    </w:p>
    <w:p w:rsidR="00DB2DE7" w:rsidRDefault="00DB2DE7" w:rsidP="00DB2DE7">
      <w:pPr>
        <w:pStyle w:val="ListParagraph"/>
        <w:numPr>
          <w:ilvl w:val="0"/>
          <w:numId w:val="4"/>
        </w:numPr>
        <w:tabs>
          <w:tab w:val="left" w:pos="142"/>
        </w:tabs>
        <w:jc w:val="both"/>
        <w:rPr>
          <w:rFonts w:ascii="Times New Roman" w:hAnsi="Times New Roman" w:cs="Times New Roman"/>
          <w:sz w:val="24"/>
          <w:szCs w:val="24"/>
        </w:rPr>
      </w:pPr>
      <w:r>
        <w:rPr>
          <w:rFonts w:ascii="Times New Roman" w:hAnsi="Times New Roman" w:cs="Times New Roman"/>
          <w:sz w:val="24"/>
          <w:szCs w:val="24"/>
        </w:rPr>
        <w:t>2 inițiative pentru creșterea incluzivă:</w:t>
      </w:r>
    </w:p>
    <w:p w:rsidR="00DB2DE7" w:rsidRDefault="00565C69"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O Agendă pentru noi competențe și noi locuri de muncă;</w:t>
      </w:r>
    </w:p>
    <w:p w:rsidR="00565C69" w:rsidRDefault="00565C69" w:rsidP="00DB2DE7">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Platforma europeană de combatere a sărăciei</w:t>
      </w:r>
    </w:p>
    <w:p w:rsidR="00565C69" w:rsidRDefault="00565C69" w:rsidP="00565C69">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Inițiativa:,, Tineret în mișcare”</w:t>
      </w:r>
    </w:p>
    <w:p w:rsidR="00565C69" w:rsidRDefault="00565C69" w:rsidP="00565C69">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t>Linii de acțiune principale:</w:t>
      </w:r>
    </w:p>
    <w:p w:rsidR="00565C69" w:rsidRDefault="00565C69" w:rsidP="00565C69">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Dezvoltarea de sisteme educaționale și de formare moderne care să asigure competențe- cheie și excelență:</w:t>
      </w:r>
    </w:p>
    <w:p w:rsidR="00565C69" w:rsidRDefault="00565C69" w:rsidP="00565C69">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Susținerea unei dezvoltări puternice a învățării transnaționale și a mobilității profesionale pentru tineri;</w:t>
      </w:r>
    </w:p>
    <w:p w:rsidR="00565C69" w:rsidRDefault="00565C69" w:rsidP="00565C69">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Măsuri de reducere a șomajului și de sprijinire a încadrării în muncă a tinerilor;</w:t>
      </w:r>
    </w:p>
    <w:p w:rsidR="00565C69" w:rsidRDefault="00565C69" w:rsidP="00565C69">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Promovarea atractivității învățământului superior pentru economia bazată pe cunoaștere;</w:t>
      </w:r>
    </w:p>
    <w:p w:rsidR="00565C69" w:rsidRDefault="00565C69" w:rsidP="00565C69">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Susținerea tinerilor antreprenori și a activităților independente</w:t>
      </w:r>
    </w:p>
    <w:p w:rsidR="00E9144A" w:rsidRDefault="00E9144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Inițiativa:,,Agenda pentru noi competențe și locuri de muncă”</w:t>
      </w:r>
    </w:p>
    <w:p w:rsidR="00E9144A" w:rsidRDefault="00E9144A" w:rsidP="00E9144A">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lastRenderedPageBreak/>
        <w:t>Promovarea și monitorizarea implementării efective a rezultatelor dialogului social;</w:t>
      </w:r>
    </w:p>
    <w:p w:rsidR="00E9144A" w:rsidRDefault="00E9144A" w:rsidP="00E9144A">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Dezvoltarea parteneriatelor între sectorul educației și lumea muncii, prin implicarea partenerilor sociali în planificarea ofertei de educație și formare profesională;</w:t>
      </w:r>
    </w:p>
    <w:p w:rsidR="00E9144A" w:rsidRDefault="00E9144A" w:rsidP="00E9144A">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Implementarea Cadrului European al Calificărilor;</w:t>
      </w:r>
    </w:p>
    <w:p w:rsidR="003F1588" w:rsidRPr="003F1588" w:rsidRDefault="00E9144A" w:rsidP="003F1588">
      <w:pPr>
        <w:pStyle w:val="ListParagraph"/>
        <w:numPr>
          <w:ilvl w:val="0"/>
          <w:numId w:val="5"/>
        </w:numPr>
        <w:tabs>
          <w:tab w:val="left" w:pos="142"/>
        </w:tabs>
        <w:jc w:val="both"/>
        <w:rPr>
          <w:rFonts w:ascii="Times New Roman" w:hAnsi="Times New Roman" w:cs="Times New Roman"/>
          <w:sz w:val="24"/>
          <w:szCs w:val="24"/>
        </w:rPr>
      </w:pPr>
      <w:r>
        <w:rPr>
          <w:rFonts w:ascii="Times New Roman" w:hAnsi="Times New Roman" w:cs="Times New Roman"/>
          <w:sz w:val="24"/>
          <w:szCs w:val="24"/>
        </w:rPr>
        <w:t>Asigurarea dobândirii și recunoașterii, prin învățământul general, profesional și superior și prin formarea adulților, inclusiv pe cale non-formală, a competențelor cerute pentru angajare în formarea continuă și pe piața muncii.</w:t>
      </w:r>
    </w:p>
    <w:p w:rsidR="00E9144A" w:rsidRDefault="00E9144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Directiva 2005/36/CE</w:t>
      </w:r>
    </w:p>
    <w:p w:rsidR="00355E3A" w:rsidRDefault="00E9144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55E3A">
        <w:rPr>
          <w:rFonts w:ascii="Times New Roman" w:hAnsi="Times New Roman" w:cs="Times New Roman"/>
          <w:sz w:val="24"/>
          <w:szCs w:val="24"/>
        </w:rPr>
        <w:t>Datorită acestui act legislativ este posibilă evaluarea reciprocă a reglementărilor naționale privind profesiile și oferă acces la piețele muncii pentru profesioniști din alte țări ale UE prin instituirea unui sistem pentru recunoașterea calificărilor profesionale în Uniunea Europeană.</w:t>
      </w:r>
    </w:p>
    <w:p w:rsidR="00355E3A" w:rsidRDefault="00355E3A" w:rsidP="00E9144A">
      <w:pPr>
        <w:pStyle w:val="ListParagraph"/>
        <w:tabs>
          <w:tab w:val="left" w:pos="142"/>
        </w:tabs>
        <w:ind w:left="0"/>
        <w:jc w:val="both"/>
        <w:rPr>
          <w:rFonts w:ascii="Times New Roman" w:hAnsi="Times New Roman" w:cs="Times New Roman"/>
          <w:sz w:val="24"/>
          <w:szCs w:val="24"/>
        </w:rPr>
      </w:pPr>
    </w:p>
    <w:p w:rsidR="00E9144A" w:rsidRDefault="00355E3A" w:rsidP="00E9144A">
      <w:pPr>
        <w:pStyle w:val="ListParagraph"/>
        <w:tabs>
          <w:tab w:val="left" w:pos="142"/>
        </w:tabs>
        <w:ind w:left="0"/>
        <w:jc w:val="both"/>
        <w:rPr>
          <w:rFonts w:ascii="Times New Roman" w:hAnsi="Times New Roman" w:cs="Times New Roman"/>
          <w:b/>
          <w:sz w:val="28"/>
          <w:szCs w:val="28"/>
        </w:rPr>
      </w:pPr>
      <w:r w:rsidRPr="00355E3A">
        <w:rPr>
          <w:rFonts w:ascii="Times New Roman" w:hAnsi="Times New Roman" w:cs="Times New Roman"/>
          <w:b/>
          <w:sz w:val="28"/>
          <w:szCs w:val="28"/>
        </w:rPr>
        <w:t>1.7 CONTEXTUL NAȚIONAL</w:t>
      </w:r>
      <w:r w:rsidR="00E9144A" w:rsidRPr="00355E3A">
        <w:rPr>
          <w:rFonts w:ascii="Times New Roman" w:hAnsi="Times New Roman" w:cs="Times New Roman"/>
          <w:b/>
          <w:sz w:val="28"/>
          <w:szCs w:val="28"/>
        </w:rPr>
        <w:t xml:space="preserve"> </w:t>
      </w:r>
    </w:p>
    <w:p w:rsidR="00355E3A" w:rsidRDefault="00355E3A" w:rsidP="00E9144A">
      <w:pPr>
        <w:pStyle w:val="ListParagraph"/>
        <w:tabs>
          <w:tab w:val="left" w:pos="142"/>
        </w:tabs>
        <w:ind w:left="0"/>
        <w:jc w:val="both"/>
        <w:rPr>
          <w:rFonts w:ascii="Times New Roman" w:hAnsi="Times New Roman" w:cs="Times New Roman"/>
          <w:b/>
          <w:sz w:val="28"/>
          <w:szCs w:val="28"/>
        </w:rPr>
      </w:pPr>
    </w:p>
    <w:p w:rsidR="00355E3A" w:rsidRDefault="008E528B"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b/>
          <w:sz w:val="28"/>
          <w:szCs w:val="28"/>
        </w:rPr>
        <w:tab/>
      </w:r>
      <w:r w:rsidRPr="008E528B">
        <w:rPr>
          <w:rFonts w:ascii="Times New Roman" w:hAnsi="Times New Roman" w:cs="Times New Roman"/>
          <w:sz w:val="24"/>
          <w:szCs w:val="24"/>
        </w:rPr>
        <w:t>P</w:t>
      </w:r>
      <w:r>
        <w:rPr>
          <w:rFonts w:ascii="Times New Roman" w:hAnsi="Times New Roman" w:cs="Times New Roman"/>
          <w:sz w:val="24"/>
          <w:szCs w:val="24"/>
        </w:rPr>
        <w:t>rogramul Național de reformă (PNR) continuă să reprezinte platforma-cadru pentru formularea de măsuri care să răspundă provocărilor identificate în cadrul Semestrului European.</w:t>
      </w:r>
    </w:p>
    <w:p w:rsidR="008E528B" w:rsidRDefault="008E528B"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Pentru anul 2022, avansul economiei este estimat la 2,9%, cu 1,4 puncte procentuale sub nivelul prognozei de iarnă. Decelerarea prognozată a creșterii economice are la bază incertitudinile legate atât de evoluția conflictului Rusia-Ucraina, cât și dificultățile din lanțul de aprovizionare. Pe partea ofertei, creșterea în 2022 va fi susținută în special </w:t>
      </w:r>
      <w:r w:rsidR="004238B1">
        <w:rPr>
          <w:rFonts w:ascii="Times New Roman" w:hAnsi="Times New Roman" w:cs="Times New Roman"/>
          <w:sz w:val="24"/>
          <w:szCs w:val="24"/>
        </w:rPr>
        <w:t>de</w:t>
      </w:r>
      <w:r>
        <w:rPr>
          <w:rFonts w:ascii="Times New Roman" w:hAnsi="Times New Roman" w:cs="Times New Roman"/>
          <w:sz w:val="24"/>
          <w:szCs w:val="24"/>
        </w:rPr>
        <w:t xml:space="preserve"> construcții</w:t>
      </w:r>
      <w:r w:rsidR="004238B1">
        <w:rPr>
          <w:rFonts w:ascii="Times New Roman" w:hAnsi="Times New Roman" w:cs="Times New Roman"/>
          <w:sz w:val="24"/>
          <w:szCs w:val="24"/>
        </w:rPr>
        <w:t xml:space="preserve"> fiind stimulată de majorarea investițiilor.</w:t>
      </w:r>
    </w:p>
    <w:p w:rsidR="004238B1" w:rsidRDefault="004238B1"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Conform proiectului România PNR-2022 investițiile în educație vor stimula competitivitatea economiei românești, pregătindu-i, în același timp pe elevi și studenți pentru noile provocări și oportunități tehnologice și promovând incluziunea socială.</w:t>
      </w:r>
    </w:p>
    <w:p w:rsidR="004238B1" w:rsidRDefault="004238B1"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Pandemia de Covid 19 a urgentat transformarea </w:t>
      </w:r>
      <w:r w:rsidR="00283BF2">
        <w:rPr>
          <w:rFonts w:ascii="Times New Roman" w:hAnsi="Times New Roman" w:cs="Times New Roman"/>
          <w:sz w:val="24"/>
          <w:szCs w:val="24"/>
        </w:rPr>
        <w:t xml:space="preserve">digitală a școlilor și dezvoltarea competențelor digitale ale elevilor și profesorilor pentru asigurarea egalității de șanse și calității procesului educativ. </w:t>
      </w:r>
    </w:p>
    <w:p w:rsidR="00283BF2" w:rsidRDefault="00283BF2"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În scopul creșterii calității învățământului preuniversitar, Ministerul Educației a configurat un mecanism de culegere și procesare de date în cadrul Sistemului Informatic Integrat al Învățământului din România (SIIR) prin dezvoltarea modulului privind Desegregarea școlară facilitând monitorizarea segregării școlare.</w:t>
      </w:r>
    </w:p>
    <w:p w:rsidR="006D0DE6" w:rsidRDefault="00283BF2"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E5631">
        <w:rPr>
          <w:rFonts w:ascii="Times New Roman" w:hAnsi="Times New Roman" w:cs="Times New Roman"/>
          <w:sz w:val="24"/>
          <w:szCs w:val="24"/>
        </w:rPr>
        <w:t>Prin proiectul Profesionalizarea carierei didactice-PROF derulat în perioada martie 2021-decembrie 2023, sistemul formării profesionale pentru cariera didactică a fost regândit, intervenind atât la nivelul formării inițiale cât și la cel al formării continue. Până în 2023, prin PROF, se are în vedere elaborarea Cadrului Instituțional național pentru cariera didactică preuniversitară. De asemenea pentru îmbunătățirea nivelului competențelor</w:t>
      </w:r>
      <w:r w:rsidR="00EC7E8E">
        <w:rPr>
          <w:rFonts w:ascii="Times New Roman" w:hAnsi="Times New Roman" w:cs="Times New Roman"/>
          <w:sz w:val="24"/>
          <w:szCs w:val="24"/>
        </w:rPr>
        <w:t xml:space="preserve"> cadrelor didactice, prin proiectul Curriculum relevant, educație deschisă pentru toți-CRED continuă abilitarea curriculară a cadrelor didactice pentru o abordare metodologică centrată pe competențe cheie. Tot prin acest proiect în perioada mai 2022-martie 2023, 6000 de directori și directori adjuncți </w:t>
      </w:r>
      <w:r w:rsidR="00EC7E8E">
        <w:rPr>
          <w:rFonts w:ascii="Times New Roman" w:hAnsi="Times New Roman" w:cs="Times New Roman"/>
          <w:sz w:val="24"/>
          <w:szCs w:val="24"/>
        </w:rPr>
        <w:lastRenderedPageBreak/>
        <w:t>ai unităților de învățământ de masă și special vor fi formați în domeniul managementului curricular. Tot prin proiectul CRED, în februarie 2022, au fost adoptate prin ordin de ministru două noi metodologii privind programul A Doua Șansă pentru ciclurile primar și gimnazial.</w:t>
      </w:r>
    </w:p>
    <w:p w:rsidR="00283BF2" w:rsidRDefault="006D0DE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În privința consolidării învățământului profesional și tehnic(ÎPT), mai ales a componentei de învățare la locul de muncă, este asigurată compementaritatea surselor de finanțare interne cu finanțări externe</w:t>
      </w:r>
      <w:r w:rsidR="007E5631">
        <w:rPr>
          <w:rFonts w:ascii="Times New Roman" w:hAnsi="Times New Roman" w:cs="Times New Roman"/>
          <w:sz w:val="24"/>
          <w:szCs w:val="24"/>
        </w:rPr>
        <w:t xml:space="preserve"> </w:t>
      </w:r>
      <w:r>
        <w:rPr>
          <w:rFonts w:ascii="Times New Roman" w:hAnsi="Times New Roman" w:cs="Times New Roman"/>
          <w:sz w:val="24"/>
          <w:szCs w:val="24"/>
        </w:rPr>
        <w:t>, realizarea de proiecte cu finanțare din fonduri europene și programe operaționale ( POEO 2021-2027, PNRR, ș.a.). În acest sens, Proiectul România Educată acordă o atenție deosebită dezvoltării învățământului profesional, inclusiv dual, centrat pe nevoile elevilor și ale pieței muncii.</w:t>
      </w:r>
    </w:p>
    <w:p w:rsidR="006D0DE6" w:rsidRDefault="006D0DE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În vederea adaptării ofertei școlare în ÎPT la cerințele pieței muncii și asigurarea unei oferte de formare în raport cu nevoile de calificări</w:t>
      </w:r>
      <w:r w:rsidR="008465FB">
        <w:rPr>
          <w:rFonts w:ascii="Times New Roman" w:hAnsi="Times New Roman" w:cs="Times New Roman"/>
          <w:sz w:val="24"/>
          <w:szCs w:val="24"/>
        </w:rPr>
        <w:t>, CNDIPT susține dezvoltarea de noi calificări profesionale vizând creșterea atractivității învățământului profesional și tehnic.</w:t>
      </w:r>
    </w:p>
    <w:p w:rsidR="008465FB" w:rsidRDefault="008465FB"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Printre intervențiile prioritare se regăsește asigurarea accesului egal la educație și reducerea părăsirii timpurii a școlii. Planificarea acestor intervenții fiind prevăzută ca măsură de îndeplinire a condiției favorizante aplicabile educației și formării pentru accesul la fondurile europene în perioada de programare 2021-2027.</w:t>
      </w:r>
    </w:p>
    <w:p w:rsidR="00A31E88" w:rsidRDefault="00A31E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t>Prin noua Lege a Educației Naționale,sunt vizate următoarele schimbări în învățământul preuniversitar:</w:t>
      </w:r>
    </w:p>
    <w:p w:rsidR="00A31E88" w:rsidRDefault="004D14FD"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t>1. Compatibilizarea ciclurilor de învățământ cu cerințele unei educații moderne și cu Cadrul European al Calificărilor</w:t>
      </w:r>
      <w:r w:rsidR="00643C2A">
        <w:rPr>
          <w:rFonts w:ascii="Times New Roman" w:hAnsi="Times New Roman" w:cs="Times New Roman"/>
          <w:sz w:val="24"/>
          <w:szCs w:val="24"/>
        </w:rPr>
        <w:t>;</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2. Modernizarea și descongestionarea curriculumului;</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3. Reorganizarea sistemului de evaluare a elevilor;</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4. Asigurarea unui grad sporit de descentralizare, responsabilizare și finanțare în sistem;</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5. Asigurarea de șanse egale la educație pentru grupurile dezavantajate,</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6. Revalorizarea învățământului profesional și tehnic;</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7. Reformarea politicilor în domeniul resursei umane;</w:t>
      </w:r>
    </w:p>
    <w:p w:rsidR="00643C2A" w:rsidRDefault="00643C2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8. Monitorizarea inserției socio- profesionala a absolvenților de învățământ profesional și tehnic.</w:t>
      </w:r>
    </w:p>
    <w:p w:rsidR="00BC216F" w:rsidRDefault="00BC216F" w:rsidP="00E9144A">
      <w:pPr>
        <w:pStyle w:val="ListParagraph"/>
        <w:tabs>
          <w:tab w:val="left" w:pos="142"/>
        </w:tabs>
        <w:ind w:left="0"/>
        <w:jc w:val="both"/>
        <w:rPr>
          <w:rFonts w:ascii="Times New Roman" w:hAnsi="Times New Roman" w:cs="Times New Roman"/>
          <w:sz w:val="24"/>
          <w:szCs w:val="24"/>
        </w:rPr>
      </w:pPr>
    </w:p>
    <w:p w:rsidR="00BC216F" w:rsidRDefault="00BC216F" w:rsidP="00E9144A">
      <w:pPr>
        <w:pStyle w:val="ListParagraph"/>
        <w:tabs>
          <w:tab w:val="left" w:pos="142"/>
        </w:tabs>
        <w:ind w:left="0"/>
        <w:jc w:val="both"/>
        <w:rPr>
          <w:rFonts w:ascii="Times New Roman" w:hAnsi="Times New Roman" w:cs="Times New Roman"/>
          <w:b/>
          <w:sz w:val="28"/>
          <w:szCs w:val="28"/>
        </w:rPr>
      </w:pPr>
      <w:r>
        <w:rPr>
          <w:rFonts w:ascii="Times New Roman" w:hAnsi="Times New Roman" w:cs="Times New Roman"/>
          <w:b/>
          <w:sz w:val="28"/>
          <w:szCs w:val="28"/>
        </w:rPr>
        <w:t>1.8.ANALIZA PESTE</w:t>
      </w:r>
    </w:p>
    <w:p w:rsidR="00BC216F" w:rsidRDefault="00BC216F"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Considerăm necesară adăugarea unei analize PESTE a mediului intern și extern</w:t>
      </w:r>
    </w:p>
    <w:tbl>
      <w:tblPr>
        <w:tblStyle w:val="LightShading-Accent6"/>
        <w:tblW w:w="0" w:type="auto"/>
        <w:tblLook w:val="04A0" w:firstRow="1" w:lastRow="0" w:firstColumn="1" w:lastColumn="0" w:noHBand="0" w:noVBand="1"/>
      </w:tblPr>
      <w:tblGrid>
        <w:gridCol w:w="1830"/>
        <w:gridCol w:w="1808"/>
        <w:gridCol w:w="1842"/>
        <w:gridCol w:w="1829"/>
        <w:gridCol w:w="1977"/>
      </w:tblGrid>
      <w:tr w:rsidR="00836EC5" w:rsidTr="00836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36EC5" w:rsidRPr="00836EC5" w:rsidRDefault="00836EC5" w:rsidP="00E9144A">
            <w:pPr>
              <w:pStyle w:val="ListParagraph"/>
              <w:tabs>
                <w:tab w:val="left" w:pos="142"/>
              </w:tabs>
              <w:ind w:left="0"/>
              <w:jc w:val="both"/>
              <w:rPr>
                <w:rFonts w:ascii="Times New Roman" w:hAnsi="Times New Roman" w:cs="Times New Roman"/>
                <w:color w:val="auto"/>
                <w:sz w:val="24"/>
                <w:szCs w:val="24"/>
              </w:rPr>
            </w:pPr>
            <w:r w:rsidRPr="00836EC5">
              <w:rPr>
                <w:rFonts w:ascii="Times New Roman" w:hAnsi="Times New Roman" w:cs="Times New Roman"/>
                <w:color w:val="auto"/>
                <w:sz w:val="24"/>
                <w:szCs w:val="24"/>
              </w:rPr>
              <w:t>Categorii de factori</w:t>
            </w:r>
          </w:p>
        </w:tc>
        <w:tc>
          <w:tcPr>
            <w:tcW w:w="1857" w:type="dxa"/>
          </w:tcPr>
          <w:p w:rsidR="00836EC5" w:rsidRPr="00836EC5" w:rsidRDefault="00836EC5" w:rsidP="00836EC5">
            <w:pPr>
              <w:pStyle w:val="ListParagraph"/>
              <w:tabs>
                <w:tab w:val="left" w:pos="142"/>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36EC5">
              <w:rPr>
                <w:rFonts w:ascii="Times New Roman" w:hAnsi="Times New Roman" w:cs="Times New Roman"/>
                <w:color w:val="auto"/>
                <w:sz w:val="24"/>
                <w:szCs w:val="24"/>
              </w:rPr>
              <w:t>POLITICI</w:t>
            </w:r>
          </w:p>
        </w:tc>
        <w:tc>
          <w:tcPr>
            <w:tcW w:w="1858" w:type="dxa"/>
          </w:tcPr>
          <w:p w:rsidR="00836EC5" w:rsidRPr="00836EC5" w:rsidRDefault="00836EC5" w:rsidP="00836EC5">
            <w:pPr>
              <w:pStyle w:val="ListParagraph"/>
              <w:tabs>
                <w:tab w:val="left" w:pos="142"/>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ECONOMICI</w:t>
            </w:r>
          </w:p>
        </w:tc>
        <w:tc>
          <w:tcPr>
            <w:tcW w:w="1858" w:type="dxa"/>
          </w:tcPr>
          <w:p w:rsidR="00836EC5" w:rsidRPr="00836EC5" w:rsidRDefault="00836EC5" w:rsidP="00836EC5">
            <w:pPr>
              <w:pStyle w:val="ListParagraph"/>
              <w:tabs>
                <w:tab w:val="left" w:pos="142"/>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SOCIALI</w:t>
            </w:r>
          </w:p>
        </w:tc>
        <w:tc>
          <w:tcPr>
            <w:tcW w:w="1858" w:type="dxa"/>
          </w:tcPr>
          <w:p w:rsidR="00836EC5" w:rsidRPr="00836EC5" w:rsidRDefault="00836EC5" w:rsidP="00836EC5">
            <w:pPr>
              <w:pStyle w:val="ListParagraph"/>
              <w:tabs>
                <w:tab w:val="left" w:pos="142"/>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TEHNOLOGICI</w:t>
            </w:r>
          </w:p>
        </w:tc>
      </w:tr>
      <w:tr w:rsidR="00836EC5" w:rsidTr="00836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36EC5" w:rsidRPr="00836EC5" w:rsidRDefault="00836EC5" w:rsidP="00E9144A">
            <w:pPr>
              <w:pStyle w:val="ListParagraph"/>
              <w:tabs>
                <w:tab w:val="left" w:pos="142"/>
              </w:tabs>
              <w:ind w:left="0"/>
              <w:jc w:val="both"/>
              <w:rPr>
                <w:rFonts w:ascii="Times New Roman" w:hAnsi="Times New Roman" w:cs="Times New Roman"/>
                <w:color w:val="auto"/>
                <w:sz w:val="24"/>
                <w:szCs w:val="24"/>
              </w:rPr>
            </w:pPr>
            <w:r>
              <w:rPr>
                <w:rFonts w:ascii="Times New Roman" w:hAnsi="Times New Roman" w:cs="Times New Roman"/>
                <w:color w:val="auto"/>
                <w:sz w:val="24"/>
                <w:szCs w:val="24"/>
              </w:rPr>
              <w:t>LOCAL</w:t>
            </w:r>
          </w:p>
        </w:tc>
        <w:tc>
          <w:tcPr>
            <w:tcW w:w="1857" w:type="dxa"/>
          </w:tcPr>
          <w:p w:rsidR="00836EC5" w:rsidRPr="00836EC5" w:rsidRDefault="00836EC5"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Interes la nivel local pentru învățământ profesional și tehnic</w:t>
            </w:r>
          </w:p>
        </w:tc>
        <w:tc>
          <w:tcPr>
            <w:tcW w:w="1858" w:type="dxa"/>
          </w:tcPr>
          <w:p w:rsidR="00836EC5" w:rsidRPr="00836EC5" w:rsidRDefault="00836EC5"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Situația economică a familiei</w:t>
            </w:r>
          </w:p>
        </w:tc>
        <w:tc>
          <w:tcPr>
            <w:tcW w:w="1858" w:type="dxa"/>
          </w:tcPr>
          <w:p w:rsidR="00836EC5" w:rsidRPr="00836EC5" w:rsidRDefault="00836EC5"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Interesul agenților economici de a colabora pentru formarea profesională a elevilor</w:t>
            </w:r>
          </w:p>
        </w:tc>
        <w:tc>
          <w:tcPr>
            <w:tcW w:w="1858" w:type="dxa"/>
          </w:tcPr>
          <w:p w:rsidR="00836EC5" w:rsidRPr="00836EC5" w:rsidRDefault="00836EC5"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Baza materială a agenților economici</w:t>
            </w:r>
          </w:p>
        </w:tc>
      </w:tr>
      <w:tr w:rsidR="00836EC5" w:rsidTr="00836EC5">
        <w:tc>
          <w:tcPr>
            <w:cnfStyle w:val="001000000000" w:firstRow="0" w:lastRow="0" w:firstColumn="1" w:lastColumn="0" w:oddVBand="0" w:evenVBand="0" w:oddHBand="0" w:evenHBand="0" w:firstRowFirstColumn="0" w:firstRowLastColumn="0" w:lastRowFirstColumn="0" w:lastRowLastColumn="0"/>
            <w:tcW w:w="1857" w:type="dxa"/>
          </w:tcPr>
          <w:p w:rsidR="00836EC5" w:rsidRPr="00836EC5" w:rsidRDefault="00836EC5" w:rsidP="00E9144A">
            <w:pPr>
              <w:pStyle w:val="ListParagraph"/>
              <w:tabs>
                <w:tab w:val="left" w:pos="142"/>
              </w:tabs>
              <w:ind w:left="0"/>
              <w:jc w:val="both"/>
              <w:rPr>
                <w:rFonts w:ascii="Times New Roman" w:hAnsi="Times New Roman" w:cs="Times New Roman"/>
                <w:color w:val="auto"/>
                <w:sz w:val="24"/>
                <w:szCs w:val="24"/>
              </w:rPr>
            </w:pPr>
            <w:r>
              <w:rPr>
                <w:rFonts w:ascii="Times New Roman" w:hAnsi="Times New Roman" w:cs="Times New Roman"/>
                <w:color w:val="auto"/>
                <w:sz w:val="24"/>
                <w:szCs w:val="24"/>
              </w:rPr>
              <w:t>JUDEȚEAN</w:t>
            </w:r>
          </w:p>
        </w:tc>
        <w:tc>
          <w:tcPr>
            <w:tcW w:w="1857" w:type="dxa"/>
          </w:tcPr>
          <w:p w:rsidR="00836EC5" w:rsidRPr="00836EC5" w:rsidRDefault="00836EC5"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Plan Regional de acțiune în învățământ PRAI</w:t>
            </w:r>
            <w:r w:rsidR="002F7B6A">
              <w:rPr>
                <w:rFonts w:ascii="Times New Roman" w:hAnsi="Times New Roman" w:cs="Times New Roman"/>
                <w:color w:val="auto"/>
                <w:sz w:val="24"/>
                <w:szCs w:val="24"/>
              </w:rPr>
              <w:t xml:space="preserve"> Sud-Vest Oltenia</w:t>
            </w:r>
          </w:p>
        </w:tc>
        <w:tc>
          <w:tcPr>
            <w:tcW w:w="1858" w:type="dxa"/>
          </w:tcPr>
          <w:p w:rsidR="00836EC5" w:rsidRPr="00836EC5" w:rsidRDefault="00836EC5"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Rata mare de șomaj</w:t>
            </w:r>
          </w:p>
        </w:tc>
        <w:tc>
          <w:tcPr>
            <w:tcW w:w="1858" w:type="dxa"/>
          </w:tcPr>
          <w:p w:rsidR="00836EC5" w:rsidRPr="00836EC5" w:rsidRDefault="00836EC5"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Scăderea populației de vârstă școlară</w:t>
            </w:r>
          </w:p>
        </w:tc>
        <w:tc>
          <w:tcPr>
            <w:tcW w:w="1858" w:type="dxa"/>
          </w:tcPr>
          <w:p w:rsidR="00836EC5" w:rsidRPr="00836EC5" w:rsidRDefault="00836EC5"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Scăderea numărului de agenți economici cu o absorbție bună a </w:t>
            </w:r>
            <w:r>
              <w:rPr>
                <w:rFonts w:ascii="Times New Roman" w:hAnsi="Times New Roman" w:cs="Times New Roman"/>
                <w:color w:val="auto"/>
                <w:sz w:val="24"/>
                <w:szCs w:val="24"/>
              </w:rPr>
              <w:lastRenderedPageBreak/>
              <w:t>absolvenților</w:t>
            </w:r>
          </w:p>
        </w:tc>
      </w:tr>
      <w:tr w:rsidR="00836EC5" w:rsidTr="00836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36EC5" w:rsidRPr="00836EC5" w:rsidRDefault="00836EC5" w:rsidP="00E9144A">
            <w:pPr>
              <w:pStyle w:val="ListParagraph"/>
              <w:tabs>
                <w:tab w:val="left" w:pos="142"/>
              </w:tabs>
              <w:ind w:left="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NAȚIONAL</w:t>
            </w:r>
          </w:p>
        </w:tc>
        <w:tc>
          <w:tcPr>
            <w:tcW w:w="1857" w:type="dxa"/>
          </w:tcPr>
          <w:p w:rsidR="00836EC5" w:rsidRPr="00836EC5" w:rsidRDefault="00836EC5"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Plan național de reforma</w:t>
            </w:r>
          </w:p>
        </w:tc>
        <w:tc>
          <w:tcPr>
            <w:tcW w:w="1858" w:type="dxa"/>
          </w:tcPr>
          <w:p w:rsidR="00836EC5" w:rsidRPr="00836EC5" w:rsidRDefault="00A97A26"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Nivel de trai scăzut</w:t>
            </w:r>
          </w:p>
        </w:tc>
        <w:tc>
          <w:tcPr>
            <w:tcW w:w="1858" w:type="dxa"/>
          </w:tcPr>
          <w:p w:rsidR="00836EC5" w:rsidRPr="00836EC5" w:rsidRDefault="00A97A26"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Încrederea în educație a familiilor</w:t>
            </w:r>
          </w:p>
        </w:tc>
        <w:tc>
          <w:tcPr>
            <w:tcW w:w="1858" w:type="dxa"/>
          </w:tcPr>
          <w:p w:rsidR="00836EC5" w:rsidRPr="00836EC5" w:rsidRDefault="00A97A26" w:rsidP="00E9144A">
            <w:pPr>
              <w:pStyle w:val="ListParagraph"/>
              <w:tabs>
                <w:tab w:val="left" w:pos="142"/>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Implementarea noilor tehnologii</w:t>
            </w:r>
          </w:p>
        </w:tc>
      </w:tr>
      <w:tr w:rsidR="00836EC5" w:rsidTr="00836EC5">
        <w:tc>
          <w:tcPr>
            <w:cnfStyle w:val="001000000000" w:firstRow="0" w:lastRow="0" w:firstColumn="1" w:lastColumn="0" w:oddVBand="0" w:evenVBand="0" w:oddHBand="0" w:evenHBand="0" w:firstRowFirstColumn="0" w:firstRowLastColumn="0" w:lastRowFirstColumn="0" w:lastRowLastColumn="0"/>
            <w:tcW w:w="1857" w:type="dxa"/>
          </w:tcPr>
          <w:p w:rsidR="00836EC5" w:rsidRPr="00836EC5" w:rsidRDefault="00836EC5" w:rsidP="00E9144A">
            <w:pPr>
              <w:pStyle w:val="ListParagraph"/>
              <w:tabs>
                <w:tab w:val="left" w:pos="142"/>
              </w:tabs>
              <w:ind w:left="0"/>
              <w:jc w:val="both"/>
              <w:rPr>
                <w:rFonts w:ascii="Times New Roman" w:hAnsi="Times New Roman" w:cs="Times New Roman"/>
                <w:color w:val="auto"/>
                <w:sz w:val="24"/>
                <w:szCs w:val="24"/>
              </w:rPr>
            </w:pPr>
            <w:r>
              <w:rPr>
                <w:rFonts w:ascii="Times New Roman" w:hAnsi="Times New Roman" w:cs="Times New Roman"/>
                <w:color w:val="auto"/>
                <w:sz w:val="24"/>
                <w:szCs w:val="24"/>
              </w:rPr>
              <w:t>EUROPEAN</w:t>
            </w:r>
          </w:p>
        </w:tc>
        <w:tc>
          <w:tcPr>
            <w:tcW w:w="1857" w:type="dxa"/>
          </w:tcPr>
          <w:p w:rsidR="00836EC5" w:rsidRPr="00836EC5" w:rsidRDefault="00A97A26"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Politica de integrare europeană</w:t>
            </w:r>
          </w:p>
        </w:tc>
        <w:tc>
          <w:tcPr>
            <w:tcW w:w="1858" w:type="dxa"/>
          </w:tcPr>
          <w:p w:rsidR="00836EC5" w:rsidRPr="00836EC5" w:rsidRDefault="00A97A26"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Finanțarea prin programe ale UE</w:t>
            </w:r>
          </w:p>
        </w:tc>
        <w:tc>
          <w:tcPr>
            <w:tcW w:w="1858" w:type="dxa"/>
          </w:tcPr>
          <w:p w:rsidR="00836EC5" w:rsidRPr="00836EC5" w:rsidRDefault="00A97A26"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Sistem pentru recunoașterea calificărilor profesionale la nivelul UE</w:t>
            </w:r>
          </w:p>
        </w:tc>
        <w:tc>
          <w:tcPr>
            <w:tcW w:w="1858" w:type="dxa"/>
          </w:tcPr>
          <w:p w:rsidR="00836EC5" w:rsidRPr="00836EC5" w:rsidRDefault="00A97A26" w:rsidP="00E9144A">
            <w:pPr>
              <w:pStyle w:val="ListParagraph"/>
              <w:tabs>
                <w:tab w:val="left" w:pos="142"/>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Acces informațional</w:t>
            </w:r>
          </w:p>
        </w:tc>
      </w:tr>
    </w:tbl>
    <w:p w:rsidR="00836EC5" w:rsidRDefault="00836EC5" w:rsidP="00E9144A">
      <w:pPr>
        <w:pStyle w:val="ListParagraph"/>
        <w:tabs>
          <w:tab w:val="left" w:pos="142"/>
        </w:tabs>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43"/>
        <w:gridCol w:w="3663"/>
        <w:gridCol w:w="3780"/>
      </w:tblGrid>
      <w:tr w:rsidR="00A97A26" w:rsidTr="007B46D6">
        <w:tc>
          <w:tcPr>
            <w:tcW w:w="1843" w:type="dxa"/>
          </w:tcPr>
          <w:p w:rsidR="00A97A26" w:rsidRDefault="00A97A26" w:rsidP="00A97A2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CATEGORII</w:t>
            </w:r>
          </w:p>
          <w:p w:rsidR="00A97A26" w:rsidRDefault="00A97A26" w:rsidP="00A97A2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DE FACTORI</w:t>
            </w:r>
          </w:p>
        </w:tc>
        <w:tc>
          <w:tcPr>
            <w:tcW w:w="3664" w:type="dxa"/>
          </w:tcPr>
          <w:p w:rsidR="00A97A26" w:rsidRDefault="00A97A26" w:rsidP="00A97A2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FACTORI SPECIFICI</w:t>
            </w:r>
          </w:p>
        </w:tc>
        <w:tc>
          <w:tcPr>
            <w:tcW w:w="3781" w:type="dxa"/>
          </w:tcPr>
          <w:p w:rsidR="00A97A26" w:rsidRDefault="00A97A26" w:rsidP="00A97A2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CONCLUZII:</w:t>
            </w:r>
          </w:p>
          <w:p w:rsidR="00A97A26" w:rsidRDefault="00A97A26" w:rsidP="00A97A2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OPORTUNITĂȚI/ AMENINȚĂRI</w:t>
            </w:r>
          </w:p>
        </w:tc>
      </w:tr>
      <w:tr w:rsidR="002F7B6A" w:rsidTr="007B46D6">
        <w:tc>
          <w:tcPr>
            <w:tcW w:w="1843" w:type="dxa"/>
            <w:vMerge w:val="restart"/>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POLITICI</w:t>
            </w:r>
          </w:p>
        </w:tc>
        <w:tc>
          <w:tcPr>
            <w:tcW w:w="3664"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Politica de integrare europeană</w:t>
            </w:r>
          </w:p>
        </w:tc>
        <w:tc>
          <w:tcPr>
            <w:tcW w:w="3781"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are drept scop realizarea unui sistem unitar de certificare a competențelor profesionale</w:t>
            </w:r>
            <w:r w:rsidR="000D137A">
              <w:rPr>
                <w:rFonts w:ascii="Times New Roman" w:hAnsi="Times New Roman" w:cs="Times New Roman"/>
                <w:sz w:val="24"/>
                <w:szCs w:val="24"/>
              </w:rPr>
              <w:t xml:space="preserve"> </w:t>
            </w:r>
            <w:r w:rsidR="000D137A" w:rsidRPr="000D137A">
              <w:rPr>
                <w:rFonts w:ascii="Times New Roman" w:hAnsi="Times New Roman" w:cs="Times New Roman"/>
                <w:color w:val="00B050"/>
                <w:sz w:val="24"/>
                <w:szCs w:val="24"/>
              </w:rPr>
              <w:t>(oportunitate)</w:t>
            </w:r>
          </w:p>
        </w:tc>
      </w:tr>
      <w:tr w:rsidR="002F7B6A" w:rsidTr="007B46D6">
        <w:tc>
          <w:tcPr>
            <w:tcW w:w="1843" w:type="dxa"/>
            <w:vMerge/>
          </w:tcPr>
          <w:p w:rsidR="002F7B6A" w:rsidRDefault="002F7B6A" w:rsidP="00E9144A">
            <w:pPr>
              <w:pStyle w:val="ListParagraph"/>
              <w:tabs>
                <w:tab w:val="left" w:pos="142"/>
              </w:tabs>
              <w:ind w:left="0"/>
              <w:jc w:val="both"/>
              <w:rPr>
                <w:rFonts w:ascii="Times New Roman" w:hAnsi="Times New Roman" w:cs="Times New Roman"/>
                <w:sz w:val="24"/>
                <w:szCs w:val="24"/>
              </w:rPr>
            </w:pPr>
          </w:p>
        </w:tc>
        <w:tc>
          <w:tcPr>
            <w:tcW w:w="3664"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Plan național de reformă</w:t>
            </w:r>
          </w:p>
        </w:tc>
        <w:tc>
          <w:tcPr>
            <w:tcW w:w="3781"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-urmărește îmbunătățirea infrastructurii prin măsuri de investiții;</w:t>
            </w:r>
            <w:r w:rsidR="000D137A" w:rsidRPr="000D137A">
              <w:rPr>
                <w:rFonts w:ascii="Times New Roman" w:hAnsi="Times New Roman" w:cs="Times New Roman"/>
                <w:color w:val="00B050"/>
                <w:sz w:val="24"/>
                <w:szCs w:val="24"/>
              </w:rPr>
              <w:t xml:space="preserve"> (oportunitate)</w:t>
            </w:r>
          </w:p>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-asigură măsuri de formare continuă;</w:t>
            </w:r>
          </w:p>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asigură informarea partenerilor educaționali</w:t>
            </w:r>
            <w:r w:rsidR="000D137A" w:rsidRPr="000D137A">
              <w:rPr>
                <w:rFonts w:ascii="Times New Roman" w:hAnsi="Times New Roman" w:cs="Times New Roman"/>
                <w:color w:val="00B050"/>
                <w:sz w:val="24"/>
                <w:szCs w:val="24"/>
              </w:rPr>
              <w:t>(oportunitate)</w:t>
            </w:r>
          </w:p>
        </w:tc>
      </w:tr>
      <w:tr w:rsidR="002F7B6A" w:rsidTr="007B46D6">
        <w:tc>
          <w:tcPr>
            <w:tcW w:w="1843" w:type="dxa"/>
            <w:vMerge/>
          </w:tcPr>
          <w:p w:rsidR="002F7B6A" w:rsidRDefault="002F7B6A" w:rsidP="00E9144A">
            <w:pPr>
              <w:pStyle w:val="ListParagraph"/>
              <w:tabs>
                <w:tab w:val="left" w:pos="142"/>
              </w:tabs>
              <w:ind w:left="0"/>
              <w:jc w:val="both"/>
              <w:rPr>
                <w:rFonts w:ascii="Times New Roman" w:hAnsi="Times New Roman" w:cs="Times New Roman"/>
                <w:sz w:val="24"/>
                <w:szCs w:val="24"/>
              </w:rPr>
            </w:pPr>
          </w:p>
        </w:tc>
        <w:tc>
          <w:tcPr>
            <w:tcW w:w="3664"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Plan regional de acțiune în învățământ sud-vest Oltenia</w:t>
            </w:r>
          </w:p>
        </w:tc>
        <w:tc>
          <w:tcPr>
            <w:tcW w:w="3781" w:type="dxa"/>
          </w:tcPr>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-planifică stategic corelarea dintre oferta invățământului profesional și tehnic și nevoile de dezvoltare socio-economice la nivel regional</w:t>
            </w:r>
            <w:r w:rsidR="000D137A" w:rsidRPr="000D137A">
              <w:rPr>
                <w:rFonts w:ascii="Times New Roman" w:hAnsi="Times New Roman" w:cs="Times New Roman"/>
                <w:color w:val="00B050"/>
                <w:sz w:val="24"/>
                <w:szCs w:val="24"/>
              </w:rPr>
              <w:t>(oportunitate)</w:t>
            </w:r>
          </w:p>
          <w:p w:rsidR="002F7B6A" w:rsidRDefault="002F7B6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 xml:space="preserve">- analizează contextul regional din punct de vedere al </w:t>
            </w:r>
            <w:r w:rsidR="000D137A">
              <w:rPr>
                <w:rFonts w:ascii="Times New Roman" w:hAnsi="Times New Roman" w:cs="Times New Roman"/>
                <w:sz w:val="24"/>
                <w:szCs w:val="24"/>
              </w:rPr>
              <w:t>evoluțiilor demografice, economice și de piață a muncii</w:t>
            </w:r>
            <w:r w:rsidR="000D137A" w:rsidRPr="000D137A">
              <w:rPr>
                <w:rFonts w:ascii="Times New Roman" w:hAnsi="Times New Roman" w:cs="Times New Roman"/>
                <w:color w:val="00B050"/>
                <w:sz w:val="24"/>
                <w:szCs w:val="24"/>
              </w:rPr>
              <w:t>(oportunitate)</w:t>
            </w:r>
          </w:p>
        </w:tc>
      </w:tr>
      <w:tr w:rsidR="002F7B6A" w:rsidTr="007B46D6">
        <w:tc>
          <w:tcPr>
            <w:tcW w:w="1843" w:type="dxa"/>
            <w:vMerge/>
          </w:tcPr>
          <w:p w:rsidR="002F7B6A" w:rsidRDefault="002F7B6A" w:rsidP="00E9144A">
            <w:pPr>
              <w:pStyle w:val="ListParagraph"/>
              <w:tabs>
                <w:tab w:val="left" w:pos="142"/>
              </w:tabs>
              <w:ind w:left="0"/>
              <w:jc w:val="both"/>
              <w:rPr>
                <w:rFonts w:ascii="Times New Roman" w:hAnsi="Times New Roman" w:cs="Times New Roman"/>
                <w:sz w:val="24"/>
                <w:szCs w:val="24"/>
              </w:rPr>
            </w:pPr>
          </w:p>
        </w:tc>
        <w:tc>
          <w:tcPr>
            <w:tcW w:w="3664" w:type="dxa"/>
          </w:tcPr>
          <w:p w:rsidR="002F7B6A" w:rsidRDefault="000D137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Interes la nivel local pentru învățământul profesional și tehnic</w:t>
            </w:r>
          </w:p>
        </w:tc>
        <w:tc>
          <w:tcPr>
            <w:tcW w:w="3781" w:type="dxa"/>
          </w:tcPr>
          <w:p w:rsidR="002F7B6A" w:rsidRDefault="000D137A" w:rsidP="000D137A">
            <w:pPr>
              <w:pStyle w:val="ListParagraph"/>
              <w:tabs>
                <w:tab w:val="left" w:pos="142"/>
              </w:tabs>
              <w:ind w:left="175"/>
              <w:rPr>
                <w:rFonts w:ascii="Times New Roman" w:hAnsi="Times New Roman" w:cs="Times New Roman"/>
                <w:sz w:val="24"/>
                <w:szCs w:val="24"/>
              </w:rPr>
            </w:pPr>
            <w:r>
              <w:rPr>
                <w:rFonts w:ascii="Times New Roman" w:hAnsi="Times New Roman" w:cs="Times New Roman"/>
                <w:sz w:val="24"/>
                <w:szCs w:val="24"/>
              </w:rPr>
              <w:t>-alocarea fondurilor financiare necesare funcționării unității școlare</w:t>
            </w:r>
            <w:r w:rsidRPr="000D137A">
              <w:rPr>
                <w:rFonts w:ascii="Times New Roman" w:hAnsi="Times New Roman" w:cs="Times New Roman"/>
                <w:color w:val="00B050"/>
                <w:sz w:val="24"/>
                <w:szCs w:val="24"/>
              </w:rPr>
              <w:t>(oportunitate)</w:t>
            </w:r>
          </w:p>
        </w:tc>
      </w:tr>
      <w:tr w:rsidR="000D137A" w:rsidTr="007B46D6">
        <w:tc>
          <w:tcPr>
            <w:tcW w:w="1843" w:type="dxa"/>
            <w:vMerge w:val="restart"/>
          </w:tcPr>
          <w:p w:rsidR="000D137A" w:rsidRPr="000D137A" w:rsidRDefault="000D137A" w:rsidP="00E9144A">
            <w:pPr>
              <w:pStyle w:val="ListParagraph"/>
              <w:tabs>
                <w:tab w:val="left" w:pos="142"/>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ECONOMICI</w:t>
            </w:r>
          </w:p>
        </w:tc>
        <w:tc>
          <w:tcPr>
            <w:tcW w:w="3664" w:type="dxa"/>
          </w:tcPr>
          <w:p w:rsidR="000D137A" w:rsidRDefault="000D137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Situația economică a familiei</w:t>
            </w:r>
          </w:p>
        </w:tc>
        <w:tc>
          <w:tcPr>
            <w:tcW w:w="3781" w:type="dxa"/>
          </w:tcPr>
          <w:p w:rsidR="000D137A" w:rsidRDefault="000D137A" w:rsidP="00E9144A">
            <w:pPr>
              <w:pStyle w:val="ListParagraph"/>
              <w:tabs>
                <w:tab w:val="left" w:pos="142"/>
              </w:tabs>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-imposibilitatea elevilor de a achiziționa materialul educațional și rechizitele școlare </w:t>
            </w:r>
            <w:r w:rsidRPr="000D137A">
              <w:rPr>
                <w:rFonts w:ascii="Times New Roman" w:hAnsi="Times New Roman" w:cs="Times New Roman"/>
                <w:color w:val="FF0000"/>
                <w:sz w:val="24"/>
                <w:szCs w:val="24"/>
              </w:rPr>
              <w:t>( amenințare)</w:t>
            </w:r>
          </w:p>
          <w:p w:rsidR="000D137A" w:rsidRDefault="000D137A" w:rsidP="00E9144A">
            <w:pPr>
              <w:pStyle w:val="ListParagraph"/>
              <w:tabs>
                <w:tab w:val="left" w:pos="142"/>
              </w:tabs>
              <w:ind w:left="0"/>
              <w:jc w:val="both"/>
              <w:rPr>
                <w:rFonts w:ascii="Times New Roman" w:hAnsi="Times New Roman" w:cs="Times New Roman"/>
                <w:sz w:val="24"/>
                <w:szCs w:val="24"/>
              </w:rPr>
            </w:pPr>
          </w:p>
        </w:tc>
      </w:tr>
      <w:tr w:rsidR="000D137A" w:rsidTr="007B46D6">
        <w:tc>
          <w:tcPr>
            <w:tcW w:w="1843" w:type="dxa"/>
            <w:vMerge/>
          </w:tcPr>
          <w:p w:rsidR="000D137A" w:rsidRDefault="000D137A" w:rsidP="00E9144A">
            <w:pPr>
              <w:pStyle w:val="ListParagraph"/>
              <w:tabs>
                <w:tab w:val="left" w:pos="142"/>
              </w:tabs>
              <w:ind w:left="0"/>
              <w:jc w:val="both"/>
              <w:rPr>
                <w:rFonts w:ascii="Times New Roman" w:hAnsi="Times New Roman" w:cs="Times New Roman"/>
                <w:sz w:val="24"/>
                <w:szCs w:val="24"/>
              </w:rPr>
            </w:pPr>
          </w:p>
        </w:tc>
        <w:tc>
          <w:tcPr>
            <w:tcW w:w="3664" w:type="dxa"/>
          </w:tcPr>
          <w:p w:rsidR="000D137A" w:rsidRDefault="000D137A"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Rata mare de șomaj</w:t>
            </w:r>
          </w:p>
        </w:tc>
        <w:tc>
          <w:tcPr>
            <w:tcW w:w="3781" w:type="dxa"/>
          </w:tcPr>
          <w:p w:rsidR="00C75894" w:rsidRDefault="000D137A" w:rsidP="000D137A">
            <w:pPr>
              <w:pStyle w:val="ListParagraph"/>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t>-ofertă săracă de locuri de muncă</w:t>
            </w:r>
          </w:p>
          <w:p w:rsidR="000D137A" w:rsidRDefault="00C75894" w:rsidP="000D137A">
            <w:pPr>
              <w:pStyle w:val="ListParagraph"/>
              <w:tabs>
                <w:tab w:val="left" w:pos="142"/>
              </w:tabs>
              <w:ind w:left="34"/>
              <w:jc w:val="both"/>
              <w:rPr>
                <w:rFonts w:ascii="Times New Roman" w:hAnsi="Times New Roman" w:cs="Times New Roman"/>
                <w:sz w:val="24"/>
                <w:szCs w:val="24"/>
              </w:rPr>
            </w:pPr>
            <w:r w:rsidRPr="000D137A">
              <w:rPr>
                <w:rFonts w:ascii="Times New Roman" w:hAnsi="Times New Roman" w:cs="Times New Roman"/>
                <w:color w:val="FF0000"/>
                <w:sz w:val="24"/>
                <w:szCs w:val="24"/>
              </w:rPr>
              <w:t>( amenințare)</w:t>
            </w:r>
          </w:p>
          <w:p w:rsidR="00C75894" w:rsidRDefault="00C75894" w:rsidP="000D137A">
            <w:pPr>
              <w:pStyle w:val="ListParagraph"/>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t>-societățile comerciale sunt în proces de majore restructurări</w:t>
            </w:r>
          </w:p>
          <w:p w:rsidR="00C75894" w:rsidRDefault="00C75894" w:rsidP="000D137A">
            <w:pPr>
              <w:pStyle w:val="ListParagraph"/>
              <w:tabs>
                <w:tab w:val="left" w:pos="142"/>
              </w:tabs>
              <w:ind w:left="34"/>
              <w:jc w:val="both"/>
              <w:rPr>
                <w:rFonts w:ascii="Times New Roman" w:hAnsi="Times New Roman" w:cs="Times New Roman"/>
                <w:sz w:val="24"/>
                <w:szCs w:val="24"/>
              </w:rPr>
            </w:pPr>
            <w:r w:rsidRPr="000D137A">
              <w:rPr>
                <w:rFonts w:ascii="Times New Roman" w:hAnsi="Times New Roman" w:cs="Times New Roman"/>
                <w:color w:val="FF0000"/>
                <w:sz w:val="24"/>
                <w:szCs w:val="24"/>
              </w:rPr>
              <w:t>( amenințare)</w:t>
            </w:r>
          </w:p>
          <w:p w:rsidR="00C75894" w:rsidRDefault="00C75894" w:rsidP="000D137A">
            <w:pPr>
              <w:pStyle w:val="ListParagraph"/>
              <w:tabs>
                <w:tab w:val="left" w:pos="142"/>
              </w:tabs>
              <w:ind w:left="34"/>
              <w:jc w:val="both"/>
              <w:rPr>
                <w:rFonts w:ascii="Times New Roman" w:hAnsi="Times New Roman" w:cs="Times New Roman"/>
                <w:sz w:val="24"/>
                <w:szCs w:val="24"/>
              </w:rPr>
            </w:pPr>
          </w:p>
        </w:tc>
      </w:tr>
      <w:tr w:rsidR="000D137A" w:rsidTr="007B46D6">
        <w:tc>
          <w:tcPr>
            <w:tcW w:w="1843" w:type="dxa"/>
            <w:vMerge/>
          </w:tcPr>
          <w:p w:rsidR="000D137A" w:rsidRDefault="000D137A" w:rsidP="00E9144A">
            <w:pPr>
              <w:pStyle w:val="ListParagraph"/>
              <w:tabs>
                <w:tab w:val="left" w:pos="142"/>
              </w:tabs>
              <w:ind w:left="0"/>
              <w:jc w:val="both"/>
              <w:rPr>
                <w:rFonts w:ascii="Times New Roman" w:hAnsi="Times New Roman" w:cs="Times New Roman"/>
                <w:sz w:val="24"/>
                <w:szCs w:val="24"/>
              </w:rPr>
            </w:pPr>
          </w:p>
        </w:tc>
        <w:tc>
          <w:tcPr>
            <w:tcW w:w="3664" w:type="dxa"/>
          </w:tcPr>
          <w:p w:rsidR="000D137A" w:rsidRDefault="00C75894"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Nivel de trai scăzut</w:t>
            </w:r>
          </w:p>
          <w:p w:rsidR="00C75894" w:rsidRDefault="00C75894" w:rsidP="00E9144A">
            <w:pPr>
              <w:pStyle w:val="ListParagraph"/>
              <w:tabs>
                <w:tab w:val="left" w:pos="142"/>
              </w:tabs>
              <w:ind w:left="0"/>
              <w:jc w:val="both"/>
              <w:rPr>
                <w:rFonts w:ascii="Times New Roman" w:hAnsi="Times New Roman" w:cs="Times New Roman"/>
                <w:sz w:val="24"/>
                <w:szCs w:val="24"/>
              </w:rPr>
            </w:pPr>
          </w:p>
          <w:p w:rsidR="00C75894" w:rsidRDefault="00C75894" w:rsidP="00E9144A">
            <w:pPr>
              <w:pStyle w:val="ListParagraph"/>
              <w:tabs>
                <w:tab w:val="left" w:pos="142"/>
              </w:tabs>
              <w:ind w:left="0"/>
              <w:jc w:val="both"/>
              <w:rPr>
                <w:rFonts w:ascii="Times New Roman" w:hAnsi="Times New Roman" w:cs="Times New Roman"/>
                <w:sz w:val="24"/>
                <w:szCs w:val="24"/>
              </w:rPr>
            </w:pPr>
          </w:p>
          <w:p w:rsidR="00C75894" w:rsidRDefault="00C75894" w:rsidP="00E9144A">
            <w:pPr>
              <w:pStyle w:val="ListParagraph"/>
              <w:tabs>
                <w:tab w:val="left" w:pos="142"/>
              </w:tabs>
              <w:ind w:left="0"/>
              <w:jc w:val="both"/>
              <w:rPr>
                <w:rFonts w:ascii="Times New Roman" w:hAnsi="Times New Roman" w:cs="Times New Roman"/>
                <w:sz w:val="24"/>
                <w:szCs w:val="24"/>
              </w:rPr>
            </w:pPr>
          </w:p>
          <w:p w:rsidR="00C75894" w:rsidRDefault="00C75894" w:rsidP="00E9144A">
            <w:pPr>
              <w:pStyle w:val="ListParagraph"/>
              <w:tabs>
                <w:tab w:val="left" w:pos="142"/>
              </w:tabs>
              <w:ind w:left="0"/>
              <w:jc w:val="both"/>
              <w:rPr>
                <w:rFonts w:ascii="Times New Roman" w:hAnsi="Times New Roman" w:cs="Times New Roman"/>
                <w:sz w:val="24"/>
                <w:szCs w:val="24"/>
              </w:rPr>
            </w:pPr>
          </w:p>
          <w:p w:rsidR="00C75894" w:rsidRDefault="00C75894" w:rsidP="00E9144A">
            <w:pPr>
              <w:pStyle w:val="ListParagraph"/>
              <w:tabs>
                <w:tab w:val="left" w:pos="142"/>
              </w:tabs>
              <w:ind w:left="0"/>
              <w:jc w:val="both"/>
              <w:rPr>
                <w:rFonts w:ascii="Times New Roman" w:hAnsi="Times New Roman" w:cs="Times New Roman"/>
                <w:sz w:val="24"/>
                <w:szCs w:val="24"/>
              </w:rPr>
            </w:pPr>
          </w:p>
          <w:p w:rsidR="00C75894" w:rsidRDefault="00C75894"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lastRenderedPageBreak/>
              <w:t>Finanțarea prin programe ale UE</w:t>
            </w:r>
          </w:p>
        </w:tc>
        <w:tc>
          <w:tcPr>
            <w:tcW w:w="3781" w:type="dxa"/>
          </w:tcPr>
          <w:p w:rsidR="00C75894" w:rsidRDefault="00C75894" w:rsidP="00C75894">
            <w:pPr>
              <w:pStyle w:val="ListParagraph"/>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lastRenderedPageBreak/>
              <w:t xml:space="preserve">-implicarea minimă a părinților în parteneriatul educațional               </w:t>
            </w:r>
          </w:p>
          <w:p w:rsidR="00C75894" w:rsidRDefault="00C75894" w:rsidP="00C75894">
            <w:pPr>
              <w:pStyle w:val="ListParagraph"/>
              <w:tabs>
                <w:tab w:val="left" w:pos="142"/>
              </w:tabs>
              <w:ind w:left="34"/>
              <w:jc w:val="both"/>
              <w:rPr>
                <w:rFonts w:ascii="Times New Roman" w:hAnsi="Times New Roman" w:cs="Times New Roman"/>
                <w:sz w:val="24"/>
                <w:szCs w:val="24"/>
              </w:rPr>
            </w:pPr>
            <w:r w:rsidRPr="000D137A">
              <w:rPr>
                <w:rFonts w:ascii="Times New Roman" w:hAnsi="Times New Roman" w:cs="Times New Roman"/>
                <w:color w:val="FF0000"/>
                <w:sz w:val="24"/>
                <w:szCs w:val="24"/>
              </w:rPr>
              <w:t>( amenințare)</w:t>
            </w:r>
          </w:p>
          <w:p w:rsidR="00C75894" w:rsidRDefault="00C75894" w:rsidP="00C75894">
            <w:pPr>
              <w:pStyle w:val="ListParagraph"/>
              <w:tabs>
                <w:tab w:val="left" w:pos="142"/>
              </w:tabs>
              <w:ind w:left="34"/>
              <w:jc w:val="both"/>
              <w:rPr>
                <w:rFonts w:ascii="Times New Roman" w:hAnsi="Times New Roman" w:cs="Times New Roman"/>
                <w:sz w:val="24"/>
                <w:szCs w:val="24"/>
              </w:rPr>
            </w:pPr>
            <w:r>
              <w:rPr>
                <w:rFonts w:ascii="Times New Roman" w:hAnsi="Times New Roman" w:cs="Times New Roman"/>
                <w:sz w:val="24"/>
                <w:szCs w:val="24"/>
              </w:rPr>
              <w:t>-situația materială precară a multor familii favorizează abandonul școlar</w:t>
            </w:r>
            <w:r w:rsidRPr="000D137A">
              <w:rPr>
                <w:rFonts w:ascii="Times New Roman" w:hAnsi="Times New Roman" w:cs="Times New Roman"/>
                <w:color w:val="FF0000"/>
                <w:sz w:val="24"/>
                <w:szCs w:val="24"/>
              </w:rPr>
              <w:t>( amenințare)</w:t>
            </w:r>
          </w:p>
          <w:p w:rsidR="00C75894" w:rsidRDefault="00C75894"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lastRenderedPageBreak/>
              <w:t>-posibilitatea acesării de fonduri prin programe de finanțare</w:t>
            </w:r>
            <w:r w:rsidRPr="000D137A">
              <w:rPr>
                <w:rFonts w:ascii="Times New Roman" w:hAnsi="Times New Roman" w:cs="Times New Roman"/>
                <w:color w:val="00B050"/>
                <w:sz w:val="24"/>
                <w:szCs w:val="24"/>
              </w:rPr>
              <w:t>(oportunitate)</w:t>
            </w:r>
          </w:p>
        </w:tc>
      </w:tr>
      <w:tr w:rsidR="003F1588" w:rsidTr="007B46D6">
        <w:tc>
          <w:tcPr>
            <w:tcW w:w="1843" w:type="dxa"/>
            <w:vMerge w:val="restart"/>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lastRenderedPageBreak/>
              <w:t>SOCIALI</w:t>
            </w:r>
          </w:p>
        </w:tc>
        <w:tc>
          <w:tcPr>
            <w:tcW w:w="3664"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Interesul agenților economici de a colabora pentru formarea profesională a elevilor</w:t>
            </w:r>
          </w:p>
        </w:tc>
        <w:tc>
          <w:tcPr>
            <w:tcW w:w="3781"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-agenții economici sunt interesați să angajeze absolvenți și participă la pregătirea profesională a elevilor</w:t>
            </w:r>
            <w:r w:rsidRPr="000D137A">
              <w:rPr>
                <w:rFonts w:ascii="Times New Roman" w:hAnsi="Times New Roman" w:cs="Times New Roman"/>
                <w:color w:val="00B050"/>
                <w:sz w:val="24"/>
                <w:szCs w:val="24"/>
              </w:rPr>
              <w:t>(oportunitate)</w:t>
            </w:r>
          </w:p>
        </w:tc>
      </w:tr>
      <w:tr w:rsidR="003F1588" w:rsidTr="007B46D6">
        <w:tc>
          <w:tcPr>
            <w:tcW w:w="1843" w:type="dxa"/>
            <w:vMerge/>
          </w:tcPr>
          <w:p w:rsidR="003F1588" w:rsidRDefault="003F1588" w:rsidP="00E9144A">
            <w:pPr>
              <w:pStyle w:val="ListParagraph"/>
              <w:tabs>
                <w:tab w:val="left" w:pos="142"/>
              </w:tabs>
              <w:ind w:left="0"/>
              <w:jc w:val="both"/>
              <w:rPr>
                <w:rFonts w:ascii="Times New Roman" w:hAnsi="Times New Roman" w:cs="Times New Roman"/>
                <w:sz w:val="24"/>
                <w:szCs w:val="24"/>
              </w:rPr>
            </w:pPr>
          </w:p>
        </w:tc>
        <w:tc>
          <w:tcPr>
            <w:tcW w:w="3664"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Scăderea populației de vârstă școlară</w:t>
            </w:r>
          </w:p>
        </w:tc>
        <w:tc>
          <w:tcPr>
            <w:tcW w:w="3781"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-declinul demografic și migrația sunt principalii factori de scădere a populației școlare</w:t>
            </w:r>
            <w:r w:rsidRPr="000D137A">
              <w:rPr>
                <w:rFonts w:ascii="Times New Roman" w:hAnsi="Times New Roman" w:cs="Times New Roman"/>
                <w:color w:val="FF0000"/>
                <w:sz w:val="24"/>
                <w:szCs w:val="24"/>
              </w:rPr>
              <w:t>( amenințare)</w:t>
            </w:r>
          </w:p>
        </w:tc>
      </w:tr>
      <w:tr w:rsidR="003F1588" w:rsidTr="007B46D6">
        <w:tc>
          <w:tcPr>
            <w:tcW w:w="1843" w:type="dxa"/>
            <w:vMerge/>
          </w:tcPr>
          <w:p w:rsidR="003F1588" w:rsidRDefault="003F1588" w:rsidP="00E9144A">
            <w:pPr>
              <w:pStyle w:val="ListParagraph"/>
              <w:tabs>
                <w:tab w:val="left" w:pos="142"/>
              </w:tabs>
              <w:ind w:left="0"/>
              <w:jc w:val="both"/>
              <w:rPr>
                <w:rFonts w:ascii="Times New Roman" w:hAnsi="Times New Roman" w:cs="Times New Roman"/>
                <w:sz w:val="24"/>
                <w:szCs w:val="24"/>
              </w:rPr>
            </w:pPr>
          </w:p>
        </w:tc>
        <w:tc>
          <w:tcPr>
            <w:tcW w:w="3664"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Încrederea în educație a familiilor</w:t>
            </w:r>
          </w:p>
        </w:tc>
        <w:tc>
          <w:tcPr>
            <w:tcW w:w="3781"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-prejudecățile părinților privind posibilitățile reduse de angajare și de găsire a unui loc de muncă</w:t>
            </w:r>
          </w:p>
          <w:p w:rsidR="003F1588" w:rsidRDefault="003F1588" w:rsidP="00E9144A">
            <w:pPr>
              <w:pStyle w:val="ListParagraph"/>
              <w:tabs>
                <w:tab w:val="left" w:pos="142"/>
              </w:tabs>
              <w:ind w:left="0"/>
              <w:jc w:val="both"/>
              <w:rPr>
                <w:rFonts w:ascii="Times New Roman" w:hAnsi="Times New Roman" w:cs="Times New Roman"/>
                <w:sz w:val="24"/>
                <w:szCs w:val="24"/>
              </w:rPr>
            </w:pPr>
            <w:r w:rsidRPr="000D137A">
              <w:rPr>
                <w:rFonts w:ascii="Times New Roman" w:hAnsi="Times New Roman" w:cs="Times New Roman"/>
                <w:color w:val="FF0000"/>
                <w:sz w:val="24"/>
                <w:szCs w:val="24"/>
              </w:rPr>
              <w:t>( amenințare)</w:t>
            </w:r>
          </w:p>
        </w:tc>
      </w:tr>
      <w:tr w:rsidR="003F1588" w:rsidTr="007B46D6">
        <w:tc>
          <w:tcPr>
            <w:tcW w:w="1843" w:type="dxa"/>
            <w:vMerge/>
          </w:tcPr>
          <w:p w:rsidR="003F1588" w:rsidRDefault="003F1588" w:rsidP="00E9144A">
            <w:pPr>
              <w:pStyle w:val="ListParagraph"/>
              <w:tabs>
                <w:tab w:val="left" w:pos="142"/>
              </w:tabs>
              <w:ind w:left="0"/>
              <w:jc w:val="both"/>
              <w:rPr>
                <w:rFonts w:ascii="Times New Roman" w:hAnsi="Times New Roman" w:cs="Times New Roman"/>
                <w:sz w:val="24"/>
                <w:szCs w:val="24"/>
              </w:rPr>
            </w:pPr>
          </w:p>
        </w:tc>
        <w:tc>
          <w:tcPr>
            <w:tcW w:w="3664"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Sistem pentru recunoașterea calificărilor profesionale la nivelul UE</w:t>
            </w:r>
          </w:p>
        </w:tc>
        <w:tc>
          <w:tcPr>
            <w:tcW w:w="3781" w:type="dxa"/>
          </w:tcPr>
          <w:p w:rsidR="003F1588" w:rsidRDefault="003F1588"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-calificările profesionale la nivel europea asigură absolvenților locuri de muncă în UE</w:t>
            </w:r>
            <w:r w:rsidRPr="000D137A">
              <w:rPr>
                <w:rFonts w:ascii="Times New Roman" w:hAnsi="Times New Roman" w:cs="Times New Roman"/>
                <w:color w:val="00B050"/>
                <w:sz w:val="24"/>
                <w:szCs w:val="24"/>
              </w:rPr>
              <w:t>(oportunitate)</w:t>
            </w:r>
          </w:p>
        </w:tc>
      </w:tr>
      <w:tr w:rsidR="007B46D6" w:rsidTr="007B46D6">
        <w:tc>
          <w:tcPr>
            <w:tcW w:w="1843" w:type="dxa"/>
            <w:vMerge w:val="restart"/>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TEHNOLOGICI</w:t>
            </w:r>
          </w:p>
        </w:tc>
        <w:tc>
          <w:tcPr>
            <w:tcW w:w="3664"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Baza materială a agenților economici</w:t>
            </w:r>
          </w:p>
        </w:tc>
        <w:tc>
          <w:tcPr>
            <w:tcW w:w="3781"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-Utilajele agenților economici de multe ori sunt uzate fizic și moral conducând la scăderea productivității muncii.</w:t>
            </w:r>
            <w:r w:rsidRPr="000D137A">
              <w:rPr>
                <w:rFonts w:ascii="Times New Roman" w:hAnsi="Times New Roman" w:cs="Times New Roman"/>
                <w:color w:val="FF0000"/>
                <w:sz w:val="24"/>
                <w:szCs w:val="24"/>
              </w:rPr>
              <w:t xml:space="preserve"> ( amenințare)</w:t>
            </w:r>
          </w:p>
        </w:tc>
      </w:tr>
      <w:tr w:rsidR="007B46D6" w:rsidTr="007B46D6">
        <w:tc>
          <w:tcPr>
            <w:tcW w:w="1843" w:type="dxa"/>
            <w:vMerge/>
          </w:tcPr>
          <w:p w:rsidR="007B46D6" w:rsidRDefault="007B46D6" w:rsidP="00E9144A">
            <w:pPr>
              <w:pStyle w:val="ListParagraph"/>
              <w:tabs>
                <w:tab w:val="left" w:pos="142"/>
              </w:tabs>
              <w:ind w:left="0"/>
              <w:jc w:val="both"/>
              <w:rPr>
                <w:rFonts w:ascii="Times New Roman" w:hAnsi="Times New Roman" w:cs="Times New Roman"/>
                <w:sz w:val="24"/>
                <w:szCs w:val="24"/>
              </w:rPr>
            </w:pPr>
          </w:p>
        </w:tc>
        <w:tc>
          <w:tcPr>
            <w:tcW w:w="3664"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Scăderea numărului de agenți economici cu o absorbție bună a absolvenților</w:t>
            </w:r>
          </w:p>
        </w:tc>
        <w:tc>
          <w:tcPr>
            <w:tcW w:w="3781" w:type="dxa"/>
          </w:tcPr>
          <w:p w:rsidR="007B46D6" w:rsidRDefault="007B46D6" w:rsidP="00E9144A">
            <w:pPr>
              <w:pStyle w:val="ListParagraph"/>
              <w:tabs>
                <w:tab w:val="left" w:pos="142"/>
              </w:tabs>
              <w:ind w:left="0"/>
              <w:jc w:val="both"/>
              <w:rPr>
                <w:rFonts w:ascii="Times New Roman" w:hAnsi="Times New Roman" w:cs="Times New Roman"/>
                <w:color w:val="FF0000"/>
                <w:sz w:val="24"/>
                <w:szCs w:val="24"/>
              </w:rPr>
            </w:pPr>
            <w:r>
              <w:rPr>
                <w:rFonts w:ascii="Times New Roman" w:hAnsi="Times New Roman" w:cs="Times New Roman"/>
                <w:sz w:val="24"/>
                <w:szCs w:val="24"/>
              </w:rPr>
              <w:t>-societățile comerciale sunt în proces major de restructurări</w:t>
            </w:r>
            <w:r w:rsidRPr="000D137A">
              <w:rPr>
                <w:rFonts w:ascii="Times New Roman" w:hAnsi="Times New Roman" w:cs="Times New Roman"/>
                <w:color w:val="FF0000"/>
                <w:sz w:val="24"/>
                <w:szCs w:val="24"/>
              </w:rPr>
              <w:t>( amenințare)</w:t>
            </w:r>
          </w:p>
          <w:p w:rsidR="007B46D6" w:rsidRP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-I.M.M.-urile în creștere, reprezintă un potențial sprijin pentru sistemul de învățământ profesional și tehnic</w:t>
            </w:r>
            <w:r w:rsidRPr="000D137A">
              <w:rPr>
                <w:rFonts w:ascii="Times New Roman" w:hAnsi="Times New Roman" w:cs="Times New Roman"/>
                <w:color w:val="00B050"/>
                <w:sz w:val="24"/>
                <w:szCs w:val="24"/>
              </w:rPr>
              <w:t>(oportunitate)</w:t>
            </w:r>
          </w:p>
        </w:tc>
      </w:tr>
      <w:tr w:rsidR="007B46D6" w:rsidTr="007B46D6">
        <w:tc>
          <w:tcPr>
            <w:tcW w:w="1843" w:type="dxa"/>
            <w:vMerge/>
          </w:tcPr>
          <w:p w:rsidR="007B46D6" w:rsidRDefault="007B46D6" w:rsidP="00E9144A">
            <w:pPr>
              <w:pStyle w:val="ListParagraph"/>
              <w:tabs>
                <w:tab w:val="left" w:pos="142"/>
              </w:tabs>
              <w:ind w:left="0"/>
              <w:jc w:val="both"/>
              <w:rPr>
                <w:rFonts w:ascii="Times New Roman" w:hAnsi="Times New Roman" w:cs="Times New Roman"/>
                <w:sz w:val="24"/>
                <w:szCs w:val="24"/>
              </w:rPr>
            </w:pPr>
          </w:p>
        </w:tc>
        <w:tc>
          <w:tcPr>
            <w:tcW w:w="3664"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Implementarea noilor tehnologii</w:t>
            </w:r>
          </w:p>
        </w:tc>
        <w:tc>
          <w:tcPr>
            <w:tcW w:w="3781"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-cabinetele și laboratoarele sunt uzate fizic și moral</w:t>
            </w:r>
            <w:r w:rsidRPr="000D137A">
              <w:rPr>
                <w:rFonts w:ascii="Times New Roman" w:hAnsi="Times New Roman" w:cs="Times New Roman"/>
                <w:color w:val="FF0000"/>
                <w:sz w:val="24"/>
                <w:szCs w:val="24"/>
              </w:rPr>
              <w:t>( amenințare)</w:t>
            </w:r>
          </w:p>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-posibilitatea unităților școlare de a accesa fonduri europene pentru dotarea cu echipamente digitale</w:t>
            </w:r>
            <w:r w:rsidRPr="000D137A">
              <w:rPr>
                <w:rFonts w:ascii="Times New Roman" w:hAnsi="Times New Roman" w:cs="Times New Roman"/>
                <w:color w:val="00B050"/>
                <w:sz w:val="24"/>
                <w:szCs w:val="24"/>
              </w:rPr>
              <w:t>(oportunitate)</w:t>
            </w:r>
          </w:p>
        </w:tc>
      </w:tr>
      <w:tr w:rsidR="007B46D6" w:rsidTr="007B46D6">
        <w:tc>
          <w:tcPr>
            <w:tcW w:w="1843" w:type="dxa"/>
            <w:vMerge/>
          </w:tcPr>
          <w:p w:rsidR="007B46D6" w:rsidRDefault="007B46D6" w:rsidP="00E9144A">
            <w:pPr>
              <w:pStyle w:val="ListParagraph"/>
              <w:tabs>
                <w:tab w:val="left" w:pos="142"/>
              </w:tabs>
              <w:ind w:left="0"/>
              <w:jc w:val="both"/>
              <w:rPr>
                <w:rFonts w:ascii="Times New Roman" w:hAnsi="Times New Roman" w:cs="Times New Roman"/>
                <w:sz w:val="24"/>
                <w:szCs w:val="24"/>
              </w:rPr>
            </w:pPr>
          </w:p>
        </w:tc>
        <w:tc>
          <w:tcPr>
            <w:tcW w:w="3664"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Acces informațional</w:t>
            </w:r>
          </w:p>
        </w:tc>
        <w:tc>
          <w:tcPr>
            <w:tcW w:w="3781" w:type="dxa"/>
          </w:tcPr>
          <w:p w:rsidR="007B46D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circulația liberă a informației în spațiul european influențează pozitiv schimbarea imaginii actului educațional</w:t>
            </w:r>
            <w:r w:rsidRPr="000D137A">
              <w:rPr>
                <w:rFonts w:ascii="Times New Roman" w:hAnsi="Times New Roman" w:cs="Times New Roman"/>
                <w:color w:val="00B050"/>
                <w:sz w:val="24"/>
                <w:szCs w:val="24"/>
              </w:rPr>
              <w:t>(oportunitate)</w:t>
            </w:r>
          </w:p>
        </w:tc>
      </w:tr>
      <w:tr w:rsidR="00A97A26" w:rsidTr="007B46D6">
        <w:tc>
          <w:tcPr>
            <w:tcW w:w="1843" w:type="dxa"/>
          </w:tcPr>
          <w:p w:rsidR="00A97A2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ECOLOGICI</w:t>
            </w:r>
          </w:p>
        </w:tc>
        <w:tc>
          <w:tcPr>
            <w:tcW w:w="3664" w:type="dxa"/>
          </w:tcPr>
          <w:p w:rsidR="00A97A26" w:rsidRDefault="007B46D6"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Impactul asupra</w:t>
            </w:r>
            <w:r w:rsidR="008232EE">
              <w:rPr>
                <w:rFonts w:ascii="Times New Roman" w:hAnsi="Times New Roman" w:cs="Times New Roman"/>
                <w:sz w:val="24"/>
                <w:szCs w:val="24"/>
              </w:rPr>
              <w:t xml:space="preserve"> mediului</w:t>
            </w:r>
          </w:p>
        </w:tc>
        <w:tc>
          <w:tcPr>
            <w:tcW w:w="3781" w:type="dxa"/>
          </w:tcPr>
          <w:p w:rsidR="00A97A26" w:rsidRDefault="008232EE"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-unitatea școlară nu afectează mediul înconjurător.</w:t>
            </w:r>
            <w:r w:rsidRPr="000D137A">
              <w:rPr>
                <w:rFonts w:ascii="Times New Roman" w:hAnsi="Times New Roman" w:cs="Times New Roman"/>
                <w:color w:val="00B050"/>
                <w:sz w:val="24"/>
                <w:szCs w:val="24"/>
              </w:rPr>
              <w:t xml:space="preserve"> (oportunitate)</w:t>
            </w:r>
          </w:p>
          <w:p w:rsidR="008232EE" w:rsidRDefault="008232EE" w:rsidP="00E9144A">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-în vederea reciclării deșeurilor unitatea școlară are platformă de gunoi și contracte încheiate cu firme specializate.</w:t>
            </w:r>
            <w:r w:rsidRPr="000D137A">
              <w:rPr>
                <w:rFonts w:ascii="Times New Roman" w:hAnsi="Times New Roman" w:cs="Times New Roman"/>
                <w:color w:val="00B050"/>
                <w:sz w:val="24"/>
                <w:szCs w:val="24"/>
              </w:rPr>
              <w:t xml:space="preserve"> (oportunitate)</w:t>
            </w:r>
          </w:p>
        </w:tc>
      </w:tr>
    </w:tbl>
    <w:p w:rsidR="00A97A26" w:rsidRDefault="00A97A26"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Default="008232EE" w:rsidP="00E9144A">
      <w:pPr>
        <w:pStyle w:val="ListParagraph"/>
        <w:tabs>
          <w:tab w:val="left" w:pos="142"/>
        </w:tabs>
        <w:ind w:left="0"/>
        <w:jc w:val="both"/>
        <w:rPr>
          <w:rFonts w:ascii="Times New Roman" w:hAnsi="Times New Roman" w:cs="Times New Roman"/>
          <w:sz w:val="24"/>
          <w:szCs w:val="24"/>
        </w:rPr>
      </w:pPr>
    </w:p>
    <w:p w:rsidR="008232EE" w:rsidRPr="00D569FE" w:rsidRDefault="008232EE" w:rsidP="008232EE">
      <w:pPr>
        <w:pStyle w:val="ListParagraph"/>
        <w:tabs>
          <w:tab w:val="left" w:pos="142"/>
        </w:tabs>
        <w:ind w:left="0"/>
        <w:jc w:val="center"/>
        <w:rPr>
          <w:rFonts w:ascii="Algerian" w:hAnsi="Algerian" w:cs="Times New Roman"/>
          <w:b/>
          <w:sz w:val="32"/>
          <w:szCs w:val="32"/>
        </w:rPr>
      </w:pPr>
      <w:r w:rsidRPr="00D569FE">
        <w:rPr>
          <w:rFonts w:ascii="Algerian" w:hAnsi="Algerian" w:cs="Times New Roman"/>
          <w:b/>
          <w:sz w:val="32"/>
          <w:szCs w:val="32"/>
        </w:rPr>
        <w:t>PARTEA A-II-A ANALIZA NEVOILOR</w:t>
      </w:r>
    </w:p>
    <w:p w:rsidR="008232EE" w:rsidRDefault="008232EE" w:rsidP="008232EE">
      <w:pPr>
        <w:pStyle w:val="ListParagraph"/>
        <w:tabs>
          <w:tab w:val="left" w:pos="142"/>
        </w:tabs>
        <w:ind w:left="0"/>
        <w:jc w:val="center"/>
        <w:rPr>
          <w:rFonts w:ascii="Times New Roman" w:hAnsi="Times New Roman" w:cs="Times New Roman"/>
          <w:b/>
          <w:sz w:val="28"/>
          <w:szCs w:val="28"/>
        </w:rPr>
      </w:pPr>
    </w:p>
    <w:p w:rsidR="008232EE" w:rsidRPr="00D569FE" w:rsidRDefault="008232EE" w:rsidP="008232EE">
      <w:pPr>
        <w:pStyle w:val="ListParagraph"/>
        <w:tabs>
          <w:tab w:val="left" w:pos="142"/>
        </w:tabs>
        <w:ind w:left="0"/>
        <w:jc w:val="both"/>
        <w:rPr>
          <w:rFonts w:ascii="Times New Roman" w:hAnsi="Times New Roman" w:cs="Times New Roman"/>
          <w:b/>
          <w:sz w:val="28"/>
          <w:szCs w:val="28"/>
        </w:rPr>
      </w:pPr>
      <w:r w:rsidRPr="00D569FE">
        <w:rPr>
          <w:rFonts w:ascii="Times New Roman" w:hAnsi="Times New Roman" w:cs="Times New Roman"/>
          <w:b/>
          <w:sz w:val="28"/>
          <w:szCs w:val="28"/>
        </w:rPr>
        <w:t>2.1. ANALIZA MEDIULUI EXTERN</w:t>
      </w:r>
    </w:p>
    <w:p w:rsidR="008232EE" w:rsidRPr="00D569FE" w:rsidRDefault="008232EE" w:rsidP="008232EE">
      <w:pPr>
        <w:pStyle w:val="ListParagraph"/>
        <w:tabs>
          <w:tab w:val="left" w:pos="142"/>
        </w:tabs>
        <w:ind w:left="0"/>
        <w:jc w:val="both"/>
        <w:rPr>
          <w:rFonts w:ascii="Times New Roman" w:hAnsi="Times New Roman" w:cs="Times New Roman"/>
          <w:b/>
          <w:sz w:val="28"/>
          <w:szCs w:val="28"/>
        </w:rPr>
      </w:pPr>
      <w:r w:rsidRPr="00D569FE">
        <w:rPr>
          <w:rFonts w:ascii="Times New Roman" w:hAnsi="Times New Roman" w:cs="Times New Roman"/>
          <w:b/>
          <w:sz w:val="28"/>
          <w:szCs w:val="28"/>
        </w:rPr>
        <w:t>2.1.1. CONTEXTUL DEMOGRAFIC</w:t>
      </w:r>
    </w:p>
    <w:p w:rsidR="00136549" w:rsidRDefault="00653326" w:rsidP="0065332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36549" w:rsidRDefault="008408A3" w:rsidP="00136549">
      <w:pPr>
        <w:pStyle w:val="ListParagraph"/>
        <w:tabs>
          <w:tab w:val="left" w:pos="142"/>
        </w:tabs>
        <w:ind w:left="0"/>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r w:rsidRPr="008408A3">
        <w:rPr>
          <w:rFonts w:ascii="Times New Roman" w:hAnsi="Times New Roman" w:cs="Times New Roman"/>
          <w:sz w:val="24"/>
          <w:szCs w:val="24"/>
          <w:lang w:eastAsia="ro-RO"/>
        </w:rPr>
        <w:t>Judeţul Vâlcea este unul dintre cele 42 de judeţe ale României. Reşedinţa lui este municipiul Râmnicu Vâlcea. Judeţul are o populaţie de 406.314 persoane, o suprafaţă de 5.764,77 km2, reprezentând 2,4 % din suprafața țării și 19,73% din Regiunea Sud-Vest Oltenia  şi se învecinează cu judeţele Alba şi Sibiu la nord, judeţul Argeş la est, judeţul Olt la sud şi sud-est, judeţul Dolj la sud-vest, judeţul Gorj la vest şi judeţul Hunedoara la nord-vest</w:t>
      </w:r>
    </w:p>
    <w:p w:rsidR="008408A3" w:rsidRDefault="008408A3" w:rsidP="00136549">
      <w:pPr>
        <w:pStyle w:val="ListParagraph"/>
        <w:tabs>
          <w:tab w:val="left" w:pos="142"/>
        </w:tabs>
        <w:ind w:left="0"/>
        <w:jc w:val="both"/>
        <w:rPr>
          <w:rFonts w:ascii="Times New Roman" w:hAnsi="Times New Roman" w:cs="Times New Roman"/>
          <w:sz w:val="24"/>
          <w:szCs w:val="24"/>
          <w:lang w:eastAsia="ro-RO"/>
        </w:rPr>
      </w:pPr>
    </w:p>
    <w:p w:rsidR="008408A3" w:rsidRDefault="008408A3" w:rsidP="00136549">
      <w:pPr>
        <w:pStyle w:val="ListParagraph"/>
        <w:tabs>
          <w:tab w:val="left" w:pos="142"/>
        </w:tabs>
        <w:ind w:left="0"/>
        <w:jc w:val="both"/>
        <w:rPr>
          <w:rFonts w:ascii="Times New Roman" w:hAnsi="Times New Roman" w:cs="Times New Roman"/>
          <w:sz w:val="24"/>
          <w:szCs w:val="24"/>
        </w:rPr>
      </w:pPr>
    </w:p>
    <w:p w:rsidR="008408A3" w:rsidRDefault="008408A3" w:rsidP="00136549">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18AD286F" wp14:editId="45F4F8C6">
            <wp:extent cx="5951220" cy="24079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107" cy="2408279"/>
                    </a:xfrm>
                    <a:prstGeom prst="rect">
                      <a:avLst/>
                    </a:prstGeom>
                    <a:noFill/>
                  </pic:spPr>
                </pic:pic>
              </a:graphicData>
            </a:graphic>
          </wp:inline>
        </w:drawing>
      </w:r>
    </w:p>
    <w:p w:rsidR="008408A3" w:rsidRDefault="008408A3" w:rsidP="00136549">
      <w:pPr>
        <w:pStyle w:val="ListParagraph"/>
        <w:tabs>
          <w:tab w:val="left" w:pos="142"/>
        </w:tabs>
        <w:ind w:left="0"/>
        <w:jc w:val="both"/>
        <w:rPr>
          <w:rFonts w:ascii="Times New Roman" w:hAnsi="Times New Roman" w:cs="Times New Roman"/>
          <w:sz w:val="24"/>
          <w:szCs w:val="24"/>
        </w:rPr>
      </w:pP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Din punct de vedere administrativ, judeţul Vâlcea este împărţit în 2 municipii, 9 oraşe, 78 de comune (560 de sate).</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bCs/>
          <w:color w:val="000000"/>
          <w:sz w:val="24"/>
          <w:szCs w:val="24"/>
          <w:lang w:eastAsia="ro-RO"/>
        </w:rPr>
        <w:t>Municipiul Râmnicu Vâlcea,</w:t>
      </w:r>
      <w:r w:rsidRPr="008408A3">
        <w:rPr>
          <w:rFonts w:ascii="Times New Roman" w:eastAsia="Times New Roman" w:hAnsi="Times New Roman" w:cs="Times New Roman"/>
          <w:color w:val="000000"/>
          <w:sz w:val="24"/>
          <w:szCs w:val="24"/>
          <w:lang w:eastAsia="ro-RO"/>
        </w:rPr>
        <w:t xml:space="preserve"> reşedinţa judeţului Vâlcea, este situat în zona centrală a judeţului, la 195 km de Bucureşti (DN 7, E 81), 118 km de Craiova (DN 64), 100 km de Sibiu (DN 7, E 81), 130 km de Târgu Jiu (DN 67), 60 km de Piteşti (DN 7, E 81).</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Localizarea Municipiul Râmnicu Vâlcea se află în zona colinară a Carpaţilor Meridionali, la o altitudine medie de 250 m, pe malul drept al râului Olt, la confluenţa acestuia cu râul Olăneşti şi este traversat de meridianul de 24°22'21" E şi de paralela 45°07' N.</w:t>
      </w:r>
    </w:p>
    <w:p w:rsidR="008408A3" w:rsidRPr="008408A3" w:rsidRDefault="008408A3" w:rsidP="008408A3">
      <w:pPr>
        <w:widowControl w:val="0"/>
        <w:autoSpaceDE w:val="0"/>
        <w:autoSpaceDN w:val="0"/>
        <w:adjustRightInd w:val="0"/>
        <w:spacing w:after="0" w:line="276" w:lineRule="exact"/>
        <w:ind w:right="72"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Municipiul Râmnicu Vâlcea este situat la distanţe aproape egale (cca. 20 km) de trei importante staţiuni balneo-climaterice, frecventate de turişti din ţară şi străinătate: Călimăneşti-Căciulata-Cozia, Băile Olăneşti şi Băile Govora. El se întinde pe o suprafaţă de 8.952 ha, din care 3.495,41 ha intravilan. Populația orașului este de 119. 348 locuitori (2014).</w:t>
      </w:r>
      <w:r w:rsidRPr="008408A3">
        <w:rPr>
          <w:rFonts w:ascii="Times New Roman" w:eastAsia="Times New Roman" w:hAnsi="Times New Roman" w:cs="Times New Roman"/>
          <w:color w:val="000000"/>
          <w:sz w:val="24"/>
          <w:szCs w:val="24"/>
          <w:lang w:eastAsia="ro-RO"/>
        </w:rPr>
        <w:tab/>
      </w:r>
      <w:r w:rsidRPr="008408A3">
        <w:rPr>
          <w:rFonts w:ascii="Times New Roman" w:eastAsia="Times New Roman" w:hAnsi="Times New Roman" w:cs="Times New Roman"/>
          <w:color w:val="000000"/>
          <w:sz w:val="24"/>
          <w:szCs w:val="24"/>
          <w:lang w:eastAsia="ro-RO"/>
        </w:rPr>
        <w:tab/>
      </w:r>
      <w:r w:rsidRPr="008408A3">
        <w:rPr>
          <w:rFonts w:ascii="Times New Roman" w:eastAsia="Times New Roman" w:hAnsi="Times New Roman" w:cs="Times New Roman"/>
          <w:color w:val="000000"/>
          <w:sz w:val="24"/>
          <w:szCs w:val="24"/>
          <w:lang w:eastAsia="ro-RO"/>
        </w:rPr>
        <w:tab/>
      </w:r>
    </w:p>
    <w:p w:rsidR="008408A3" w:rsidRPr="008408A3" w:rsidRDefault="008408A3" w:rsidP="008408A3">
      <w:pPr>
        <w:widowControl w:val="0"/>
        <w:autoSpaceDE w:val="0"/>
        <w:autoSpaceDN w:val="0"/>
        <w:adjustRightInd w:val="0"/>
        <w:spacing w:after="0" w:line="276" w:lineRule="exact"/>
        <w:ind w:right="72"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 xml:space="preserve">Județul Vâlcea </w:t>
      </w:r>
      <w:r w:rsidRPr="008408A3">
        <w:rPr>
          <w:rFonts w:ascii="Times New Roman" w:eastAsia="Times New Roman" w:hAnsi="Times New Roman" w:cs="Times New Roman"/>
          <w:i/>
          <w:color w:val="000000"/>
          <w:sz w:val="24"/>
          <w:szCs w:val="24"/>
          <w:lang w:eastAsia="ro-RO"/>
        </w:rPr>
        <w:t>are cel mai mare număr de orașe și de sate dintre județele Regiunii de dezvoltare Sud-Vest Oltenia</w:t>
      </w:r>
      <w:r w:rsidRPr="008408A3">
        <w:rPr>
          <w:rFonts w:ascii="Times New Roman" w:eastAsia="Times New Roman" w:hAnsi="Times New Roman" w:cs="Times New Roman"/>
          <w:color w:val="000000"/>
          <w:sz w:val="24"/>
          <w:szCs w:val="24"/>
          <w:lang w:eastAsia="ro-RO"/>
        </w:rPr>
        <w:t xml:space="preserve">. </w:t>
      </w:r>
    </w:p>
    <w:p w:rsidR="008408A3" w:rsidRPr="008408A3" w:rsidRDefault="008408A3" w:rsidP="008408A3">
      <w:pPr>
        <w:widowControl w:val="0"/>
        <w:autoSpaceDE w:val="0"/>
        <w:autoSpaceDN w:val="0"/>
        <w:adjustRightInd w:val="0"/>
        <w:spacing w:after="0" w:line="276" w:lineRule="exact"/>
        <w:ind w:right="72" w:firstLine="709"/>
        <w:jc w:val="both"/>
        <w:rPr>
          <w:rFonts w:ascii="Times New Roman" w:eastAsia="Times New Roman" w:hAnsi="Times New Roman" w:cs="Times New Roman"/>
          <w:sz w:val="24"/>
          <w:szCs w:val="24"/>
          <w:lang w:eastAsia="ro-RO"/>
        </w:rPr>
      </w:pPr>
      <w:r w:rsidRPr="008408A3">
        <w:rPr>
          <w:rFonts w:ascii="Times New Roman" w:eastAsia="Times New Roman" w:hAnsi="Times New Roman" w:cs="Times New Roman"/>
          <w:sz w:val="24"/>
          <w:szCs w:val="24"/>
          <w:lang w:eastAsia="ro-RO"/>
        </w:rPr>
        <w:t xml:space="preserve">Prin aşezarea sa geografică, judeţul Vâlcea beneficiază de aproape toate formele majore de relief: munţi, dealuri subcarpatice, podiş şi lunci cu aspect de câmpie, dispuse în </w:t>
      </w:r>
      <w:r w:rsidRPr="008408A3">
        <w:rPr>
          <w:rFonts w:ascii="Times New Roman" w:eastAsia="Times New Roman" w:hAnsi="Times New Roman" w:cs="Times New Roman"/>
          <w:sz w:val="24"/>
          <w:szCs w:val="24"/>
          <w:lang w:eastAsia="ro-RO"/>
        </w:rPr>
        <w:lastRenderedPageBreak/>
        <w:t xml:space="preserve">trepte de la nord la sud, întregite de defileele ale Oltului şi Lotrului, străjuite de munţii Cozia, Căpăţânii, Făgăraş, Lotru şi Parâng. Aici între masivele de munţi se află una din cele mai mari depresiuni intramontane din judeţ, cunoscută sub numele de Ţara Loviştei. </w:t>
      </w:r>
    </w:p>
    <w:p w:rsidR="008408A3" w:rsidRPr="008408A3" w:rsidRDefault="008408A3" w:rsidP="008408A3">
      <w:pPr>
        <w:spacing w:after="0" w:line="240" w:lineRule="auto"/>
        <w:ind w:firstLine="709"/>
        <w:jc w:val="both"/>
        <w:rPr>
          <w:rFonts w:ascii="Times New Roman" w:eastAsia="Times New Roman" w:hAnsi="Times New Roman" w:cs="Times New Roman"/>
          <w:sz w:val="24"/>
          <w:szCs w:val="24"/>
          <w:lang w:eastAsia="ro-RO"/>
        </w:rPr>
      </w:pPr>
      <w:r w:rsidRPr="008408A3">
        <w:rPr>
          <w:rFonts w:ascii="Times New Roman" w:eastAsia="Times New Roman" w:hAnsi="Times New Roman" w:cs="Times New Roman"/>
          <w:sz w:val="24"/>
          <w:szCs w:val="24"/>
          <w:lang w:eastAsia="ro-RO"/>
        </w:rPr>
        <w:t>Sistemul hidroenergetic din jude</w:t>
      </w:r>
      <w:r w:rsidRPr="008408A3">
        <w:rPr>
          <w:rFonts w:ascii="Cambria Math" w:eastAsia="Times New Roman" w:hAnsi="Cambria Math" w:cs="Times New Roman"/>
          <w:sz w:val="24"/>
          <w:szCs w:val="24"/>
          <w:lang w:eastAsia="ro-RO"/>
        </w:rPr>
        <w:t>ț</w:t>
      </w:r>
      <w:r w:rsidRPr="008408A3">
        <w:rPr>
          <w:rFonts w:ascii="Times New Roman" w:eastAsia="Times New Roman" w:hAnsi="Times New Roman" w:cs="Times New Roman"/>
          <w:sz w:val="24"/>
          <w:szCs w:val="24"/>
          <w:lang w:eastAsia="ro-RO"/>
        </w:rPr>
        <w:t>ul Vâlcea este alcătuit din 18 hidrocentrale (Ciunget, Malaia, Brădi</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or, Câineni, Robe</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ti, Cornetu, Gura Lotrului, Turnu, Călimăne</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ti, Dăe</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ti, Râmnicu Vâlcea, Râureni, Govora, Băbeni, Ione</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ti, Zăvideni, Drăgă</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ani, Vlăde</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 xml:space="preserve">ti) </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 xml:space="preserve">i 12 centrale hidroelectrice de mică putere </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i microcentrale (Alunu, Horezu 1, Horezu 2, Tom</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ani 1, Tom</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ani2, Tom</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ani 3, Baia, Pău</w:t>
      </w:r>
      <w:r w:rsidRPr="008408A3">
        <w:rPr>
          <w:rFonts w:ascii="Cambria Math" w:eastAsia="Times New Roman" w:hAnsi="Cambria Math" w:cs="Times New Roman"/>
          <w:sz w:val="24"/>
          <w:szCs w:val="24"/>
          <w:lang w:eastAsia="ro-RO"/>
        </w:rPr>
        <w:t>ș</w:t>
      </w:r>
      <w:r w:rsidRPr="008408A3">
        <w:rPr>
          <w:rFonts w:ascii="Times New Roman" w:eastAsia="Times New Roman" w:hAnsi="Times New Roman" w:cs="Times New Roman"/>
          <w:sz w:val="24"/>
          <w:szCs w:val="24"/>
          <w:lang w:eastAsia="ro-RO"/>
        </w:rPr>
        <w:t>a, Voineasa 1, Voineasa 2, Voineasa 3, Bistri</w:t>
      </w:r>
      <w:r w:rsidRPr="008408A3">
        <w:rPr>
          <w:rFonts w:ascii="Cambria Math" w:eastAsia="Times New Roman" w:hAnsi="Cambria Math" w:cs="Times New Roman"/>
          <w:sz w:val="24"/>
          <w:szCs w:val="24"/>
          <w:lang w:eastAsia="ro-RO"/>
        </w:rPr>
        <w:t>ț</w:t>
      </w:r>
      <w:r w:rsidRPr="008408A3">
        <w:rPr>
          <w:rFonts w:ascii="Times New Roman" w:eastAsia="Times New Roman" w:hAnsi="Times New Roman" w:cs="Times New Roman"/>
          <w:sz w:val="24"/>
          <w:szCs w:val="24"/>
          <w:lang w:eastAsia="ro-RO"/>
        </w:rPr>
        <w:t>a Prislop)</w:t>
      </w:r>
    </w:p>
    <w:p w:rsidR="008408A3" w:rsidRPr="008408A3" w:rsidRDefault="008408A3" w:rsidP="008408A3">
      <w:pPr>
        <w:spacing w:after="0" w:line="240" w:lineRule="auto"/>
        <w:ind w:firstLine="709"/>
        <w:jc w:val="both"/>
        <w:rPr>
          <w:rFonts w:ascii="Times New Roman" w:eastAsia="Times New Roman" w:hAnsi="Times New Roman" w:cs="Times New Roman"/>
          <w:sz w:val="24"/>
          <w:szCs w:val="24"/>
          <w:lang w:eastAsia="ro-RO"/>
        </w:rPr>
      </w:pPr>
      <w:r w:rsidRPr="008408A3">
        <w:rPr>
          <w:rFonts w:ascii="Times New Roman" w:eastAsia="Times New Roman" w:hAnsi="Times New Roman" w:cs="Times New Roman"/>
          <w:sz w:val="24"/>
          <w:szCs w:val="24"/>
          <w:lang w:eastAsia="ro-RO"/>
        </w:rPr>
        <w:t>Două treimi din suprafaţa judeţului sunt ocupate de Podişul Getic şi Subcarpaţii Getici, cu altitudini între 400–800 m. Râul Olt străbate judeţul pe o distanţă de 135 km, primind apele a numeroşi afluenţi din care cel mai important este Lotrul. Acest bazin hidrografic, care se află în partea dreaptă a Oltului, cuprinde aproape toată suprafaţa judeţului. Această reţea hidrografică este întregită de numeroase lacuri: Gâlcescu, Zănoaga Mare, Iezerul Latoriţei (lacuri glaciare), Vidra, Brădet, Cornet, Călimăneşti, Dăeşti, Râmnicu Vâlcea, Râureni, Govora, Slăviteşti, Ioneşti, Zăvideni, Drăgăşani (lacuri artificiale pe Lotru şi Olt pentru hidrocentrale) şi lacurile sărate de la Ocnele Mari.</w:t>
      </w:r>
      <w:bookmarkStart w:id="1" w:name="_Toc465489974"/>
      <w:bookmarkStart w:id="2" w:name="_Toc485355724"/>
    </w:p>
    <w:p w:rsidR="008408A3" w:rsidRPr="008408A3" w:rsidRDefault="008408A3" w:rsidP="008408A3">
      <w:pPr>
        <w:spacing w:after="0" w:line="240" w:lineRule="auto"/>
        <w:ind w:firstLine="709"/>
        <w:jc w:val="both"/>
        <w:rPr>
          <w:rFonts w:ascii="Times New Roman" w:eastAsia="Times New Roman" w:hAnsi="Times New Roman" w:cs="Times New Roman"/>
          <w:sz w:val="24"/>
          <w:szCs w:val="24"/>
          <w:lang w:eastAsia="ro-RO"/>
        </w:rPr>
      </w:pPr>
    </w:p>
    <w:p w:rsidR="008408A3" w:rsidRPr="00D569FE" w:rsidRDefault="00D569FE" w:rsidP="008408A3">
      <w:pPr>
        <w:keepNext/>
        <w:spacing w:after="0" w:line="240" w:lineRule="auto"/>
        <w:jc w:val="both"/>
        <w:outlineLvl w:val="1"/>
        <w:rPr>
          <w:rFonts w:ascii="Times New Roman" w:eastAsia="Times New Roman" w:hAnsi="Times New Roman" w:cs="Times New Roman"/>
          <w:b/>
          <w:bCs/>
          <w:iCs/>
          <w:color w:val="000000"/>
          <w:sz w:val="28"/>
          <w:szCs w:val="28"/>
          <w:lang w:val="en-US" w:eastAsia="x-none"/>
        </w:rPr>
      </w:pPr>
      <w:r w:rsidRPr="00D569FE">
        <w:rPr>
          <w:rFonts w:ascii="Times New Roman" w:eastAsia="Times New Roman" w:hAnsi="Times New Roman" w:cs="Times New Roman"/>
          <w:b/>
          <w:bCs/>
          <w:iCs/>
          <w:color w:val="000000"/>
          <w:sz w:val="28"/>
          <w:szCs w:val="28"/>
          <w:lang w:val="en-US" w:eastAsia="x-none"/>
        </w:rPr>
        <w:t xml:space="preserve">2.1.2 </w:t>
      </w:r>
      <w:r w:rsidR="008408A3" w:rsidRPr="00D569FE">
        <w:rPr>
          <w:rFonts w:ascii="Times New Roman" w:eastAsia="Times New Roman" w:hAnsi="Times New Roman" w:cs="Times New Roman"/>
          <w:b/>
          <w:bCs/>
          <w:iCs/>
          <w:color w:val="000000"/>
          <w:sz w:val="28"/>
          <w:szCs w:val="28"/>
          <w:lang w:val="en-US" w:eastAsia="x-none"/>
        </w:rPr>
        <w:t>Evoluţii şi situaţia actuală</w:t>
      </w:r>
      <w:bookmarkEnd w:id="1"/>
      <w:bookmarkEnd w:id="2"/>
    </w:p>
    <w:p w:rsidR="008408A3" w:rsidRPr="008408A3" w:rsidRDefault="008408A3" w:rsidP="008408A3">
      <w:pPr>
        <w:keepNext/>
        <w:spacing w:after="0" w:line="240" w:lineRule="auto"/>
        <w:ind w:firstLine="709"/>
        <w:outlineLvl w:val="2"/>
        <w:rPr>
          <w:rFonts w:ascii="Times New Roman" w:eastAsia="Times New Roman" w:hAnsi="Times New Roman" w:cs="Times New Roman"/>
          <w:b/>
          <w:bCs/>
          <w:i/>
          <w:iCs/>
          <w:sz w:val="24"/>
          <w:szCs w:val="24"/>
          <w:lang w:val="en-US" w:eastAsia="x-none"/>
        </w:rPr>
      </w:pPr>
      <w:bookmarkStart w:id="3" w:name="_Toc468111388"/>
      <w:r w:rsidRPr="008408A3">
        <w:rPr>
          <w:rFonts w:ascii="Times New Roman" w:eastAsia="Times New Roman" w:hAnsi="Times New Roman" w:cs="Times New Roman"/>
          <w:b/>
          <w:bCs/>
          <w:i/>
          <w:iCs/>
          <w:sz w:val="24"/>
          <w:szCs w:val="24"/>
          <w:lang w:val="en-US" w:eastAsia="x-none"/>
        </w:rPr>
        <w:t>Populaţia totală. Dinamica generală</w:t>
      </w:r>
      <w:bookmarkEnd w:id="3"/>
    </w:p>
    <w:p w:rsidR="008408A3" w:rsidRPr="008408A3" w:rsidRDefault="008408A3" w:rsidP="008408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o-RO"/>
        </w:rPr>
      </w:pPr>
      <w:r w:rsidRPr="008408A3">
        <w:rPr>
          <w:rFonts w:ascii="Times New Roman" w:eastAsia="Times New Roman" w:hAnsi="Times New Roman" w:cs="Times New Roman"/>
          <w:sz w:val="24"/>
          <w:szCs w:val="24"/>
          <w:lang w:eastAsia="ro-RO"/>
        </w:rPr>
        <w:t xml:space="preserve">Conform datelor furnizate de Institutul Naţional de Statistică, la 1 iulie 2009 populaţia judeţului Vâlcea era de 407.764 locuitori, reprezentând 18,11% din populaţia regiunii Sud Vest Oltenia, la 1 iulie 2010 populaţia judeţului Vâlcea este de 406.555 locuitori (18,16% din populaţia regiunii), iar la 1 ianuarie 2011 populaţia Judeţului Vâlcea este de 405.822 (18,17 % din populaţia regiunii). </w:t>
      </w:r>
    </w:p>
    <w:p w:rsidR="008408A3" w:rsidRPr="008408A3" w:rsidRDefault="008408A3" w:rsidP="008408A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sz w:val="24"/>
          <w:szCs w:val="24"/>
          <w:lang w:eastAsia="ro-RO"/>
        </w:rPr>
        <w:t xml:space="preserve">La 20 octombrie 2011 populaţia stabilă a judeţului Vâlcea era de 371.714 persoane, din </w:t>
      </w:r>
      <w:r w:rsidRPr="008408A3">
        <w:rPr>
          <w:rFonts w:ascii="Times New Roman" w:eastAsia="Times New Roman" w:hAnsi="Times New Roman" w:cs="Times New Roman"/>
          <w:color w:val="000000"/>
          <w:sz w:val="24"/>
          <w:szCs w:val="24"/>
          <w:lang w:eastAsia="ro-RO"/>
        </w:rPr>
        <w:t>care 190802 femei (51,33%). Faţă de situaţia existentă la recensământul anterior, populaţia stabilă a scăzut cu 41,53 mii persoane (din care, 20,58 mii femei).</w:t>
      </w:r>
    </w:p>
    <w:p w:rsidR="008408A3" w:rsidRPr="008408A3" w:rsidRDefault="008408A3" w:rsidP="008408A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i/>
          <w:color w:val="000000"/>
          <w:sz w:val="24"/>
          <w:szCs w:val="24"/>
          <w:lang w:eastAsia="ar-SA"/>
        </w:rPr>
        <w:t>La 1 iulie 2014 populația județului Vâlcea era de 406.314 locuitori, din care 199.211 bărbați și 207.103 femei</w:t>
      </w:r>
      <w:r w:rsidRPr="008408A3">
        <w:rPr>
          <w:rFonts w:ascii="Times New Roman" w:eastAsia="Times New Roman" w:hAnsi="Times New Roman" w:cs="Times New Roman"/>
          <w:color w:val="000000"/>
          <w:sz w:val="24"/>
          <w:szCs w:val="24"/>
          <w:lang w:eastAsia="ar-SA"/>
        </w:rPr>
        <w:t xml:space="preserve">. Pe medii de rezidență, s-au înregistrat 195.209 locuitori în mediul urban și 211.105 locuitori în mediul rural. </w:t>
      </w:r>
      <w:r w:rsidRPr="008408A3">
        <w:rPr>
          <w:rFonts w:ascii="Times New Roman" w:eastAsia="Times New Roman" w:hAnsi="Times New Roman" w:cs="Times New Roman"/>
          <w:i/>
          <w:color w:val="000000"/>
          <w:sz w:val="24"/>
          <w:szCs w:val="24"/>
          <w:lang w:eastAsia="ro-RO"/>
        </w:rPr>
        <w:t xml:space="preserve">Comparativ cu anul 2012, numărul persoanelor din mediul urban este în creștere cu 18,56%, în timp ce în mediul rural se înregistrează o creștere de 1,97%. </w:t>
      </w:r>
      <w:r w:rsidRPr="008408A3">
        <w:rPr>
          <w:rFonts w:ascii="Times New Roman" w:eastAsia="Times New Roman" w:hAnsi="Times New Roman" w:cs="Times New Roman"/>
          <w:b/>
          <w:i/>
          <w:color w:val="000000"/>
          <w:sz w:val="24"/>
          <w:szCs w:val="24"/>
          <w:lang w:eastAsia="ro-RO"/>
        </w:rPr>
        <w:t>La 1 iulie 2015</w:t>
      </w:r>
      <w:r w:rsidRPr="008408A3">
        <w:rPr>
          <w:rFonts w:ascii="Times New Roman" w:eastAsia="Times New Roman" w:hAnsi="Times New Roman" w:cs="Times New Roman"/>
          <w:i/>
          <w:color w:val="000000"/>
          <w:sz w:val="24"/>
          <w:szCs w:val="24"/>
          <w:lang w:eastAsia="ro-RO"/>
        </w:rPr>
        <w:t xml:space="preserve">, populatia </w:t>
      </w:r>
      <w:r w:rsidRPr="008408A3">
        <w:rPr>
          <w:rFonts w:ascii="Times New Roman" w:eastAsia="Times New Roman" w:hAnsi="Times New Roman" w:cs="Times New Roman"/>
          <w:i/>
          <w:color w:val="000000"/>
          <w:sz w:val="24"/>
          <w:szCs w:val="24"/>
          <w:lang w:eastAsia="ar-SA"/>
        </w:rPr>
        <w:t xml:space="preserve">județului Vâlcea a scăzut la </w:t>
      </w:r>
      <w:r w:rsidRPr="008408A3">
        <w:rPr>
          <w:rFonts w:ascii="Times New Roman" w:eastAsia="Times New Roman" w:hAnsi="Times New Roman" w:cs="Times New Roman"/>
          <w:b/>
          <w:i/>
          <w:color w:val="000000"/>
          <w:sz w:val="24"/>
          <w:szCs w:val="24"/>
          <w:lang w:eastAsia="ar-SA"/>
        </w:rPr>
        <w:t>403.958locuitori</w:t>
      </w:r>
      <w:r w:rsidRPr="008408A3">
        <w:rPr>
          <w:rFonts w:ascii="Times New Roman" w:eastAsia="Times New Roman" w:hAnsi="Times New Roman" w:cs="Times New Roman"/>
          <w:i/>
          <w:color w:val="000000"/>
          <w:sz w:val="24"/>
          <w:szCs w:val="24"/>
          <w:lang w:eastAsia="ar-SA"/>
        </w:rPr>
        <w:t>, cu 0,58% mai mică ca populatia judetului de la 1 iulie 2014.</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Densitatea populației județene reprezintă 70,64 loc/km</w:t>
      </w:r>
      <w:r w:rsidRPr="008408A3">
        <w:rPr>
          <w:rFonts w:ascii="Times New Roman" w:eastAsia="Times New Roman" w:hAnsi="Times New Roman" w:cs="Times New Roman"/>
          <w:color w:val="000000"/>
          <w:sz w:val="24"/>
          <w:szCs w:val="24"/>
          <w:vertAlign w:val="superscript"/>
          <w:lang w:eastAsia="ar-SA"/>
        </w:rPr>
        <w:t>2</w:t>
      </w:r>
      <w:r w:rsidRPr="008408A3">
        <w:rPr>
          <w:rFonts w:ascii="Times New Roman" w:eastAsia="Times New Roman" w:hAnsi="Times New Roman" w:cs="Times New Roman"/>
          <w:color w:val="000000"/>
          <w:sz w:val="24"/>
          <w:szCs w:val="24"/>
          <w:lang w:eastAsia="ar-SA"/>
        </w:rPr>
        <w:t>, în scădere față de anul 2011 cu 0,82 loc/km</w:t>
      </w:r>
      <w:r w:rsidRPr="008408A3">
        <w:rPr>
          <w:rFonts w:ascii="Times New Roman" w:eastAsia="Times New Roman" w:hAnsi="Times New Roman" w:cs="Times New Roman"/>
          <w:color w:val="000000"/>
          <w:sz w:val="24"/>
          <w:szCs w:val="24"/>
          <w:vertAlign w:val="superscript"/>
          <w:lang w:eastAsia="ar-SA"/>
        </w:rPr>
        <w:t>2</w:t>
      </w:r>
      <w:r w:rsidRPr="008408A3">
        <w:rPr>
          <w:rFonts w:ascii="Times New Roman" w:eastAsia="Times New Roman" w:hAnsi="Times New Roman" w:cs="Times New Roman"/>
          <w:color w:val="000000"/>
          <w:sz w:val="24"/>
          <w:szCs w:val="24"/>
          <w:lang w:eastAsia="ar-SA"/>
        </w:rPr>
        <w:t xml:space="preserve"> și în inferioritate față de valoarea densității la nivel de țară – 83,64 loc/km</w:t>
      </w:r>
      <w:r w:rsidRPr="008408A3">
        <w:rPr>
          <w:rFonts w:ascii="Times New Roman" w:eastAsia="Times New Roman" w:hAnsi="Times New Roman" w:cs="Times New Roman"/>
          <w:color w:val="000000"/>
          <w:sz w:val="24"/>
          <w:szCs w:val="24"/>
          <w:vertAlign w:val="superscript"/>
          <w:lang w:eastAsia="ar-SA"/>
        </w:rPr>
        <w:t>2</w:t>
      </w:r>
      <w:r w:rsidRPr="008408A3">
        <w:rPr>
          <w:rFonts w:ascii="Times New Roman" w:eastAsia="Times New Roman" w:hAnsi="Times New Roman" w:cs="Times New Roman"/>
          <w:color w:val="000000"/>
          <w:sz w:val="24"/>
          <w:szCs w:val="24"/>
          <w:lang w:eastAsia="ar-SA"/>
        </w:rPr>
        <w:t xml:space="preserve">. </w:t>
      </w:r>
      <w:r w:rsidRPr="008408A3">
        <w:rPr>
          <w:rFonts w:ascii="Times New Roman" w:eastAsia="Times New Roman" w:hAnsi="Times New Roman" w:cs="Times New Roman"/>
          <w:color w:val="000000"/>
          <w:sz w:val="24"/>
          <w:szCs w:val="24"/>
          <w:lang w:eastAsia="ar-SA"/>
        </w:rPr>
        <w:tab/>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 xml:space="preserve">Deși scăderea populației din mediul rural a fost mai accentuată (1,47%) decât în mediul urban (0, 77%), </w:t>
      </w:r>
      <w:r w:rsidRPr="008408A3">
        <w:rPr>
          <w:rFonts w:ascii="Times New Roman" w:eastAsia="Times New Roman" w:hAnsi="Times New Roman" w:cs="Times New Roman"/>
          <w:i/>
          <w:color w:val="000000"/>
          <w:sz w:val="24"/>
          <w:szCs w:val="24"/>
          <w:lang w:eastAsia="ar-SA"/>
        </w:rPr>
        <w:t>populația stabilită în mediul rural reprezintă în anul 2014 – 51,99% din populația totală a județului.</w:t>
      </w:r>
      <w:r w:rsidRPr="008408A3">
        <w:rPr>
          <w:rFonts w:ascii="Times New Roman" w:eastAsia="Times New Roman" w:hAnsi="Times New Roman" w:cs="Times New Roman"/>
          <w:color w:val="000000"/>
          <w:sz w:val="24"/>
          <w:szCs w:val="24"/>
          <w:lang w:eastAsia="ar-SA"/>
        </w:rPr>
        <w:t xml:space="preserve"> </w:t>
      </w:r>
    </w:p>
    <w:p w:rsidR="008408A3" w:rsidRPr="008408A3" w:rsidRDefault="008408A3" w:rsidP="008408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o-RO"/>
        </w:rPr>
      </w:pPr>
      <w:r w:rsidRPr="008408A3">
        <w:rPr>
          <w:rFonts w:ascii="Times New Roman" w:eastAsia="Times New Roman" w:hAnsi="Times New Roman" w:cs="Times New Roman"/>
          <w:color w:val="000000"/>
          <w:sz w:val="24"/>
          <w:szCs w:val="24"/>
          <w:lang w:eastAsia="ro-RO"/>
        </w:rPr>
        <w:t>La nivelul judeţului, evoluţia populaţiei totale are diferenţe mari faţă de anul 1992 când</w:t>
      </w:r>
      <w:r w:rsidRPr="008408A3">
        <w:rPr>
          <w:rFonts w:ascii="Times New Roman" w:eastAsia="Times New Roman" w:hAnsi="Times New Roman" w:cs="Times New Roman"/>
          <w:sz w:val="24"/>
          <w:szCs w:val="24"/>
          <w:lang w:eastAsia="ro-RO"/>
        </w:rPr>
        <w:t xml:space="preserve"> populaţia era de 438.388, o diferenţă de 24.877 (5,00%) în anul 2007, de 30.624 (6,98%) în anul 2009, 31.833 (7,26%) în anul 2010 şi 32.566 (7,42%) la 1 ianuarie 2011.</w:t>
      </w:r>
    </w:p>
    <w:p w:rsidR="008408A3" w:rsidRDefault="008408A3" w:rsidP="008408A3">
      <w:pPr>
        <w:pStyle w:val="ListParagraph"/>
        <w:tabs>
          <w:tab w:val="left" w:pos="142"/>
        </w:tabs>
        <w:ind w:left="0"/>
        <w:jc w:val="both"/>
        <w:rPr>
          <w:rFonts w:ascii="Times New Roman" w:eastAsia="Times New Roman" w:hAnsi="Times New Roman" w:cs="Times New Roman"/>
          <w:i/>
          <w:color w:val="000000"/>
          <w:sz w:val="24"/>
          <w:szCs w:val="24"/>
          <w:lang w:eastAsia="ar-SA"/>
        </w:rPr>
      </w:pPr>
      <w:r w:rsidRPr="008408A3">
        <w:rPr>
          <w:rFonts w:ascii="Times New Roman" w:eastAsia="Times New Roman" w:hAnsi="Times New Roman" w:cs="Times New Roman"/>
          <w:color w:val="000000"/>
          <w:sz w:val="24"/>
          <w:szCs w:val="24"/>
          <w:lang w:eastAsia="ar-SA"/>
        </w:rPr>
        <w:t xml:space="preserve">Conform recensământului realizat în anul 2011, </w:t>
      </w:r>
      <w:r w:rsidRPr="008408A3">
        <w:rPr>
          <w:rFonts w:ascii="Times New Roman" w:eastAsia="Times New Roman" w:hAnsi="Times New Roman" w:cs="Times New Roman"/>
          <w:i/>
          <w:color w:val="000000"/>
          <w:sz w:val="24"/>
          <w:szCs w:val="24"/>
          <w:lang w:eastAsia="ar-SA"/>
        </w:rPr>
        <w:t>județul Vâlcea</w:t>
      </w:r>
      <w:r w:rsidRPr="008408A3">
        <w:rPr>
          <w:rFonts w:ascii="Times New Roman" w:eastAsia="Times New Roman" w:hAnsi="Times New Roman" w:cs="Times New Roman"/>
          <w:color w:val="000000"/>
          <w:sz w:val="24"/>
          <w:szCs w:val="24"/>
          <w:lang w:eastAsia="ar-SA"/>
        </w:rPr>
        <w:t xml:space="preserve"> se situează pe </w:t>
      </w:r>
      <w:r w:rsidRPr="008408A3">
        <w:rPr>
          <w:rFonts w:ascii="Times New Roman" w:eastAsia="Times New Roman" w:hAnsi="Times New Roman" w:cs="Times New Roman"/>
          <w:i/>
          <w:color w:val="000000"/>
          <w:sz w:val="24"/>
          <w:szCs w:val="24"/>
          <w:lang w:eastAsia="ar-SA"/>
        </w:rPr>
        <w:t>locul 3</w:t>
      </w:r>
      <w:r w:rsidRPr="008408A3">
        <w:rPr>
          <w:rFonts w:ascii="Times New Roman" w:eastAsia="Times New Roman" w:hAnsi="Times New Roman" w:cs="Times New Roman"/>
          <w:color w:val="000000"/>
          <w:sz w:val="24"/>
          <w:szCs w:val="24"/>
          <w:lang w:eastAsia="ar-SA"/>
        </w:rPr>
        <w:t xml:space="preserve"> în ceea ce privește numărul de locuitori, în comparație cu celelalte județe ale regiunii </w:t>
      </w:r>
      <w:r w:rsidRPr="008408A3">
        <w:rPr>
          <w:rFonts w:ascii="Times New Roman" w:eastAsia="Times New Roman" w:hAnsi="Times New Roman" w:cs="Times New Roman"/>
          <w:i/>
          <w:color w:val="000000"/>
          <w:sz w:val="24"/>
          <w:szCs w:val="24"/>
          <w:lang w:eastAsia="ar-SA"/>
        </w:rPr>
        <w:t>Sud-Vest</w:t>
      </w:r>
      <w:r w:rsidRPr="008408A3">
        <w:rPr>
          <w:rFonts w:ascii="Times New Roman" w:eastAsia="Times New Roman" w:hAnsi="Times New Roman" w:cs="Times New Roman"/>
          <w:color w:val="000000"/>
          <w:sz w:val="24"/>
          <w:szCs w:val="24"/>
          <w:lang w:eastAsia="ar-SA"/>
        </w:rPr>
        <w:t xml:space="preserve"> </w:t>
      </w:r>
      <w:r w:rsidRPr="008408A3">
        <w:rPr>
          <w:rFonts w:ascii="Times New Roman" w:eastAsia="Times New Roman" w:hAnsi="Times New Roman" w:cs="Times New Roman"/>
          <w:i/>
          <w:color w:val="000000"/>
          <w:sz w:val="24"/>
          <w:szCs w:val="24"/>
          <w:lang w:eastAsia="ar-SA"/>
        </w:rPr>
        <w:t>Oltenia</w:t>
      </w:r>
    </w:p>
    <w:p w:rsidR="008408A3" w:rsidRDefault="008408A3" w:rsidP="008408A3">
      <w:pPr>
        <w:pStyle w:val="ListParagraph"/>
        <w:tabs>
          <w:tab w:val="left" w:pos="142"/>
        </w:tabs>
        <w:ind w:left="0"/>
        <w:jc w:val="both"/>
        <w:rPr>
          <w:rFonts w:ascii="Times New Roman" w:eastAsia="Times New Roman" w:hAnsi="Times New Roman" w:cs="Times New Roman"/>
          <w:i/>
          <w:color w:val="000000"/>
          <w:sz w:val="24"/>
          <w:szCs w:val="24"/>
          <w:lang w:eastAsia="ar-SA"/>
        </w:rPr>
      </w:pPr>
    </w:p>
    <w:p w:rsidR="008408A3" w:rsidRDefault="008408A3" w:rsidP="008408A3">
      <w:pPr>
        <w:pStyle w:val="ListParagraph"/>
        <w:tabs>
          <w:tab w:val="left" w:pos="142"/>
        </w:tabs>
        <w:ind w:left="0"/>
        <w:jc w:val="both"/>
        <w:rPr>
          <w:rFonts w:ascii="Times New Roman" w:hAnsi="Times New Roman" w:cs="Times New Roman"/>
          <w:sz w:val="24"/>
          <w:szCs w:val="24"/>
        </w:rPr>
      </w:pPr>
      <w:r>
        <w:rPr>
          <w:rFonts w:ascii="Arial" w:hAnsi="Arial" w:cs="Arial"/>
          <w:noProof/>
          <w:color w:val="000000"/>
          <w:lang w:eastAsia="ro-RO"/>
        </w:rPr>
        <w:lastRenderedPageBreak/>
        <w:drawing>
          <wp:inline distT="0" distB="0" distL="0" distR="0" wp14:anchorId="61F8A496" wp14:editId="1ACEF479">
            <wp:extent cx="3268980" cy="1897380"/>
            <wp:effectExtent l="19050" t="19050" r="2667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980" cy="1897380"/>
                    </a:xfrm>
                    <a:prstGeom prst="rect">
                      <a:avLst/>
                    </a:prstGeom>
                    <a:noFill/>
                    <a:ln w="6350" cmpd="sng">
                      <a:solidFill>
                        <a:srgbClr val="000000"/>
                      </a:solidFill>
                      <a:miter lim="800000"/>
                      <a:headEnd/>
                      <a:tailEnd/>
                    </a:ln>
                    <a:effectLst/>
                  </pic:spPr>
                </pic:pic>
              </a:graphicData>
            </a:graphic>
          </wp:inline>
        </w:drawing>
      </w:r>
    </w:p>
    <w:p w:rsidR="008408A3" w:rsidRDefault="008408A3" w:rsidP="008408A3">
      <w:pPr>
        <w:spacing w:after="0" w:line="240" w:lineRule="auto"/>
        <w:jc w:val="center"/>
        <w:rPr>
          <w:rFonts w:ascii="Times New Roman" w:eastAsia="Times New Roman" w:hAnsi="Times New Roman" w:cs="Times New Roman"/>
          <w:noProof/>
          <w:color w:val="000000"/>
          <w:sz w:val="20"/>
          <w:szCs w:val="20"/>
          <w:lang w:val="en-US" w:eastAsia="ro-RO"/>
        </w:rPr>
      </w:pPr>
      <w:r w:rsidRPr="008408A3">
        <w:rPr>
          <w:rFonts w:ascii="Times New Roman" w:eastAsia="Times New Roman" w:hAnsi="Times New Roman" w:cs="Times New Roman"/>
          <w:noProof/>
          <w:color w:val="000000"/>
          <w:sz w:val="20"/>
          <w:szCs w:val="20"/>
          <w:lang w:val="en-US" w:eastAsia="ro-RO"/>
        </w:rPr>
        <w:t xml:space="preserve">             Sursa: INS- Baza de date TEMPO online</w:t>
      </w:r>
    </w:p>
    <w:p w:rsidR="008408A3" w:rsidRDefault="008408A3" w:rsidP="008408A3">
      <w:pPr>
        <w:spacing w:after="0" w:line="240" w:lineRule="auto"/>
        <w:jc w:val="center"/>
        <w:rPr>
          <w:rFonts w:ascii="Times New Roman" w:eastAsia="Times New Roman" w:hAnsi="Times New Roman" w:cs="Times New Roman"/>
          <w:noProof/>
          <w:color w:val="000000"/>
          <w:sz w:val="20"/>
          <w:szCs w:val="20"/>
          <w:lang w:val="en-US" w:eastAsia="ro-RO"/>
        </w:rPr>
      </w:pPr>
    </w:p>
    <w:p w:rsidR="008408A3" w:rsidRPr="008408A3" w:rsidRDefault="008408A3" w:rsidP="008408A3">
      <w:pPr>
        <w:spacing w:after="0" w:line="240" w:lineRule="auto"/>
        <w:jc w:val="both"/>
        <w:rPr>
          <w:rFonts w:ascii="Times New Roman" w:eastAsia="Times New Roman" w:hAnsi="Times New Roman" w:cs="Times New Roman"/>
          <w:color w:val="000000"/>
          <w:sz w:val="20"/>
          <w:szCs w:val="20"/>
          <w:lang w:eastAsia="ro-RO"/>
        </w:rPr>
      </w:pP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Trendul descrescător în ceea ce prive</w:t>
      </w:r>
      <w:r w:rsidRPr="008408A3">
        <w:rPr>
          <w:rFonts w:ascii="Cambria Math" w:eastAsia="Times New Roman" w:hAnsi="Cambria Math" w:cs="Times New Roman"/>
          <w:color w:val="000000"/>
          <w:sz w:val="24"/>
          <w:szCs w:val="24"/>
          <w:lang w:eastAsia="ro-RO"/>
        </w:rPr>
        <w:t>ș</w:t>
      </w:r>
      <w:r w:rsidRPr="008408A3">
        <w:rPr>
          <w:rFonts w:ascii="Times New Roman" w:eastAsia="Times New Roman" w:hAnsi="Times New Roman" w:cs="Times New Roman"/>
          <w:color w:val="000000"/>
          <w:sz w:val="24"/>
          <w:szCs w:val="24"/>
          <w:lang w:eastAsia="ro-RO"/>
        </w:rPr>
        <w:t>te popula</w:t>
      </w:r>
      <w:r w:rsidRPr="008408A3">
        <w:rPr>
          <w:rFonts w:ascii="Cambria Math" w:eastAsia="Times New Roman" w:hAnsi="Cambria Math" w:cs="Times New Roman"/>
          <w:color w:val="000000"/>
          <w:sz w:val="24"/>
          <w:szCs w:val="24"/>
          <w:lang w:eastAsia="ro-RO"/>
        </w:rPr>
        <w:t>ț</w:t>
      </w:r>
      <w:r w:rsidRPr="008408A3">
        <w:rPr>
          <w:rFonts w:ascii="Times New Roman" w:eastAsia="Times New Roman" w:hAnsi="Times New Roman" w:cs="Times New Roman"/>
          <w:color w:val="000000"/>
          <w:sz w:val="24"/>
          <w:szCs w:val="24"/>
          <w:lang w:eastAsia="ro-RO"/>
        </w:rPr>
        <w:t>ia totală s-a men</w:t>
      </w:r>
      <w:r w:rsidRPr="008408A3">
        <w:rPr>
          <w:rFonts w:ascii="Cambria Math" w:eastAsia="Times New Roman" w:hAnsi="Cambria Math" w:cs="Times New Roman"/>
          <w:color w:val="000000"/>
          <w:sz w:val="24"/>
          <w:szCs w:val="24"/>
          <w:lang w:eastAsia="ro-RO"/>
        </w:rPr>
        <w:t>ț</w:t>
      </w:r>
      <w:r w:rsidRPr="008408A3">
        <w:rPr>
          <w:rFonts w:ascii="Times New Roman" w:eastAsia="Times New Roman" w:hAnsi="Times New Roman" w:cs="Times New Roman"/>
          <w:color w:val="000000"/>
          <w:sz w:val="24"/>
          <w:szCs w:val="24"/>
          <w:lang w:eastAsia="ro-RO"/>
        </w:rPr>
        <w:t xml:space="preserve">inut în perioada 2008-2015 </w:t>
      </w:r>
      <w:r w:rsidRPr="008408A3">
        <w:rPr>
          <w:rFonts w:ascii="Cambria Math" w:eastAsia="Times New Roman" w:hAnsi="Cambria Math" w:cs="Times New Roman"/>
          <w:color w:val="000000"/>
          <w:sz w:val="24"/>
          <w:szCs w:val="24"/>
          <w:lang w:eastAsia="ro-RO"/>
        </w:rPr>
        <w:t>ș</w:t>
      </w:r>
      <w:r w:rsidRPr="008408A3">
        <w:rPr>
          <w:rFonts w:ascii="Times New Roman" w:eastAsia="Times New Roman" w:hAnsi="Times New Roman" w:cs="Times New Roman"/>
          <w:color w:val="000000"/>
          <w:sz w:val="24"/>
          <w:szCs w:val="24"/>
          <w:lang w:eastAsia="ro-RO"/>
        </w:rPr>
        <w:t>i în cadrul jude</w:t>
      </w:r>
      <w:r w:rsidRPr="008408A3">
        <w:rPr>
          <w:rFonts w:ascii="Cambria Math" w:eastAsia="Times New Roman" w:hAnsi="Cambria Math" w:cs="Times New Roman"/>
          <w:color w:val="000000"/>
          <w:sz w:val="24"/>
          <w:szCs w:val="24"/>
          <w:lang w:eastAsia="ro-RO"/>
        </w:rPr>
        <w:t>ț</w:t>
      </w:r>
      <w:r w:rsidRPr="008408A3">
        <w:rPr>
          <w:rFonts w:ascii="Times New Roman" w:eastAsia="Times New Roman" w:hAnsi="Times New Roman" w:cs="Times New Roman"/>
          <w:color w:val="000000"/>
          <w:sz w:val="24"/>
          <w:szCs w:val="24"/>
          <w:lang w:eastAsia="ro-RO"/>
        </w:rPr>
        <w:t>elor regiunii, scăderea cea mai mare fiind în jude</w:t>
      </w:r>
      <w:r w:rsidRPr="008408A3">
        <w:rPr>
          <w:rFonts w:ascii="Cambria Math" w:eastAsia="Times New Roman" w:hAnsi="Cambria Math" w:cs="Times New Roman"/>
          <w:color w:val="000000"/>
          <w:sz w:val="24"/>
          <w:szCs w:val="24"/>
          <w:lang w:eastAsia="ro-RO"/>
        </w:rPr>
        <w:t>ț</w:t>
      </w:r>
      <w:r w:rsidRPr="008408A3">
        <w:rPr>
          <w:rFonts w:ascii="Times New Roman" w:eastAsia="Times New Roman" w:hAnsi="Times New Roman" w:cs="Times New Roman"/>
          <w:color w:val="000000"/>
          <w:sz w:val="24"/>
          <w:szCs w:val="24"/>
          <w:lang w:eastAsia="ro-RO"/>
        </w:rPr>
        <w:t>ul Olt (3,95%), urmat de Gorj (3,06%), Mehedin</w:t>
      </w:r>
      <w:r w:rsidRPr="008408A3">
        <w:rPr>
          <w:rFonts w:ascii="Cambria Math" w:eastAsia="Times New Roman" w:hAnsi="Cambria Math" w:cs="Times New Roman"/>
          <w:color w:val="000000"/>
          <w:sz w:val="24"/>
          <w:szCs w:val="24"/>
          <w:lang w:eastAsia="ro-RO"/>
        </w:rPr>
        <w:t>ț</w:t>
      </w:r>
      <w:r w:rsidRPr="008408A3">
        <w:rPr>
          <w:rFonts w:ascii="Times New Roman" w:eastAsia="Times New Roman" w:hAnsi="Times New Roman" w:cs="Times New Roman"/>
          <w:color w:val="000000"/>
          <w:sz w:val="24"/>
          <w:szCs w:val="24"/>
          <w:lang w:eastAsia="ro-RO"/>
        </w:rPr>
        <w:t xml:space="preserve">i (2,54%), Vâlcea(1,22%) </w:t>
      </w:r>
      <w:r w:rsidRPr="008408A3">
        <w:rPr>
          <w:rFonts w:ascii="Cambria Math" w:eastAsia="Times New Roman" w:hAnsi="Cambria Math" w:cs="Times New Roman"/>
          <w:color w:val="000000"/>
          <w:sz w:val="24"/>
          <w:szCs w:val="24"/>
          <w:lang w:eastAsia="ro-RO"/>
        </w:rPr>
        <w:t>ș</w:t>
      </w:r>
      <w:r w:rsidRPr="008408A3">
        <w:rPr>
          <w:rFonts w:ascii="Times New Roman" w:eastAsia="Times New Roman" w:hAnsi="Times New Roman" w:cs="Times New Roman"/>
          <w:color w:val="000000"/>
          <w:sz w:val="24"/>
          <w:szCs w:val="24"/>
          <w:lang w:eastAsia="ro-RO"/>
        </w:rPr>
        <w:t>i Dolj (0,99%).</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 xml:space="preserve">În județul Vâlcea se înregistrează un trend descendent în perioada 1992 - 2011, comparativ cu perioada 1948 - 1977 când numărul de locuitori a fost în creștere. </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Raportat la datele înregistrate la 1 iulie 2014 numărul de locuitori ai județului Vâlcea este în creștere cu cca 9,4% comparativ cu anul 2011, data ultimului recensământ.</w:t>
      </w:r>
    </w:p>
    <w:p w:rsidR="008408A3" w:rsidRPr="008408A3" w:rsidRDefault="008408A3" w:rsidP="008408A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o-RO"/>
        </w:rPr>
      </w:pPr>
      <w:r w:rsidRPr="008408A3">
        <w:rPr>
          <w:rFonts w:ascii="Times New Roman" w:eastAsia="Times New Roman" w:hAnsi="Times New Roman" w:cs="Times New Roman"/>
          <w:color w:val="000000"/>
          <w:sz w:val="24"/>
          <w:szCs w:val="24"/>
          <w:lang w:eastAsia="ro-RO"/>
        </w:rPr>
        <w:t>Populaţia stabilă a celei mai mari localităţi din judeţ (municipiul Râmnicu-Vâlcea) este de 98,78 mii persoane</w:t>
      </w:r>
      <w:bookmarkStart w:id="4" w:name="_Toc468111389"/>
    </w:p>
    <w:p w:rsidR="008408A3" w:rsidRPr="00D569FE" w:rsidRDefault="003A687F" w:rsidP="008408A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o-RO"/>
        </w:rPr>
      </w:pPr>
      <w:r w:rsidRPr="00D569FE">
        <w:rPr>
          <w:rFonts w:ascii="Times New Roman" w:eastAsia="Times New Roman" w:hAnsi="Times New Roman" w:cs="Times New Roman"/>
          <w:b/>
          <w:bCs/>
          <w:i/>
          <w:iCs/>
          <w:sz w:val="28"/>
          <w:szCs w:val="28"/>
          <w:lang w:val="en-US" w:eastAsia="x-none"/>
        </w:rPr>
        <w:t>2.</w:t>
      </w:r>
      <w:r w:rsidR="008408A3" w:rsidRPr="00D569FE">
        <w:rPr>
          <w:rFonts w:ascii="Times New Roman" w:eastAsia="Times New Roman" w:hAnsi="Times New Roman" w:cs="Times New Roman"/>
          <w:b/>
          <w:bCs/>
          <w:i/>
          <w:iCs/>
          <w:sz w:val="28"/>
          <w:szCs w:val="28"/>
          <w:lang w:val="en-US" w:eastAsia="x-none"/>
        </w:rPr>
        <w:t>1.</w:t>
      </w:r>
      <w:r w:rsidR="00D569FE" w:rsidRPr="00D569FE">
        <w:rPr>
          <w:rFonts w:ascii="Times New Roman" w:eastAsia="Times New Roman" w:hAnsi="Times New Roman" w:cs="Times New Roman"/>
          <w:b/>
          <w:bCs/>
          <w:i/>
          <w:iCs/>
          <w:sz w:val="28"/>
          <w:szCs w:val="28"/>
          <w:lang w:val="en-US" w:eastAsia="x-none"/>
        </w:rPr>
        <w:t>3</w:t>
      </w:r>
      <w:r w:rsidR="008408A3" w:rsidRPr="00D569FE">
        <w:rPr>
          <w:rFonts w:ascii="Times New Roman" w:eastAsia="Times New Roman" w:hAnsi="Times New Roman" w:cs="Times New Roman"/>
          <w:b/>
          <w:bCs/>
          <w:i/>
          <w:iCs/>
          <w:sz w:val="28"/>
          <w:szCs w:val="28"/>
          <w:lang w:val="en-US" w:eastAsia="x-none"/>
        </w:rPr>
        <w:t xml:space="preserve"> Distribuţia populaţiei pe sexe și grupe de vârstă</w:t>
      </w:r>
      <w:bookmarkEnd w:id="4"/>
      <w:r w:rsidR="008408A3" w:rsidRPr="00D569FE">
        <w:rPr>
          <w:rFonts w:ascii="Times New Roman" w:eastAsia="Times New Roman" w:hAnsi="Times New Roman" w:cs="Times New Roman"/>
          <w:b/>
          <w:bCs/>
          <w:i/>
          <w:iCs/>
          <w:sz w:val="28"/>
          <w:szCs w:val="28"/>
          <w:lang w:val="en-US" w:eastAsia="x-none"/>
        </w:rPr>
        <w:tab/>
      </w:r>
      <w:r w:rsidR="008408A3" w:rsidRPr="00D569FE">
        <w:rPr>
          <w:rFonts w:ascii="Arial" w:eastAsia="Times New Roman" w:hAnsi="Arial" w:cs="Times New Roman"/>
          <w:b/>
          <w:bCs/>
          <w:i/>
          <w:sz w:val="28"/>
          <w:szCs w:val="28"/>
          <w:lang w:val="en-US" w:eastAsia="x-none"/>
        </w:rPr>
        <w:tab/>
        <w:t xml:space="preserve">                  </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Județul Vâlcea se confruntă cu o diminuare a densității populației, aceasta aflându-se într-o scădere lentă însă constantă în decursul ultimilor 14 ani. Astfel, conform datelor furnizate de recensământul din 2011, populația totală a scăzut cu 25.141 persoane, respectiv 5,73%, raportat la anul 2002, scădere situată peste nivelul național de 4,94%.</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Analizând structura pe grupe de vârstă a populației din județul Vâlcea, observăm apariția unui proces constant de îmbătrânire demografică cu implicații negative pentru economie și societate, datorită ratei scăzute a natalității, care contribuie în mod direct la reducerea ponderii populației tinere în totalul populației, comparativ cu populația vârstnică.</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Analiza ponderii grupelor de vârstă în perioada 2012 - 2014 arată schimbările care s-au produs între grupa de tineri și grupa de vârstnici. Se observă o scădere continuă a populației 0-24 ani şi o creştere a populatiei 25-64 ani.</w:t>
      </w:r>
    </w:p>
    <w:p w:rsidR="008408A3" w:rsidRPr="008408A3" w:rsidRDefault="008408A3" w:rsidP="008408A3">
      <w:pPr>
        <w:spacing w:after="0" w:line="240" w:lineRule="auto"/>
        <w:ind w:firstLine="709"/>
        <w:jc w:val="both"/>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 xml:space="preserve">În conformitate cu definiția OCDE, județul Vâlcea este unul predominant rural, în anul 2014 peste 51% din populație fiind stabilită în mediul rural. În aceste condiții, piramida vârstelor aferentă județului este influențată de populația mai vârstnică din rural, ocupată în diverse ramuri ale agriculturii precum creșterea animalelor, pomicultură, viticultură, etc. Astfel, vârful piramidei este mai lat, iar partea mediană este aplatizată.   </w:t>
      </w:r>
    </w:p>
    <w:p w:rsidR="008408A3" w:rsidRPr="008408A3" w:rsidRDefault="008408A3" w:rsidP="008408A3">
      <w:pPr>
        <w:spacing w:after="0" w:line="240" w:lineRule="auto"/>
        <w:ind w:firstLine="709"/>
        <w:rPr>
          <w:rFonts w:ascii="Times New Roman" w:eastAsia="Times New Roman" w:hAnsi="Times New Roman" w:cs="Times New Roman"/>
          <w:color w:val="000000"/>
          <w:sz w:val="24"/>
          <w:szCs w:val="24"/>
          <w:lang w:eastAsia="ar-SA"/>
        </w:rPr>
      </w:pPr>
      <w:r w:rsidRPr="008408A3">
        <w:rPr>
          <w:rFonts w:ascii="Times New Roman" w:eastAsia="Times New Roman" w:hAnsi="Times New Roman" w:cs="Times New Roman"/>
          <w:color w:val="000000"/>
          <w:sz w:val="24"/>
          <w:szCs w:val="24"/>
          <w:lang w:eastAsia="ar-SA"/>
        </w:rPr>
        <w:t>Populația stabilă pe sexe și grupe de vârste la nivelul județului Vâlcea (2011)</w:t>
      </w:r>
    </w:p>
    <w:p w:rsidR="008408A3" w:rsidRDefault="008408A3" w:rsidP="008408A3">
      <w:pPr>
        <w:pStyle w:val="ListParagraph"/>
        <w:tabs>
          <w:tab w:val="left" w:pos="142"/>
        </w:tabs>
        <w:ind w:left="0"/>
        <w:jc w:val="both"/>
        <w:rPr>
          <w:rFonts w:ascii="Times New Roman" w:hAnsi="Times New Roman" w:cs="Times New Roman"/>
          <w:sz w:val="24"/>
          <w:szCs w:val="24"/>
          <w:lang w:eastAsia="ro-RO"/>
        </w:rPr>
      </w:pPr>
      <w:r w:rsidRPr="008408A3">
        <w:rPr>
          <w:rFonts w:ascii="Times New Roman" w:hAnsi="Times New Roman" w:cs="Times New Roman"/>
          <w:sz w:val="24"/>
          <w:szCs w:val="24"/>
          <w:lang w:eastAsia="ro-RO"/>
        </w:rPr>
        <w:t>Pentru IPT prezintă interes analiza evoluției grupelor de vârstă  corespunzătoare</w:t>
      </w:r>
    </w:p>
    <w:p w:rsidR="008408A3" w:rsidRDefault="008408A3" w:rsidP="008408A3">
      <w:pPr>
        <w:pStyle w:val="ListParagraph"/>
        <w:tabs>
          <w:tab w:val="left" w:pos="142"/>
        </w:tabs>
        <w:ind w:left="0"/>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r>
        <w:rPr>
          <w:rFonts w:ascii="Times New Roman" w:hAnsi="Times New Roman" w:cs="Times New Roman"/>
          <w:sz w:val="24"/>
          <w:szCs w:val="24"/>
          <w:lang w:eastAsia="ro-RO"/>
        </w:rPr>
        <w:tab/>
      </w:r>
      <w:r w:rsidRPr="008408A3">
        <w:rPr>
          <w:rFonts w:ascii="Times New Roman" w:hAnsi="Times New Roman" w:cs="Times New Roman"/>
          <w:sz w:val="24"/>
          <w:szCs w:val="24"/>
          <w:lang w:eastAsia="ro-RO"/>
        </w:rPr>
        <w:t xml:space="preserve">Scăderea populației este mai pregnantă, în perioada analizată, în cadrul grupei de vârstă 15-19 ani, regiunea Sud Vest Oltenia înregistrând o scădere cu 19,86% în 2015 față de 2008, aceeași tendință manifestându-se și la nivel național (scădere de 19,28%). Trendul este menținut și la nivelul județelor, scăderea cea mai mare find în județul Mehedinți (22,4%), urmat de Vâlcea (21,39%),  Gorj (20,28%), Dolj (19,88%) și Olt (16,46%).Tendința de scădere a populației pentru această grupă de vârstă a constituit una din cauzele de diminuare a  </w:t>
      </w:r>
      <w:r w:rsidRPr="008408A3">
        <w:rPr>
          <w:rFonts w:ascii="Times New Roman" w:hAnsi="Times New Roman" w:cs="Times New Roman"/>
          <w:sz w:val="24"/>
          <w:szCs w:val="24"/>
          <w:lang w:eastAsia="ro-RO"/>
        </w:rPr>
        <w:lastRenderedPageBreak/>
        <w:t>cifrelor de școlarizare în învățământul tehnologic, dar și în învățământul superior atât în regiune, cât și la nivel național</w:t>
      </w:r>
    </w:p>
    <w:p w:rsidR="008408A3" w:rsidRDefault="008408A3" w:rsidP="008408A3">
      <w:pPr>
        <w:pStyle w:val="ListParagraph"/>
        <w:tabs>
          <w:tab w:val="left" w:pos="142"/>
        </w:tabs>
        <w:ind w:left="0"/>
        <w:jc w:val="both"/>
        <w:rPr>
          <w:rFonts w:ascii="Times New Roman" w:hAnsi="Times New Roman" w:cs="Times New Roman"/>
          <w:noProof/>
          <w:sz w:val="24"/>
          <w:szCs w:val="24"/>
          <w:lang w:eastAsia="ro-RO"/>
        </w:rPr>
      </w:pPr>
      <w:r w:rsidRPr="00AF0981">
        <w:rPr>
          <w:noProof/>
          <w:sz w:val="20"/>
          <w:szCs w:val="20"/>
          <w:lang w:val="en-US"/>
        </w:rPr>
        <w:t>Sursa: INS , Baza de tate TEMPO online</w:t>
      </w:r>
      <w:r>
        <w:rPr>
          <w:rFonts w:ascii="Times New Roman" w:hAnsi="Times New Roman" w:cs="Times New Roman"/>
          <w:noProof/>
          <w:sz w:val="24"/>
          <w:szCs w:val="24"/>
          <w:lang w:eastAsia="ro-RO"/>
        </w:rPr>
        <w:t xml:space="preserve"> </w:t>
      </w:r>
      <w:r>
        <w:rPr>
          <w:rFonts w:ascii="Times New Roman" w:hAnsi="Times New Roman" w:cs="Times New Roman"/>
          <w:noProof/>
          <w:sz w:val="24"/>
          <w:szCs w:val="24"/>
          <w:lang w:eastAsia="ro-RO"/>
        </w:rPr>
        <w:drawing>
          <wp:anchor distT="0" distB="0" distL="114300" distR="114300" simplePos="0" relativeHeight="251735040" behindDoc="0" locked="0" layoutInCell="1" allowOverlap="1" wp14:anchorId="1085819A" wp14:editId="6CC9BAE6">
            <wp:simplePos x="0" y="0"/>
            <wp:positionH relativeFrom="column">
              <wp:posOffset>67945</wp:posOffset>
            </wp:positionH>
            <wp:positionV relativeFrom="paragraph">
              <wp:posOffset>167640</wp:posOffset>
            </wp:positionV>
            <wp:extent cx="5768340" cy="1737360"/>
            <wp:effectExtent l="19050" t="19050" r="22860" b="1524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1463" t="9056" r="1097" b="10040"/>
                    <a:stretch>
                      <a:fillRect/>
                    </a:stretch>
                  </pic:blipFill>
                  <pic:spPr bwMode="auto">
                    <a:xfrm>
                      <a:off x="0" y="0"/>
                      <a:ext cx="5768340" cy="173736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o-RO"/>
        </w:rPr>
        <w:t xml:space="preserve">      </w:t>
      </w:r>
    </w:p>
    <w:p w:rsidR="008408A3" w:rsidRDefault="008408A3" w:rsidP="008408A3">
      <w:pPr>
        <w:pStyle w:val="ListParagraph"/>
        <w:tabs>
          <w:tab w:val="left" w:pos="142"/>
        </w:tabs>
        <w:ind w:left="0"/>
        <w:jc w:val="both"/>
        <w:rPr>
          <w:rFonts w:ascii="Times New Roman" w:hAnsi="Times New Roman" w:cs="Times New Roman"/>
          <w:noProof/>
          <w:sz w:val="24"/>
          <w:szCs w:val="24"/>
          <w:lang w:eastAsia="ro-RO"/>
        </w:rPr>
      </w:pPr>
    </w:p>
    <w:p w:rsidR="00F475D9" w:rsidRPr="00D569FE" w:rsidRDefault="00E67CDD" w:rsidP="00F475D9">
      <w:pPr>
        <w:spacing w:after="0" w:line="240" w:lineRule="auto"/>
        <w:rPr>
          <w:rFonts w:ascii="Times New Roman" w:eastAsia="Times New Roman" w:hAnsi="Times New Roman" w:cs="Times New Roman"/>
          <w:b/>
          <w:sz w:val="28"/>
          <w:szCs w:val="28"/>
          <w:lang w:eastAsia="ro-RO"/>
        </w:rPr>
      </w:pPr>
      <w:r w:rsidRPr="00D569FE">
        <w:rPr>
          <w:rFonts w:ascii="Times New Roman" w:eastAsia="Times New Roman" w:hAnsi="Times New Roman" w:cs="Times New Roman"/>
          <w:b/>
          <w:sz w:val="28"/>
          <w:szCs w:val="28"/>
          <w:lang w:eastAsia="ro-RO"/>
        </w:rPr>
        <w:t>2.1.</w:t>
      </w:r>
      <w:r w:rsidR="00D569FE" w:rsidRPr="00D569FE">
        <w:rPr>
          <w:rFonts w:ascii="Times New Roman" w:eastAsia="Times New Roman" w:hAnsi="Times New Roman" w:cs="Times New Roman"/>
          <w:b/>
          <w:sz w:val="28"/>
          <w:szCs w:val="28"/>
          <w:lang w:eastAsia="ro-RO"/>
        </w:rPr>
        <w:t>4</w:t>
      </w:r>
      <w:r w:rsidR="00D569FE">
        <w:rPr>
          <w:rFonts w:ascii="Times New Roman" w:eastAsia="Times New Roman" w:hAnsi="Times New Roman" w:cs="Times New Roman"/>
          <w:b/>
          <w:sz w:val="28"/>
          <w:szCs w:val="28"/>
          <w:lang w:eastAsia="ro-RO"/>
        </w:rPr>
        <w:t xml:space="preserve"> </w:t>
      </w:r>
      <w:r w:rsidR="00F475D9" w:rsidRPr="00D569FE">
        <w:rPr>
          <w:rFonts w:ascii="Times New Roman" w:eastAsia="Times New Roman" w:hAnsi="Times New Roman" w:cs="Times New Roman"/>
          <w:b/>
          <w:sz w:val="28"/>
          <w:szCs w:val="28"/>
          <w:lang w:eastAsia="ro-RO"/>
        </w:rPr>
        <w:t xml:space="preserve">Proiecţii demografice </w:t>
      </w:r>
      <w:r w:rsidR="00F475D9" w:rsidRPr="00D569FE">
        <w:rPr>
          <w:rFonts w:ascii="Times New Roman" w:eastAsia="Times New Roman" w:hAnsi="Times New Roman" w:cs="Times New Roman"/>
          <w:b/>
          <w:bCs/>
          <w:sz w:val="28"/>
          <w:szCs w:val="28"/>
          <w:lang w:eastAsia="ro-RO"/>
        </w:rPr>
        <w:t>la orizontul anului 2060</w:t>
      </w:r>
    </w:p>
    <w:p w:rsidR="00F475D9" w:rsidRPr="00F475D9" w:rsidRDefault="00F475D9" w:rsidP="00F475D9">
      <w:pPr>
        <w:spacing w:after="0" w:line="240" w:lineRule="auto"/>
        <w:jc w:val="both"/>
        <w:rPr>
          <w:rFonts w:ascii="Times New Roman" w:eastAsia="Calibri" w:hAnsi="Times New Roman" w:cs="Times New Roman"/>
          <w:color w:val="000000"/>
          <w:sz w:val="24"/>
          <w:szCs w:val="24"/>
        </w:rPr>
      </w:pPr>
      <w:r w:rsidRPr="00F475D9">
        <w:rPr>
          <w:rFonts w:ascii="Times New Roman" w:eastAsia="Calibri" w:hAnsi="Times New Roman" w:cs="Times New Roman"/>
          <w:color w:val="000000"/>
          <w:sz w:val="24"/>
          <w:szCs w:val="24"/>
        </w:rPr>
        <w:t>În cea mai recentă lucrare elaborată de INS (în anul 2013), ”Proiectarea populației României la orizontul anului 2060”, sunt  prezentate posibilele schimbări în mărimea şi structura populaţiei, pe baza unor ipoteze privind viitoarele tendinţe ale principalelor fenomene demografice (fertilitatea, mortalitatea şi migraţia externă), în contextul economic, social şi legislativ naţional. Punctul de plecare îl constituie populaţia stabilă pe sexe şi grupe de vârstă, înregistrată în cadrul recensământului din octombrie 2011 şi statistica curentă.</w:t>
      </w:r>
    </w:p>
    <w:p w:rsidR="00F475D9" w:rsidRPr="00F475D9" w:rsidRDefault="00F475D9" w:rsidP="00F475D9">
      <w:pPr>
        <w:spacing w:after="0" w:line="240" w:lineRule="auto"/>
        <w:jc w:val="both"/>
        <w:rPr>
          <w:rFonts w:ascii="Times New Roman" w:eastAsia="Calibri" w:hAnsi="Times New Roman" w:cs="Times New Roman"/>
          <w:color w:val="000000"/>
          <w:sz w:val="24"/>
          <w:szCs w:val="24"/>
        </w:rPr>
      </w:pPr>
      <w:r w:rsidRPr="00F475D9">
        <w:rPr>
          <w:rFonts w:ascii="Times New Roman" w:eastAsia="Calibri" w:hAnsi="Times New Roman" w:cs="Times New Roman"/>
          <w:color w:val="000000"/>
          <w:sz w:val="24"/>
          <w:szCs w:val="24"/>
        </w:rPr>
        <w:tab/>
        <w:t>Datele prognozate în perspectiva 2060 evidenţiază scăderea accentuată a grupelor de vârstă preşcolară (de 3-6 ani) şi cea şcolară (de 7-14 ani şi 15-24 ani). Cea mai semnificativă reducere va fi la populația de vârstă preșcolară, în varianta cu migrație externă, unde se anticipează un minus de 52,5%. Pe celelalte segmente de vârstă sunt deasemenea pierderi importante, în jurul valorii de 49% .</w:t>
      </w:r>
    </w:p>
    <w:p w:rsidR="00F475D9" w:rsidRPr="00F475D9" w:rsidRDefault="00F475D9" w:rsidP="00F475D9">
      <w:pPr>
        <w:spacing w:after="0" w:line="240" w:lineRule="auto"/>
        <w:jc w:val="both"/>
        <w:rPr>
          <w:rFonts w:ascii="Times New Roman" w:eastAsia="Calibri" w:hAnsi="Times New Roman" w:cs="Times New Roman"/>
          <w:color w:val="000000"/>
          <w:sz w:val="24"/>
          <w:szCs w:val="24"/>
        </w:rPr>
      </w:pPr>
    </w:p>
    <w:p w:rsidR="00F475D9" w:rsidRDefault="00F475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eastAsia="Calibri" w:hAnsi="Times New Roman" w:cs="Times New Roman"/>
          <w:noProof/>
          <w:color w:val="000000"/>
          <w:sz w:val="24"/>
          <w:szCs w:val="24"/>
          <w:lang w:eastAsia="ro-RO"/>
        </w:rPr>
        <w:drawing>
          <wp:inline distT="0" distB="0" distL="0" distR="0" wp14:anchorId="1213EE1D" wp14:editId="21A278DF">
            <wp:extent cx="5341620" cy="2171700"/>
            <wp:effectExtent l="19050" t="19050" r="1143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620" cy="2171700"/>
                    </a:xfrm>
                    <a:prstGeom prst="rect">
                      <a:avLst/>
                    </a:prstGeom>
                    <a:noFill/>
                    <a:ln w="6350" cmpd="sng">
                      <a:solidFill>
                        <a:srgbClr val="000000"/>
                      </a:solidFill>
                      <a:miter lim="800000"/>
                      <a:headEnd/>
                      <a:tailEnd/>
                    </a:ln>
                    <a:effectLst/>
                  </pic:spPr>
                </pic:pic>
              </a:graphicData>
            </a:graphic>
          </wp:inline>
        </w:drawing>
      </w:r>
    </w:p>
    <w:p w:rsidR="00F475D9" w:rsidRPr="00F475D9" w:rsidRDefault="00F475D9" w:rsidP="00F475D9">
      <w:pPr>
        <w:spacing w:after="0" w:line="240" w:lineRule="auto"/>
        <w:jc w:val="center"/>
        <w:rPr>
          <w:rFonts w:ascii="Times New Roman" w:eastAsia="Calibri" w:hAnsi="Times New Roman" w:cs="Times New Roman"/>
          <w:color w:val="000000"/>
          <w:sz w:val="20"/>
          <w:szCs w:val="20"/>
        </w:rPr>
      </w:pPr>
      <w:r w:rsidRPr="00F475D9">
        <w:rPr>
          <w:rFonts w:ascii="Times New Roman" w:eastAsia="Calibri" w:hAnsi="Times New Roman" w:cs="Times New Roman"/>
          <w:color w:val="000000"/>
          <w:sz w:val="20"/>
          <w:szCs w:val="20"/>
        </w:rPr>
        <w:t xml:space="preserve">                                                                                             Sursa: INS-Baza de date TEMPO online</w:t>
      </w:r>
    </w:p>
    <w:p w:rsidR="00F475D9" w:rsidRDefault="00F475D9" w:rsidP="00F475D9">
      <w:pPr>
        <w:pStyle w:val="ListParagraph"/>
        <w:tabs>
          <w:tab w:val="left" w:pos="142"/>
        </w:tabs>
        <w:ind w:left="0"/>
        <w:jc w:val="both"/>
        <w:rPr>
          <w:rFonts w:ascii="Times New Roman" w:hAnsi="Times New Roman" w:cs="Times New Roman"/>
          <w:noProof/>
          <w:sz w:val="24"/>
          <w:szCs w:val="24"/>
          <w:lang w:eastAsia="ro-RO"/>
        </w:rPr>
      </w:pPr>
    </w:p>
    <w:p w:rsidR="00F475D9" w:rsidRPr="00F475D9" w:rsidRDefault="00F475D9" w:rsidP="00F475D9">
      <w:pPr>
        <w:spacing w:after="0" w:line="240" w:lineRule="auto"/>
        <w:ind w:firstLine="720"/>
        <w:jc w:val="both"/>
        <w:rPr>
          <w:rFonts w:ascii="Times New Roman" w:eastAsia="Times New Roman" w:hAnsi="Times New Roman" w:cs="Times New Roman"/>
          <w:sz w:val="24"/>
          <w:szCs w:val="24"/>
          <w:lang w:val="it-IT" w:eastAsia="ro-RO"/>
        </w:rPr>
      </w:pPr>
      <w:r w:rsidRPr="00F475D9">
        <w:rPr>
          <w:rFonts w:ascii="Times New Roman" w:eastAsia="Times New Roman" w:hAnsi="Times New Roman" w:cs="Times New Roman"/>
          <w:sz w:val="24"/>
          <w:szCs w:val="24"/>
          <w:lang w:val="it-IT" w:eastAsia="ro-RO"/>
        </w:rPr>
        <w:t xml:space="preserve">Numărul populaţiei tinere cu vârsta până în 25 ani, în continuă scădere, are influenţă directă asupra contingentului copiilor de vârstă preşcolară, şcolară, gimnazială, liceală şi universitară. La rândul său, fiecare grupă de vârstă are implicaţii directe asupra instituţiilor sistemului educaţional şi efectivului cadrelor didactice necesare. </w:t>
      </w:r>
    </w:p>
    <w:p w:rsidR="00F475D9" w:rsidRPr="00F475D9" w:rsidRDefault="00F475D9" w:rsidP="00F475D9">
      <w:pPr>
        <w:spacing w:after="0" w:line="240" w:lineRule="auto"/>
        <w:rPr>
          <w:rFonts w:ascii="Times New Roman" w:eastAsia="Times New Roman" w:hAnsi="Times New Roman" w:cs="Times New Roman"/>
          <w:sz w:val="24"/>
          <w:szCs w:val="24"/>
          <w:lang w:eastAsia="ro-RO"/>
        </w:rPr>
      </w:pPr>
    </w:p>
    <w:p w:rsidR="00F475D9" w:rsidRDefault="00F475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eastAsia="Times New Roman" w:hAnsi="Times New Roman" w:cs="Times New Roman"/>
          <w:noProof/>
          <w:sz w:val="24"/>
          <w:szCs w:val="24"/>
          <w:lang w:eastAsia="ro-RO"/>
        </w:rPr>
        <w:lastRenderedPageBreak/>
        <w:drawing>
          <wp:inline distT="0" distB="0" distL="0" distR="0" wp14:anchorId="7103CE89" wp14:editId="3A176192">
            <wp:extent cx="4411980" cy="2141220"/>
            <wp:effectExtent l="19050" t="19050" r="26670" b="1143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980" cy="2141220"/>
                    </a:xfrm>
                    <a:prstGeom prst="rect">
                      <a:avLst/>
                    </a:prstGeom>
                    <a:noFill/>
                    <a:ln w="6350" cmpd="sng">
                      <a:solidFill>
                        <a:srgbClr val="000000"/>
                      </a:solidFill>
                      <a:miter lim="800000"/>
                      <a:headEnd/>
                      <a:tailEnd/>
                    </a:ln>
                    <a:effectLst/>
                  </pic:spPr>
                </pic:pic>
              </a:graphicData>
            </a:graphic>
          </wp:inline>
        </w:drawing>
      </w:r>
    </w:p>
    <w:p w:rsidR="00F475D9" w:rsidRDefault="00F475D9" w:rsidP="00F475D9">
      <w:pPr>
        <w:pStyle w:val="ListParagraph"/>
        <w:tabs>
          <w:tab w:val="left" w:pos="142"/>
        </w:tabs>
        <w:ind w:left="0"/>
        <w:jc w:val="both"/>
        <w:rPr>
          <w:bCs/>
          <w:color w:val="000000"/>
          <w:sz w:val="20"/>
          <w:szCs w:val="20"/>
        </w:rPr>
      </w:pPr>
      <w:r w:rsidRPr="00AF0981">
        <w:rPr>
          <w:bCs/>
          <w:color w:val="000000"/>
        </w:rPr>
        <w:t xml:space="preserve">                                                                                </w:t>
      </w:r>
      <w:r w:rsidRPr="00AF0981">
        <w:rPr>
          <w:bCs/>
          <w:color w:val="000000"/>
          <w:sz w:val="20"/>
          <w:szCs w:val="20"/>
        </w:rPr>
        <w:t>Sursa: INS-Baza de date TEMPO online</w:t>
      </w:r>
    </w:p>
    <w:p w:rsidR="00F475D9" w:rsidRDefault="00F475D9" w:rsidP="00F475D9">
      <w:pPr>
        <w:pStyle w:val="ListParagraph"/>
        <w:tabs>
          <w:tab w:val="left" w:pos="142"/>
        </w:tabs>
        <w:ind w:left="0"/>
        <w:jc w:val="both"/>
        <w:rPr>
          <w:bCs/>
          <w:color w:val="000000"/>
          <w:sz w:val="20"/>
          <w:szCs w:val="20"/>
        </w:rPr>
      </w:pPr>
    </w:p>
    <w:p w:rsidR="00F475D9" w:rsidRPr="00D569FE" w:rsidRDefault="00E67CDD" w:rsidP="00F475D9">
      <w:pPr>
        <w:tabs>
          <w:tab w:val="left" w:pos="1020"/>
        </w:tabs>
        <w:spacing w:after="0" w:line="240" w:lineRule="auto"/>
        <w:rPr>
          <w:rFonts w:ascii="Times New Roman" w:eastAsia="Times New Roman" w:hAnsi="Times New Roman" w:cs="Times New Roman"/>
          <w:b/>
          <w:sz w:val="28"/>
          <w:szCs w:val="28"/>
          <w:lang w:eastAsia="ro-RO"/>
        </w:rPr>
      </w:pPr>
      <w:r w:rsidRPr="00D569FE">
        <w:rPr>
          <w:rFonts w:ascii="Times New Roman" w:eastAsia="Times New Roman" w:hAnsi="Times New Roman" w:cs="Times New Roman"/>
          <w:b/>
          <w:sz w:val="28"/>
          <w:szCs w:val="28"/>
          <w:lang w:eastAsia="ro-RO"/>
        </w:rPr>
        <w:t>2.1.</w:t>
      </w:r>
      <w:r w:rsidR="00D569FE" w:rsidRPr="00D569FE">
        <w:rPr>
          <w:rFonts w:ascii="Times New Roman" w:eastAsia="Times New Roman" w:hAnsi="Times New Roman" w:cs="Times New Roman"/>
          <w:b/>
          <w:sz w:val="28"/>
          <w:szCs w:val="28"/>
          <w:lang w:eastAsia="ro-RO"/>
        </w:rPr>
        <w:t>5</w:t>
      </w:r>
      <w:r w:rsidR="00F475D9" w:rsidRPr="00D569FE">
        <w:rPr>
          <w:rFonts w:ascii="Times New Roman" w:eastAsia="Times New Roman" w:hAnsi="Times New Roman" w:cs="Times New Roman"/>
          <w:b/>
          <w:sz w:val="28"/>
          <w:szCs w:val="28"/>
          <w:lang w:eastAsia="ro-RO"/>
        </w:rPr>
        <w:t xml:space="preserve"> Principalele concluzii din analiza demografică. Implicaţii pentru IPT</w:t>
      </w:r>
    </w:p>
    <w:p w:rsidR="00F475D9" w:rsidRPr="00F475D9" w:rsidRDefault="00F475D9" w:rsidP="00F475D9">
      <w:pPr>
        <w:spacing w:after="0" w:line="240" w:lineRule="auto"/>
        <w:ind w:firstLine="709"/>
        <w:jc w:val="both"/>
        <w:rPr>
          <w:rFonts w:ascii="Times New Roman" w:eastAsia="Calibri" w:hAnsi="Times New Roman" w:cs="Times New Roman"/>
          <w:sz w:val="24"/>
          <w:szCs w:val="24"/>
        </w:rPr>
      </w:pPr>
      <w:r w:rsidRPr="00F475D9">
        <w:rPr>
          <w:rFonts w:ascii="Times New Roman" w:eastAsia="Calibri" w:hAnsi="Times New Roman" w:cs="Times New Roman"/>
          <w:sz w:val="24"/>
          <w:szCs w:val="24"/>
        </w:rPr>
        <w:t>La nivel regional analiza situa</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iei actuale a identificat o  scădere semnificativă a popula</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iei totale, determinată, în principal, de manifestarea superioară a mortalităţii, comparativ cu natalitatea şi generarea unui spor natural negativ, precum şi de fenomenul migrator al populaţiei către alte zone.</w:t>
      </w:r>
    </w:p>
    <w:p w:rsidR="00F475D9" w:rsidRPr="00F475D9" w:rsidRDefault="00F475D9" w:rsidP="00F475D9">
      <w:pPr>
        <w:spacing w:after="0" w:line="240" w:lineRule="auto"/>
        <w:ind w:firstLine="720"/>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t>Din analiza evoluţiei populaţiei judeţului Vâlcea actuală şi proiectată, pe grupe mari de vârstă pentru perioada 2011-2030, putem observa următoarele aspecte cu implicaţii asupra sistemului TVET:</w:t>
      </w:r>
    </w:p>
    <w:p w:rsidR="00F475D9" w:rsidRPr="00F475D9" w:rsidRDefault="00F475D9" w:rsidP="00F475D9">
      <w:pPr>
        <w:numPr>
          <w:ilvl w:val="0"/>
          <w:numId w:val="7"/>
        </w:numPr>
        <w:spacing w:after="0" w:line="240" w:lineRule="auto"/>
        <w:jc w:val="both"/>
        <w:rPr>
          <w:rFonts w:ascii="Times New Roman" w:eastAsia="Times New Roman" w:hAnsi="Times New Roman" w:cs="Times New Roman"/>
          <w:sz w:val="24"/>
          <w:szCs w:val="24"/>
          <w:lang w:val="x-none" w:eastAsia="x-none"/>
        </w:rPr>
      </w:pPr>
      <w:r w:rsidRPr="00F475D9">
        <w:rPr>
          <w:rFonts w:ascii="Times New Roman" w:eastAsia="Times New Roman" w:hAnsi="Times New Roman" w:cs="Times New Roman"/>
          <w:sz w:val="24"/>
          <w:szCs w:val="24"/>
          <w:lang w:val="x-none" w:eastAsia="x-none"/>
        </w:rPr>
        <w:t>Procesul de îmbătrânire demografică coroborat cu tendinţa de descreştere a populaţiei determină reduceri semnificative ale populaţiei şcolare, ceea ce ar putea avea următoarele implicaţii:</w:t>
      </w:r>
    </w:p>
    <w:p w:rsidR="00F475D9" w:rsidRPr="00F475D9" w:rsidRDefault="00F475D9" w:rsidP="00F475D9">
      <w:pPr>
        <w:spacing w:after="0" w:line="240" w:lineRule="auto"/>
        <w:ind w:left="1418"/>
        <w:jc w:val="both"/>
        <w:rPr>
          <w:rFonts w:ascii="Times New Roman" w:eastAsia="Times New Roman" w:hAnsi="Times New Roman" w:cs="Times New Roman"/>
          <w:sz w:val="24"/>
          <w:szCs w:val="24"/>
          <w:lang w:val="x-none" w:eastAsia="x-none"/>
        </w:rPr>
      </w:pPr>
      <w:r w:rsidRPr="00F475D9">
        <w:rPr>
          <w:rFonts w:ascii="Times New Roman" w:eastAsia="Times New Roman" w:hAnsi="Times New Roman" w:cs="Times New Roman"/>
          <w:sz w:val="24"/>
          <w:szCs w:val="24"/>
          <w:lang w:val="x-none" w:eastAsia="x-none"/>
        </w:rPr>
        <w:t>- reorganizarea sistemului educaţional care să ţină cont de tendinţele existente pe piaţa muncii, având totodată în vedere servicii de orientare şi consiliere, excedent de cadre didactice, abordarea unor nevoi educaţionale specifice.</w:t>
      </w:r>
    </w:p>
    <w:p w:rsidR="00F475D9" w:rsidRPr="00F475D9" w:rsidRDefault="00F475D9" w:rsidP="00F475D9">
      <w:pPr>
        <w:tabs>
          <w:tab w:val="left" w:pos="1080"/>
          <w:tab w:val="left" w:pos="1620"/>
        </w:tabs>
        <w:spacing w:after="0" w:line="240" w:lineRule="auto"/>
        <w:ind w:left="1412"/>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t>- dezvoltarea unor programe de formare profesională continuă în scopul păstrării resurselor umane pe piaţa muncii pe o perioadă cât mai lungă (bătrâneţe activă) prin retragerea din activitate mai târziu şi progresiv.</w:t>
      </w:r>
    </w:p>
    <w:p w:rsidR="00F475D9" w:rsidRPr="00F475D9" w:rsidRDefault="00F475D9" w:rsidP="00F475D9">
      <w:pPr>
        <w:spacing w:after="0" w:line="240" w:lineRule="auto"/>
        <w:jc w:val="both"/>
        <w:rPr>
          <w:rFonts w:ascii="Times New Roman" w:eastAsia="Times New Roman" w:hAnsi="Times New Roman" w:cs="Times New Roman"/>
          <w:sz w:val="24"/>
          <w:szCs w:val="24"/>
          <w:lang w:eastAsia="ro-RO"/>
        </w:rPr>
      </w:pPr>
    </w:p>
    <w:p w:rsidR="00F475D9" w:rsidRPr="00F475D9" w:rsidRDefault="00F475D9" w:rsidP="00F475D9">
      <w:pPr>
        <w:numPr>
          <w:ilvl w:val="0"/>
          <w:numId w:val="6"/>
        </w:numPr>
        <w:spacing w:after="0" w:line="240" w:lineRule="auto"/>
        <w:jc w:val="both"/>
        <w:rPr>
          <w:rFonts w:ascii="Times New Roman" w:eastAsia="Calibri" w:hAnsi="Times New Roman" w:cs="Times New Roman"/>
          <w:sz w:val="24"/>
          <w:szCs w:val="24"/>
        </w:rPr>
      </w:pPr>
      <w:r w:rsidRPr="00F475D9">
        <w:rPr>
          <w:rFonts w:ascii="Times New Roman" w:eastAsia="Calibri" w:hAnsi="Times New Roman" w:cs="Times New Roman"/>
          <w:sz w:val="24"/>
          <w:szCs w:val="24"/>
        </w:rPr>
        <w:t>Analiza evolu</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 xml:space="preserve">iei grupelor de vârstă 10-14 ani, 15-19 ani </w:t>
      </w:r>
      <w:r w:rsidRPr="00F475D9">
        <w:rPr>
          <w:rFonts w:ascii="Times New Roman" w:eastAsia="Calibri" w:hAnsi="Cambria Math" w:cs="Times New Roman"/>
          <w:sz w:val="24"/>
          <w:szCs w:val="24"/>
        </w:rPr>
        <w:t>ș</w:t>
      </w:r>
      <w:r w:rsidRPr="00F475D9">
        <w:rPr>
          <w:rFonts w:ascii="Times New Roman" w:eastAsia="Calibri" w:hAnsi="Times New Roman" w:cs="Times New Roman"/>
          <w:sz w:val="24"/>
          <w:szCs w:val="24"/>
        </w:rPr>
        <w:t>i 20-24 ani, relevante pentru educa</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 xml:space="preserve">ie, arată scăderea ponderii pe toate aceste segmente, scăderi care sunt reflectate în mod direct planul de </w:t>
      </w:r>
      <w:r w:rsidRPr="00F475D9">
        <w:rPr>
          <w:rFonts w:ascii="Times New Roman" w:eastAsia="Calibri" w:hAnsi="Cambria Math" w:cs="Times New Roman"/>
          <w:sz w:val="24"/>
          <w:szCs w:val="24"/>
        </w:rPr>
        <w:t>ș</w:t>
      </w:r>
      <w:r w:rsidRPr="00F475D9">
        <w:rPr>
          <w:rFonts w:ascii="Times New Roman" w:eastAsia="Calibri" w:hAnsi="Times New Roman" w:cs="Times New Roman"/>
          <w:sz w:val="24"/>
          <w:szCs w:val="24"/>
        </w:rPr>
        <w:t>colarizare propus/realizat la clasa a IX-a zi, unde s-au eviden</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iat scăderi importante în perioada analizată, mai ales la învă</w:t>
      </w:r>
      <w:r w:rsidRPr="00F475D9">
        <w:rPr>
          <w:rFonts w:ascii="Times New Roman" w:eastAsia="Calibri" w:hAnsi="Cambria Math" w:cs="Times New Roman"/>
          <w:sz w:val="24"/>
          <w:szCs w:val="24"/>
        </w:rPr>
        <w:t>ț</w:t>
      </w:r>
      <w:r w:rsidRPr="00F475D9">
        <w:rPr>
          <w:rFonts w:ascii="Times New Roman" w:eastAsia="Calibri" w:hAnsi="Times New Roman" w:cs="Times New Roman"/>
          <w:sz w:val="24"/>
          <w:szCs w:val="24"/>
        </w:rPr>
        <w:t xml:space="preserve">ământul profesional </w:t>
      </w:r>
      <w:r w:rsidRPr="00F475D9">
        <w:rPr>
          <w:rFonts w:ascii="Times New Roman" w:eastAsia="Calibri" w:hAnsi="Cambria Math" w:cs="Times New Roman"/>
          <w:sz w:val="24"/>
          <w:szCs w:val="24"/>
        </w:rPr>
        <w:t>ș</w:t>
      </w:r>
      <w:r w:rsidRPr="00F475D9">
        <w:rPr>
          <w:rFonts w:ascii="Times New Roman" w:eastAsia="Calibri" w:hAnsi="Times New Roman" w:cs="Times New Roman"/>
          <w:sz w:val="24"/>
          <w:szCs w:val="24"/>
        </w:rPr>
        <w:t>i tehnic.</w:t>
      </w:r>
    </w:p>
    <w:p w:rsidR="00F475D9" w:rsidRPr="00F475D9" w:rsidRDefault="00F475D9" w:rsidP="00F475D9">
      <w:pPr>
        <w:spacing w:after="0" w:line="240" w:lineRule="auto"/>
        <w:ind w:left="720"/>
        <w:jc w:val="both"/>
        <w:rPr>
          <w:rFonts w:ascii="Times New Roman" w:eastAsia="Calibri" w:hAnsi="Times New Roman" w:cs="Times New Roman"/>
          <w:sz w:val="24"/>
          <w:szCs w:val="24"/>
        </w:rPr>
      </w:pPr>
    </w:p>
    <w:p w:rsidR="00F475D9" w:rsidRPr="00F475D9" w:rsidRDefault="00F475D9" w:rsidP="00F475D9">
      <w:pPr>
        <w:numPr>
          <w:ilvl w:val="0"/>
          <w:numId w:val="6"/>
        </w:numPr>
        <w:spacing w:after="0" w:line="240" w:lineRule="auto"/>
        <w:jc w:val="both"/>
        <w:rPr>
          <w:rFonts w:ascii="Times New Roman" w:eastAsia="Calibri" w:hAnsi="Times New Roman" w:cs="Times New Roman"/>
          <w:sz w:val="24"/>
          <w:szCs w:val="24"/>
        </w:rPr>
      </w:pPr>
      <w:r w:rsidRPr="00F475D9">
        <w:rPr>
          <w:rFonts w:ascii="Times New Roman" w:eastAsia="Times New Roman" w:hAnsi="Times New Roman" w:cs="Times New Roman"/>
          <w:sz w:val="24"/>
          <w:szCs w:val="24"/>
          <w:lang w:eastAsia="ro-RO"/>
        </w:rPr>
        <w:t>Tendin</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a de scădere accentuată a popula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iei din grupa de vârstă 15-19 ani a constituit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 xml:space="preserve">i una din cauzele de diminuare a  cifrelor de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colarizare în învă</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ământul superior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 xml:space="preserve">i cel postliceal, atât în regiune, cât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i la nivel na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ional.</w:t>
      </w:r>
    </w:p>
    <w:p w:rsidR="00F475D9" w:rsidRPr="00F475D9" w:rsidRDefault="00F475D9" w:rsidP="00F475D9">
      <w:pPr>
        <w:spacing w:after="0" w:line="240" w:lineRule="auto"/>
        <w:ind w:left="708"/>
        <w:rPr>
          <w:rFonts w:ascii="Times New Roman" w:eastAsia="Calibri" w:hAnsi="Times New Roman" w:cs="Times New Roman"/>
          <w:sz w:val="24"/>
          <w:szCs w:val="24"/>
        </w:rPr>
      </w:pPr>
    </w:p>
    <w:p w:rsidR="00F475D9" w:rsidRPr="00F475D9" w:rsidRDefault="00F475D9" w:rsidP="00F475D9">
      <w:pPr>
        <w:numPr>
          <w:ilvl w:val="0"/>
          <w:numId w:val="6"/>
        </w:numPr>
        <w:spacing w:after="0" w:line="240" w:lineRule="auto"/>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t>În prezent, se remarcă preponderen</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a popula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iei rurale faţă de populaţia din mediul urban, pe toate grupele de vârstă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 xml:space="preserve">colară (10-14 ani, 15-19 ani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i 20-24 ani), având drept consecin</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ă ruralizarea regiunii.</w:t>
      </w:r>
    </w:p>
    <w:p w:rsidR="00F475D9" w:rsidRPr="00F475D9" w:rsidRDefault="00F475D9" w:rsidP="00F475D9">
      <w:pPr>
        <w:spacing w:after="0" w:line="240" w:lineRule="auto"/>
        <w:jc w:val="both"/>
        <w:rPr>
          <w:rFonts w:ascii="Times New Roman" w:eastAsia="Times New Roman" w:hAnsi="Times New Roman" w:cs="Times New Roman"/>
          <w:sz w:val="24"/>
          <w:szCs w:val="24"/>
          <w:lang w:eastAsia="ro-RO"/>
        </w:rPr>
      </w:pPr>
    </w:p>
    <w:p w:rsidR="00F475D9" w:rsidRPr="00F475D9" w:rsidRDefault="00F475D9" w:rsidP="00F475D9">
      <w:pPr>
        <w:numPr>
          <w:ilvl w:val="0"/>
          <w:numId w:val="6"/>
        </w:numPr>
        <w:spacing w:after="0" w:line="240" w:lineRule="auto"/>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lastRenderedPageBreak/>
        <w:t>Popula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ia de sex masculin este majoritară pe segmentul 10-24 ani (în jurul valorii de 51%), atât la nivel regional, cât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i în jude</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e, situa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ia fiind similară cu cea de la nivel na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ional</w:t>
      </w:r>
    </w:p>
    <w:p w:rsidR="00F475D9" w:rsidRPr="00F475D9" w:rsidRDefault="00F475D9" w:rsidP="00F475D9">
      <w:pPr>
        <w:spacing w:after="0" w:line="240" w:lineRule="auto"/>
        <w:jc w:val="both"/>
        <w:rPr>
          <w:rFonts w:ascii="Times New Roman" w:eastAsia="Times New Roman" w:hAnsi="Times New Roman" w:cs="Times New Roman"/>
          <w:sz w:val="24"/>
          <w:szCs w:val="24"/>
          <w:lang w:eastAsia="ro-RO"/>
        </w:rPr>
      </w:pPr>
    </w:p>
    <w:p w:rsidR="00F475D9" w:rsidRPr="00F475D9" w:rsidRDefault="00F475D9" w:rsidP="00F475D9">
      <w:pPr>
        <w:numPr>
          <w:ilvl w:val="0"/>
          <w:numId w:val="6"/>
        </w:numPr>
        <w:spacing w:after="0" w:line="240" w:lineRule="auto"/>
        <w:jc w:val="both"/>
        <w:rPr>
          <w:rFonts w:ascii="Times New Roman" w:eastAsia="Calibri" w:hAnsi="Times New Roman" w:cs="Times New Roman"/>
          <w:sz w:val="24"/>
          <w:szCs w:val="24"/>
        </w:rPr>
      </w:pPr>
      <w:r w:rsidRPr="00F475D9">
        <w:rPr>
          <w:rFonts w:ascii="Times New Roman" w:eastAsia="Times New Roman" w:hAnsi="Times New Roman" w:cs="Times New Roman"/>
          <w:sz w:val="24"/>
          <w:szCs w:val="24"/>
          <w:lang w:eastAsia="ro-RO"/>
        </w:rPr>
        <w:t xml:space="preserve">Ponderea populaţiei masculine de vârstă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 xml:space="preserve">colară, atât în populaţia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colară  totală a judeţului cât şi în mediul rural, implică asigurarea unor calificări specifice populaţiei masculine.</w:t>
      </w:r>
    </w:p>
    <w:p w:rsidR="00F475D9" w:rsidRPr="00F475D9" w:rsidRDefault="00F475D9" w:rsidP="00F475D9">
      <w:pPr>
        <w:spacing w:after="0" w:line="240" w:lineRule="auto"/>
        <w:ind w:left="708"/>
        <w:rPr>
          <w:rFonts w:ascii="Times New Roman" w:eastAsia="Calibri" w:hAnsi="Times New Roman" w:cs="Times New Roman"/>
          <w:sz w:val="24"/>
          <w:szCs w:val="24"/>
        </w:rPr>
      </w:pPr>
    </w:p>
    <w:p w:rsidR="00F475D9" w:rsidRPr="00F475D9" w:rsidRDefault="00F475D9" w:rsidP="00F475D9">
      <w:pPr>
        <w:numPr>
          <w:ilvl w:val="0"/>
          <w:numId w:val="6"/>
        </w:numPr>
        <w:spacing w:after="0" w:line="240" w:lineRule="auto"/>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t>Rezultatele recensământului din 2011 arată că cel mai mare procent de popula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ie fără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coală absolvită este cea de etnie rroma, în toate jude</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ele regiunii Sud Vest Oltenia. Se impun măsuri remediale care să sus</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ină educa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 xml:space="preserve">ia </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 xml:space="preserve">i formarea în rândul acestei etnii, în sprijinul unei cât mai complete integrări în societate.  </w:t>
      </w:r>
    </w:p>
    <w:p w:rsidR="00F475D9" w:rsidRPr="00F475D9" w:rsidRDefault="00F475D9" w:rsidP="00F475D9">
      <w:pPr>
        <w:spacing w:after="0" w:line="240" w:lineRule="auto"/>
        <w:ind w:left="360"/>
        <w:jc w:val="both"/>
        <w:rPr>
          <w:rFonts w:ascii="Times New Roman" w:eastAsia="Calibri" w:hAnsi="Times New Roman" w:cs="Times New Roman"/>
          <w:sz w:val="24"/>
          <w:szCs w:val="24"/>
        </w:rPr>
      </w:pPr>
    </w:p>
    <w:p w:rsidR="00F475D9" w:rsidRPr="00F475D9" w:rsidRDefault="00F475D9" w:rsidP="00F475D9">
      <w:pPr>
        <w:numPr>
          <w:ilvl w:val="0"/>
          <w:numId w:val="6"/>
        </w:numPr>
        <w:spacing w:after="0" w:line="240" w:lineRule="auto"/>
        <w:jc w:val="both"/>
        <w:rPr>
          <w:rFonts w:ascii="Times New Roman" w:eastAsia="Calibri" w:hAnsi="Times New Roman" w:cs="Times New Roman"/>
          <w:sz w:val="24"/>
          <w:szCs w:val="24"/>
        </w:rPr>
      </w:pPr>
      <w:r w:rsidRPr="00F475D9">
        <w:rPr>
          <w:rFonts w:ascii="Times New Roman" w:eastAsia="Times New Roman" w:hAnsi="Times New Roman" w:cs="Times New Roman"/>
          <w:sz w:val="24"/>
          <w:szCs w:val="24"/>
          <w:lang w:eastAsia="ro-RO"/>
        </w:rPr>
        <w:t>Cre</w:t>
      </w:r>
      <w:r w:rsidRPr="00F475D9">
        <w:rPr>
          <w:rFonts w:ascii="Cambria Math" w:eastAsia="Times New Roman" w:hAnsi="Cambria Math" w:cs="Times New Roman"/>
          <w:sz w:val="24"/>
          <w:szCs w:val="24"/>
          <w:lang w:eastAsia="ro-RO"/>
        </w:rPr>
        <w:t>ș</w:t>
      </w:r>
      <w:r w:rsidRPr="00F475D9">
        <w:rPr>
          <w:rFonts w:ascii="Times New Roman" w:eastAsia="Times New Roman" w:hAnsi="Times New Roman" w:cs="Times New Roman"/>
          <w:sz w:val="24"/>
          <w:szCs w:val="24"/>
          <w:lang w:eastAsia="ro-RO"/>
        </w:rPr>
        <w:t>terea procentului de populaţie rromă din judeţ necesită intensificarea măsurilor pentru a asigura accesul egal la educaţie prin programe de sprijin pentru grupurile dezavantajate, ca şi înfiinţarea de clase TVET pentru calificări specifice.</w:t>
      </w:r>
    </w:p>
    <w:p w:rsidR="00F475D9" w:rsidRPr="00F475D9" w:rsidRDefault="00F475D9" w:rsidP="00F475D9">
      <w:pPr>
        <w:spacing w:after="0" w:line="240" w:lineRule="auto"/>
        <w:ind w:left="708"/>
        <w:rPr>
          <w:rFonts w:ascii="Times New Roman" w:eastAsia="Calibri" w:hAnsi="Times New Roman" w:cs="Times New Roman"/>
          <w:sz w:val="24"/>
          <w:szCs w:val="24"/>
        </w:rPr>
      </w:pPr>
    </w:p>
    <w:p w:rsidR="00F475D9" w:rsidRPr="00F475D9" w:rsidRDefault="00F475D9" w:rsidP="00F475D9">
      <w:pPr>
        <w:numPr>
          <w:ilvl w:val="0"/>
          <w:numId w:val="6"/>
        </w:numPr>
        <w:spacing w:after="0" w:line="240" w:lineRule="auto"/>
        <w:jc w:val="both"/>
        <w:rPr>
          <w:rFonts w:ascii="Times New Roman" w:eastAsia="Times New Roman" w:hAnsi="Times New Roman" w:cs="Times New Roman"/>
          <w:sz w:val="24"/>
          <w:szCs w:val="24"/>
          <w:lang w:eastAsia="ro-RO"/>
        </w:rPr>
      </w:pPr>
      <w:r w:rsidRPr="00F475D9">
        <w:rPr>
          <w:rFonts w:ascii="Times New Roman" w:eastAsia="Times New Roman" w:hAnsi="Times New Roman" w:cs="Times New Roman"/>
          <w:sz w:val="24"/>
          <w:szCs w:val="24"/>
          <w:lang w:eastAsia="ro-RO"/>
        </w:rPr>
        <w:t>Emigra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ia definitivă din regiunea Sud Vest Oltenia a înregistrat o evolu</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ie fluctuantă în perioada 1990-2014, numărul cel mai mare al pleca</w:t>
      </w:r>
      <w:r w:rsidRPr="00F475D9">
        <w:rPr>
          <w:rFonts w:ascii="Cambria Math" w:eastAsia="Times New Roman" w:hAnsi="Cambria Math" w:cs="Times New Roman"/>
          <w:sz w:val="24"/>
          <w:szCs w:val="24"/>
          <w:lang w:eastAsia="ro-RO"/>
        </w:rPr>
        <w:t>ț</w:t>
      </w:r>
      <w:r w:rsidRPr="00F475D9">
        <w:rPr>
          <w:rFonts w:ascii="Times New Roman" w:eastAsia="Times New Roman" w:hAnsi="Times New Roman" w:cs="Times New Roman"/>
          <w:sz w:val="24"/>
          <w:szCs w:val="24"/>
          <w:lang w:eastAsia="ro-RO"/>
        </w:rPr>
        <w:t>ilor definitivi fiind  din grupa 25-64 ani</w:t>
      </w:r>
    </w:p>
    <w:p w:rsidR="00F475D9" w:rsidRPr="00F475D9" w:rsidRDefault="00F475D9" w:rsidP="00F475D9">
      <w:pPr>
        <w:spacing w:after="0" w:line="240" w:lineRule="auto"/>
        <w:ind w:left="708"/>
        <w:rPr>
          <w:rFonts w:ascii="Times New Roman" w:eastAsia="Times New Roman" w:hAnsi="Times New Roman" w:cs="Times New Roman"/>
          <w:sz w:val="24"/>
          <w:szCs w:val="24"/>
          <w:lang w:eastAsia="ro-RO"/>
        </w:rPr>
      </w:pPr>
    </w:p>
    <w:p w:rsidR="00F475D9" w:rsidRPr="00F475D9" w:rsidRDefault="00F475D9" w:rsidP="00F475D9">
      <w:pPr>
        <w:numPr>
          <w:ilvl w:val="0"/>
          <w:numId w:val="6"/>
        </w:numPr>
        <w:spacing w:after="0" w:line="240" w:lineRule="auto"/>
        <w:jc w:val="both"/>
        <w:rPr>
          <w:rFonts w:ascii="Times New Roman" w:eastAsia="Calibri" w:hAnsi="Times New Roman" w:cs="Times New Roman"/>
          <w:sz w:val="24"/>
          <w:szCs w:val="24"/>
        </w:rPr>
      </w:pPr>
      <w:r w:rsidRPr="00F475D9">
        <w:rPr>
          <w:rFonts w:ascii="Times New Roman" w:eastAsia="Times New Roman" w:hAnsi="Times New Roman" w:cs="Times New Roman"/>
          <w:sz w:val="24"/>
          <w:szCs w:val="24"/>
          <w:lang w:eastAsia="ro-RO"/>
        </w:rPr>
        <w:t xml:space="preserve">Scăderea numărului populaţiei la nivelul întregului judeţ, ritmul cel mai alert de descreştere înregistrând populaţia de vârstă şcolară are implicaţii directe şi imediate asupra reţelei şcolare, impunându-se restructurarea acesteia şi corelarea ofertei educaţionale cu cerinţele pieţei muncii. </w:t>
      </w:r>
    </w:p>
    <w:p w:rsidR="00F475D9" w:rsidRPr="00F475D9" w:rsidRDefault="00F475D9" w:rsidP="00F475D9">
      <w:pPr>
        <w:spacing w:after="0" w:line="240" w:lineRule="auto"/>
        <w:jc w:val="both"/>
        <w:rPr>
          <w:rFonts w:ascii="Times New Roman" w:eastAsia="Times New Roman" w:hAnsi="Times New Roman" w:cs="Times New Roman"/>
          <w:sz w:val="24"/>
          <w:szCs w:val="24"/>
          <w:lang w:eastAsia="ro-RO"/>
        </w:rPr>
      </w:pPr>
    </w:p>
    <w:p w:rsidR="00F475D9" w:rsidRDefault="00F475D9" w:rsidP="00F475D9">
      <w:pPr>
        <w:spacing w:after="0" w:line="240" w:lineRule="auto"/>
        <w:ind w:firstLine="567"/>
        <w:jc w:val="both"/>
        <w:rPr>
          <w:rFonts w:ascii="Times New Roman" w:eastAsia="Calibri" w:hAnsi="Times New Roman" w:cs="Times New Roman"/>
          <w:sz w:val="24"/>
          <w:szCs w:val="24"/>
        </w:rPr>
      </w:pPr>
      <w:r w:rsidRPr="00F475D9">
        <w:rPr>
          <w:rFonts w:ascii="Times New Roman" w:eastAsia="Calibri" w:hAnsi="Times New Roman" w:cs="Times New Roman"/>
          <w:sz w:val="24"/>
          <w:szCs w:val="24"/>
        </w:rPr>
        <w:t>În perspectiva anului 2060, pe fondul menţinerii unor valori scăzute ale natalităţii şi fertilităţii, precum şi o dată cu  înaintarea în vârstă a generaţiilor, diferite ca mărime, structura pe grupe mari de vârstă a populaţiei va continua să se modifice, în sensul reducerii numărului tinerilor şi al creşterii numărului de persoane adulte şi vârstnice</w:t>
      </w:r>
      <w:r w:rsidR="00E67CDD">
        <w:rPr>
          <w:rFonts w:ascii="Times New Roman" w:eastAsia="Calibri" w:hAnsi="Times New Roman" w:cs="Times New Roman"/>
          <w:sz w:val="24"/>
          <w:szCs w:val="24"/>
        </w:rPr>
        <w:t>.</w:t>
      </w:r>
    </w:p>
    <w:p w:rsidR="00E67CDD" w:rsidRDefault="00E67CDD" w:rsidP="00F475D9">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E67CDD" w:rsidRPr="00D569FE" w:rsidRDefault="00E67CDD" w:rsidP="00F475D9">
      <w:pPr>
        <w:spacing w:after="0" w:line="240" w:lineRule="auto"/>
        <w:ind w:firstLine="567"/>
        <w:jc w:val="both"/>
        <w:rPr>
          <w:rFonts w:ascii="Times New Roman" w:eastAsia="Calibri" w:hAnsi="Times New Roman" w:cs="Times New Roman"/>
          <w:b/>
          <w:sz w:val="28"/>
          <w:szCs w:val="28"/>
        </w:rPr>
      </w:pPr>
      <w:r w:rsidRPr="00D569FE">
        <w:rPr>
          <w:rFonts w:ascii="Times New Roman" w:eastAsia="Calibri" w:hAnsi="Times New Roman" w:cs="Times New Roman"/>
          <w:b/>
          <w:sz w:val="28"/>
          <w:szCs w:val="28"/>
        </w:rPr>
        <w:t>2.1.</w:t>
      </w:r>
      <w:r w:rsidR="00D569FE" w:rsidRPr="00D569FE">
        <w:rPr>
          <w:rFonts w:ascii="Times New Roman" w:eastAsia="Calibri" w:hAnsi="Times New Roman" w:cs="Times New Roman"/>
          <w:b/>
          <w:sz w:val="28"/>
          <w:szCs w:val="28"/>
        </w:rPr>
        <w:t>6</w:t>
      </w:r>
      <w:r w:rsidRPr="00D569FE">
        <w:rPr>
          <w:rFonts w:ascii="Times New Roman" w:eastAsia="Calibri" w:hAnsi="Times New Roman" w:cs="Times New Roman"/>
          <w:b/>
          <w:sz w:val="28"/>
          <w:szCs w:val="28"/>
        </w:rPr>
        <w:t xml:space="preserve"> Piața muncii în județul Vâlcea (PLAI 2017-2022)</w:t>
      </w:r>
    </w:p>
    <w:p w:rsidR="00E67CDD" w:rsidRDefault="00E67CDD" w:rsidP="00F475D9">
      <w:pPr>
        <w:spacing w:after="0" w:line="240" w:lineRule="auto"/>
        <w:ind w:firstLine="567"/>
        <w:jc w:val="both"/>
        <w:rPr>
          <w:rFonts w:ascii="Times New Roman" w:eastAsia="Calibri" w:hAnsi="Times New Roman" w:cs="Times New Roman"/>
          <w:sz w:val="24"/>
          <w:szCs w:val="24"/>
        </w:rPr>
      </w:pPr>
    </w:p>
    <w:p w:rsidR="00E67CDD" w:rsidRPr="00E67CDD" w:rsidRDefault="00E67CDD" w:rsidP="00E67CDD">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E67CDD">
        <w:rPr>
          <w:rFonts w:ascii="Times New Roman" w:eastAsia="Times New Roman" w:hAnsi="Times New Roman" w:cs="Times New Roman"/>
          <w:sz w:val="24"/>
          <w:szCs w:val="24"/>
          <w:lang w:eastAsia="ro-RO"/>
        </w:rPr>
        <w:t>Piața muncii</w:t>
      </w:r>
      <w:r w:rsidRPr="00E67CDD">
        <w:rPr>
          <w:rFonts w:ascii="Times New Roman" w:eastAsia="Times New Roman" w:hAnsi="Times New Roman" w:cs="Times New Roman"/>
          <w:color w:val="000000"/>
          <w:sz w:val="24"/>
          <w:szCs w:val="24"/>
          <w:lang w:eastAsia="ro-RO"/>
        </w:rPr>
        <w:t xml:space="preserve">  din judeţul Vâlcea este în atenţia permanentă a Agenției Județene pentru Ocupare a Forței de Muncă Vâlcea - instituție publică autonomă, cu personalitate juridică, care își desfășoară activitatea în baza Legii nr. 202/2006, cu modificările și completările ulterioare </w:t>
      </w:r>
      <w:r w:rsidRPr="00E67CDD">
        <w:rPr>
          <w:rFonts w:ascii="Times New Roman" w:eastAsia="Times New Roman" w:hAnsi="Times New Roman" w:cs="Times New Roman"/>
          <w:b/>
          <w:color w:val="000000"/>
          <w:sz w:val="24"/>
          <w:szCs w:val="24"/>
          <w:lang w:eastAsia="ro-RO"/>
        </w:rPr>
        <w:t>şi are ca atribuţie principală</w:t>
      </w:r>
      <w:r w:rsidRPr="00E67CDD">
        <w:rPr>
          <w:rFonts w:ascii="Times New Roman" w:eastAsia="Times New Roman" w:hAnsi="Times New Roman" w:cs="Times New Roman"/>
          <w:color w:val="000000"/>
          <w:sz w:val="24"/>
          <w:szCs w:val="24"/>
          <w:lang w:eastAsia="ro-RO"/>
        </w:rPr>
        <w:t xml:space="preserve"> sprijinirea persoanelor neocupate pentru găsirea unui loc de muncă prin stimularea accesului pe piața muncii, folosind măsuri active pentru stimularea ocupării forței de muncă.</w:t>
      </w:r>
    </w:p>
    <w:p w:rsidR="00E67CDD" w:rsidRPr="00E67CDD" w:rsidRDefault="00E67CDD" w:rsidP="00E67CDD">
      <w:pPr>
        <w:tabs>
          <w:tab w:val="left" w:pos="1695"/>
        </w:tabs>
        <w:spacing w:after="0" w:line="240" w:lineRule="auto"/>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ab/>
      </w:r>
      <w:r w:rsidRPr="00E67CDD">
        <w:rPr>
          <w:rFonts w:ascii="Times New Roman" w:eastAsia="Times New Roman" w:hAnsi="Times New Roman" w:cs="Times New Roman"/>
          <w:iCs/>
          <w:sz w:val="24"/>
          <w:szCs w:val="24"/>
          <w:lang w:val="en-US"/>
        </w:rPr>
        <w:t>Efectivul salariaţilor la sfârşitul anului, pe activităţi (secţiuni şi diviziuni) ale industriei CAEN Rev.2, regiuni de dezvoltare şi judeţe</w:t>
      </w:r>
    </w:p>
    <w:tbl>
      <w:tblPr>
        <w:tblW w:w="10620" w:type="dxa"/>
        <w:tblInd w:w="-432" w:type="dxa"/>
        <w:tblLayout w:type="fixed"/>
        <w:tblLook w:val="04A0" w:firstRow="1" w:lastRow="0" w:firstColumn="1" w:lastColumn="0" w:noHBand="0" w:noVBand="1"/>
      </w:tblPr>
      <w:tblGrid>
        <w:gridCol w:w="1080"/>
        <w:gridCol w:w="3973"/>
        <w:gridCol w:w="816"/>
        <w:gridCol w:w="816"/>
        <w:gridCol w:w="816"/>
        <w:gridCol w:w="816"/>
        <w:gridCol w:w="816"/>
        <w:gridCol w:w="767"/>
        <w:gridCol w:w="720"/>
      </w:tblGrid>
      <w:tr w:rsidR="00E67CDD" w:rsidRPr="00E67CDD" w:rsidTr="008E4675">
        <w:trPr>
          <w:trHeight w:val="255"/>
        </w:trPr>
        <w:tc>
          <w:tcPr>
            <w:tcW w:w="1080" w:type="dxa"/>
            <w:vMerge w:val="restart"/>
            <w:tcBorders>
              <w:top w:val="single" w:sz="8" w:space="0" w:color="auto"/>
              <w:left w:val="single" w:sz="8" w:space="0" w:color="auto"/>
              <w:bottom w:val="nil"/>
              <w:right w:val="single" w:sz="8" w:space="0" w:color="auto"/>
            </w:tcBorders>
            <w:shd w:val="clear" w:color="auto" w:fill="auto"/>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Regiuni de dezvoltare si judete</w:t>
            </w:r>
          </w:p>
        </w:tc>
        <w:tc>
          <w:tcPr>
            <w:tcW w:w="3973" w:type="dxa"/>
            <w:vMerge w:val="restart"/>
            <w:tcBorders>
              <w:top w:val="single" w:sz="8" w:space="0" w:color="auto"/>
              <w:left w:val="single" w:sz="8" w:space="0" w:color="auto"/>
              <w:bottom w:val="nil"/>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CAEN Rev.2 (activitati ale economiei nationale)</w:t>
            </w:r>
          </w:p>
        </w:tc>
        <w:tc>
          <w:tcPr>
            <w:tcW w:w="5567" w:type="dxa"/>
            <w:gridSpan w:val="7"/>
            <w:tcBorders>
              <w:top w:val="single" w:sz="8" w:space="0" w:color="auto"/>
              <w:left w:val="nil"/>
              <w:bottom w:val="single" w:sz="4" w:space="0" w:color="auto"/>
              <w:right w:val="single" w:sz="8" w:space="0" w:color="000000"/>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Ani</w:t>
            </w:r>
          </w:p>
        </w:tc>
      </w:tr>
      <w:tr w:rsidR="00E67CDD" w:rsidRPr="00E67CDD" w:rsidTr="008E4675">
        <w:trPr>
          <w:trHeight w:val="460"/>
        </w:trPr>
        <w:tc>
          <w:tcPr>
            <w:tcW w:w="1080" w:type="dxa"/>
            <w:vMerge/>
            <w:tcBorders>
              <w:top w:val="single" w:sz="8" w:space="0" w:color="auto"/>
              <w:left w:val="single" w:sz="8" w:space="0" w:color="auto"/>
              <w:bottom w:val="nil"/>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vMerge/>
            <w:tcBorders>
              <w:top w:val="single" w:sz="8" w:space="0" w:color="auto"/>
              <w:left w:val="single" w:sz="8" w:space="0" w:color="auto"/>
              <w:bottom w:val="nil"/>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816"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2008</w:t>
            </w:r>
          </w:p>
        </w:tc>
        <w:tc>
          <w:tcPr>
            <w:tcW w:w="816"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2009</w:t>
            </w:r>
          </w:p>
        </w:tc>
        <w:tc>
          <w:tcPr>
            <w:tcW w:w="816"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2010</w:t>
            </w:r>
          </w:p>
        </w:tc>
        <w:tc>
          <w:tcPr>
            <w:tcW w:w="816"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2011</w:t>
            </w:r>
          </w:p>
        </w:tc>
        <w:tc>
          <w:tcPr>
            <w:tcW w:w="816"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2012</w:t>
            </w:r>
          </w:p>
        </w:tc>
        <w:tc>
          <w:tcPr>
            <w:tcW w:w="767" w:type="dxa"/>
            <w:tcBorders>
              <w:top w:val="nil"/>
              <w:left w:val="nil"/>
              <w:bottom w:val="nil"/>
              <w:right w:val="single" w:sz="4"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2013</w:t>
            </w:r>
          </w:p>
        </w:tc>
        <w:tc>
          <w:tcPr>
            <w:tcW w:w="720" w:type="dxa"/>
            <w:tcBorders>
              <w:top w:val="nil"/>
              <w:left w:val="nil"/>
              <w:bottom w:val="nil"/>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2014</w:t>
            </w:r>
          </w:p>
        </w:tc>
      </w:tr>
      <w:tr w:rsidR="00E67CDD" w:rsidRPr="00E67CDD" w:rsidTr="008E4675">
        <w:trPr>
          <w:trHeight w:val="276"/>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Vâlcea</w:t>
            </w:r>
          </w:p>
        </w:tc>
        <w:tc>
          <w:tcPr>
            <w:tcW w:w="3973"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INDUSTRIE</w:t>
            </w:r>
          </w:p>
        </w:tc>
        <w:tc>
          <w:tcPr>
            <w:tcW w:w="816"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28508</w:t>
            </w:r>
          </w:p>
        </w:tc>
        <w:tc>
          <w:tcPr>
            <w:tcW w:w="816"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25428</w:t>
            </w:r>
          </w:p>
        </w:tc>
        <w:tc>
          <w:tcPr>
            <w:tcW w:w="816"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23989</w:t>
            </w:r>
          </w:p>
        </w:tc>
        <w:tc>
          <w:tcPr>
            <w:tcW w:w="816"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24723</w:t>
            </w:r>
          </w:p>
        </w:tc>
        <w:tc>
          <w:tcPr>
            <w:tcW w:w="816"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25210</w:t>
            </w:r>
          </w:p>
        </w:tc>
        <w:tc>
          <w:tcPr>
            <w:tcW w:w="767" w:type="dxa"/>
            <w:tcBorders>
              <w:top w:val="single" w:sz="8"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23822</w:t>
            </w:r>
          </w:p>
        </w:tc>
        <w:tc>
          <w:tcPr>
            <w:tcW w:w="720" w:type="dxa"/>
            <w:tcBorders>
              <w:top w:val="single" w:sz="8"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23247</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4"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B. INDUSTRIA EXTRACTIVA</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2507</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2309</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2240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2081</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2346</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2157</w:t>
            </w:r>
          </w:p>
        </w:tc>
        <w:tc>
          <w:tcPr>
            <w:tcW w:w="720"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1870</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05 Extractia carbunelui superior si inferior</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1187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1194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1145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1050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1304</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1093</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835</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06 Extractia petrolului brut si a gazelor naturale</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538</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490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467</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420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406</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370</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343</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08 Alte activitati extractive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557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541</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555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536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530</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572</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579</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09 Activitati de servicii anexe extractiei</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106</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122</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113</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C. INDUSTRIA PRELUCRATOARE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21117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18229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17089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17937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18181</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17344</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16812</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10 Industria alimentara</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4131</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4136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4197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4742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4667</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4680</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4661</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11 Fabricarea bauturilor</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205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13 Fabricarea produselor textile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794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631</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549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560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719</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744</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685</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14 Fabricarea articolelor de imbracaminte</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1390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1012</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687</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541</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531</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504</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347</w:t>
            </w:r>
          </w:p>
        </w:tc>
      </w:tr>
      <w:tr w:rsidR="00E67CDD" w:rsidRPr="00E67CDD" w:rsidTr="008E4675">
        <w:trPr>
          <w:trHeight w:val="828"/>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15 Tabacirea si finisarea pieilor; fabricarea articolelor de voiaj si marochinarie, harnasamentelor si incaltamintei; prepararea si vopsirea blanurilor</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474</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465</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549</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619</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816</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842</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868</w:t>
            </w:r>
          </w:p>
        </w:tc>
      </w:tr>
      <w:tr w:rsidR="00E67CDD" w:rsidRPr="00E67CDD" w:rsidTr="008E4675">
        <w:trPr>
          <w:trHeight w:val="792"/>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16 Prelucrarea lemnului, fabricarea produselor din lemn si pluta, cu exceptia mobilei; fabricarea articolelor din paie si din alte materiale vegetale impletite</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1576</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1525</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1521</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1604</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1670</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1783</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1648</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17 Fabricarea hartiei si a produselor din hartie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368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304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276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384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302</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322</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312</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18 Tiparire si reproducerea pe suporti a inregistrarilor</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286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273</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264</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290</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20 Fabricarea substantelor si a produselor chimice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4877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4567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4152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3990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4017</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3189</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3057</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22 Fabricarea produselor din cauciuc si mase plastice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796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597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599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634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572</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518</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679</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23 Fabricarea altor produse din minerale nemetalice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585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507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380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459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482</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409</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478</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24 Industria metalurgica</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68</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64</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45</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60</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40</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39</w:t>
            </w:r>
          </w:p>
        </w:tc>
        <w:tc>
          <w:tcPr>
            <w:tcW w:w="720" w:type="dxa"/>
            <w:tcBorders>
              <w:top w:val="single" w:sz="4" w:space="0" w:color="auto"/>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w:t>
            </w:r>
          </w:p>
        </w:tc>
      </w:tr>
      <w:tr w:rsidR="00E67CDD" w:rsidRPr="00E67CDD" w:rsidTr="008E4675">
        <w:trPr>
          <w:trHeight w:val="552"/>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25 Industria constructiilor metalice si a produselor din metal, exclusiv masini, utilaje si instalatii</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3039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1948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1858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1793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1894</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1437</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1312</w:t>
            </w:r>
          </w:p>
        </w:tc>
      </w:tr>
      <w:tr w:rsidR="00E67CDD" w:rsidRPr="00E67CDD" w:rsidTr="008E4675">
        <w:trPr>
          <w:trHeight w:val="552"/>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26 Fabricarea calculatoarelor si a produselor electronice si optice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24</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27 Fabricarea echipamentelor electrice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28 Fabricarea de masini, utilaje si echipamente n.c.a.</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363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284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274</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357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346</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282</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254</w:t>
            </w:r>
          </w:p>
        </w:tc>
      </w:tr>
      <w:tr w:rsidR="00E67CDD" w:rsidRPr="00E67CDD" w:rsidTr="008E4675">
        <w:trPr>
          <w:trHeight w:val="552"/>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29 Fabricarea autovehiculelor de transport rutier, a remorcilor si semiremorcilor</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370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368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341</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555</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665</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31 Fabricarea de mobila</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1650</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1387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1299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1398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1404</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1348</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1338</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32 Alte activitati industriale n.c.a.</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16</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15</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103</w:t>
            </w:r>
          </w:p>
        </w:tc>
      </w:tr>
      <w:tr w:rsidR="00E67CDD" w:rsidRPr="00E67CDD" w:rsidTr="008E4675">
        <w:trPr>
          <w:trHeight w:val="552"/>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33 Repararea, intretinerea si instalarea masinilor si echipamentelor</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61</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43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95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89</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388</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89</w:t>
            </w:r>
          </w:p>
        </w:tc>
      </w:tr>
      <w:tr w:rsidR="00E67CDD" w:rsidRPr="00E67CDD" w:rsidTr="008E4675">
        <w:trPr>
          <w:trHeight w:val="828"/>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D. PRODUCTIA SI FURNIZAREA DE ENERGIE ELECTRICA SI TERMICA, GAZE, APA CALDA SI AER CONDITIONAT</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2778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2657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2623</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2638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2602</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2115</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2251</w:t>
            </w:r>
          </w:p>
        </w:tc>
      </w:tr>
      <w:tr w:rsidR="00E67CDD" w:rsidRPr="00E67CDD" w:rsidTr="008E4675">
        <w:trPr>
          <w:trHeight w:val="552"/>
        </w:trPr>
        <w:tc>
          <w:tcPr>
            <w:tcW w:w="1080" w:type="dxa"/>
            <w:vMerge/>
            <w:tcBorders>
              <w:top w:val="single" w:sz="8" w:space="0" w:color="auto"/>
              <w:left w:val="single" w:sz="8" w:space="0" w:color="auto"/>
              <w:bottom w:val="single" w:sz="8" w:space="0" w:color="000000"/>
              <w:right w:val="single" w:sz="4"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E DISTRIBUTIA APEI; SALUBRITATE, GESTIONAREA DESEURILOR, ACTIVITATI DE DECONTAMINARE</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2106</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2233</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2037</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2067</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2081</w:t>
            </w:r>
          </w:p>
        </w:tc>
        <w:tc>
          <w:tcPr>
            <w:tcW w:w="767"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2206</w:t>
            </w:r>
          </w:p>
        </w:tc>
        <w:tc>
          <w:tcPr>
            <w:tcW w:w="720" w:type="dxa"/>
            <w:tcBorders>
              <w:top w:val="single" w:sz="4" w:space="0" w:color="auto"/>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2314</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36 Captarea, tratarea si distributia apei</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969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1137</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1102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1168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1194</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1183</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1278</w:t>
            </w:r>
          </w:p>
        </w:tc>
      </w:tr>
      <w:tr w:rsidR="00E67CDD" w:rsidRPr="00E67CDD" w:rsidTr="008E4675">
        <w:trPr>
          <w:trHeight w:val="276"/>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4"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37 Colectarea si epurarea apelor uzate</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32</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39</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58</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75</w:t>
            </w:r>
          </w:p>
        </w:tc>
        <w:tc>
          <w:tcPr>
            <w:tcW w:w="816"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80</w:t>
            </w:r>
          </w:p>
        </w:tc>
        <w:tc>
          <w:tcPr>
            <w:tcW w:w="767" w:type="dxa"/>
            <w:tcBorders>
              <w:top w:val="nil"/>
              <w:left w:val="nil"/>
              <w:bottom w:val="single" w:sz="4"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230</w:t>
            </w:r>
          </w:p>
        </w:tc>
        <w:tc>
          <w:tcPr>
            <w:tcW w:w="720" w:type="dxa"/>
            <w:tcBorders>
              <w:top w:val="nil"/>
              <w:left w:val="nil"/>
              <w:bottom w:val="single" w:sz="4"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248</w:t>
            </w:r>
          </w:p>
        </w:tc>
      </w:tr>
      <w:tr w:rsidR="00E67CDD" w:rsidRPr="00E67CDD" w:rsidTr="008E4675">
        <w:trPr>
          <w:trHeight w:val="804"/>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p>
        </w:tc>
        <w:tc>
          <w:tcPr>
            <w:tcW w:w="3973" w:type="dxa"/>
            <w:tcBorders>
              <w:top w:val="nil"/>
              <w:left w:val="single" w:sz="4" w:space="0" w:color="auto"/>
              <w:bottom w:val="single" w:sz="8" w:space="0" w:color="auto"/>
              <w:right w:val="single" w:sz="8" w:space="0" w:color="auto"/>
            </w:tcBorders>
            <w:shd w:val="clear" w:color="auto" w:fill="auto"/>
            <w:vAlign w:val="center"/>
            <w:hideMark/>
          </w:tcPr>
          <w:p w:rsidR="00E67CDD" w:rsidRPr="00E67CDD" w:rsidRDefault="00E67CDD" w:rsidP="00E67CDD">
            <w:pPr>
              <w:spacing w:after="0" w:line="240" w:lineRule="auto"/>
              <w:jc w:val="both"/>
              <w:rPr>
                <w:rFonts w:ascii="Times New Roman" w:eastAsia="Times New Roman" w:hAnsi="Times New Roman" w:cs="Times New Roman"/>
                <w:bCs/>
                <w:color w:val="000000"/>
                <w:sz w:val="20"/>
                <w:szCs w:val="20"/>
                <w:lang w:eastAsia="ro-RO"/>
              </w:rPr>
            </w:pPr>
            <w:r w:rsidRPr="00E67CDD">
              <w:rPr>
                <w:rFonts w:ascii="Times New Roman" w:eastAsia="Times New Roman" w:hAnsi="Times New Roman" w:cs="Times New Roman"/>
                <w:bCs/>
                <w:color w:val="000000"/>
                <w:sz w:val="20"/>
                <w:szCs w:val="20"/>
                <w:lang w:eastAsia="ro-RO"/>
              </w:rPr>
              <w:t>38-39 Colectarea, tratarea si eliminarea deseurilor; activitati de recuperare a materialelor reciclabile; Activitati si servicii de decontaminare</w:t>
            </w:r>
          </w:p>
        </w:tc>
        <w:tc>
          <w:tcPr>
            <w:tcW w:w="816"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1105</w:t>
            </w:r>
          </w:p>
        </w:tc>
        <w:tc>
          <w:tcPr>
            <w:tcW w:w="816"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1057</w:t>
            </w:r>
          </w:p>
        </w:tc>
        <w:tc>
          <w:tcPr>
            <w:tcW w:w="816"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877</w:t>
            </w:r>
          </w:p>
        </w:tc>
        <w:tc>
          <w:tcPr>
            <w:tcW w:w="816"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824</w:t>
            </w:r>
          </w:p>
        </w:tc>
        <w:tc>
          <w:tcPr>
            <w:tcW w:w="816"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807</w:t>
            </w:r>
          </w:p>
        </w:tc>
        <w:tc>
          <w:tcPr>
            <w:tcW w:w="767" w:type="dxa"/>
            <w:tcBorders>
              <w:top w:val="nil"/>
              <w:left w:val="nil"/>
              <w:bottom w:val="single" w:sz="8" w:space="0" w:color="auto"/>
              <w:right w:val="single" w:sz="4"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793</w:t>
            </w:r>
          </w:p>
        </w:tc>
        <w:tc>
          <w:tcPr>
            <w:tcW w:w="720" w:type="dxa"/>
            <w:tcBorders>
              <w:top w:val="nil"/>
              <w:left w:val="nil"/>
              <w:bottom w:val="single" w:sz="8" w:space="0" w:color="auto"/>
              <w:right w:val="single" w:sz="8" w:space="0" w:color="auto"/>
            </w:tcBorders>
            <w:shd w:val="clear" w:color="auto" w:fill="auto"/>
            <w:vAlign w:val="bottom"/>
            <w:hideMark/>
          </w:tcPr>
          <w:p w:rsidR="00E67CDD" w:rsidRPr="00E67CDD" w:rsidRDefault="00E67CDD" w:rsidP="00E67CDD">
            <w:pPr>
              <w:spacing w:after="0" w:line="240" w:lineRule="auto"/>
              <w:jc w:val="both"/>
              <w:rPr>
                <w:rFonts w:ascii="Times New Roman" w:eastAsia="Times New Roman" w:hAnsi="Times New Roman" w:cs="Times New Roman"/>
                <w:color w:val="000000"/>
                <w:sz w:val="20"/>
                <w:szCs w:val="20"/>
                <w:lang w:eastAsia="ro-RO"/>
              </w:rPr>
            </w:pPr>
            <w:r w:rsidRPr="00E67CDD">
              <w:rPr>
                <w:rFonts w:ascii="Times New Roman" w:eastAsia="Times New Roman" w:hAnsi="Times New Roman" w:cs="Times New Roman"/>
                <w:color w:val="000000"/>
                <w:sz w:val="20"/>
                <w:szCs w:val="20"/>
                <w:lang w:eastAsia="ro-RO"/>
              </w:rPr>
              <w:t>788</w:t>
            </w:r>
          </w:p>
        </w:tc>
      </w:tr>
    </w:tbl>
    <w:p w:rsidR="00F475D9" w:rsidRDefault="009A20EE" w:rsidP="00F475D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9A20EE">
        <w:rPr>
          <w:rFonts w:ascii="Times New Roman" w:eastAsia="Times New Roman" w:hAnsi="Times New Roman" w:cs="Times New Roman"/>
          <w:sz w:val="24"/>
          <w:szCs w:val="24"/>
        </w:rPr>
        <w:t>Sectoarele puternice din economia județului Vâlcea sunt industria, comerțul, construcțiile și administrația publică(</w:t>
      </w:r>
      <w:r>
        <w:rPr>
          <w:rFonts w:ascii="Times New Roman" w:eastAsia="Times New Roman" w:hAnsi="Times New Roman" w:cs="Times New Roman"/>
          <w:sz w:val="24"/>
          <w:szCs w:val="24"/>
        </w:rPr>
        <w:t xml:space="preserve"> apărare, învățământ, sănătate și asistență socială, asigurări de sănătate).</w:t>
      </w:r>
    </w:p>
    <w:p w:rsidR="009A20EE" w:rsidRPr="009A20EE" w:rsidRDefault="009A20EE" w:rsidP="00F475D9">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Evoluția cifrei de afaceri în județul Vâlcea arată că sectorul industriilor, construcțiilor și cel al serviciilor au fost afectate de criza economică, acestea reintând pe un trend crescător începând cu anul 2010.</w:t>
      </w:r>
    </w:p>
    <w:p w:rsidR="00E67CDD" w:rsidRPr="009A20EE" w:rsidRDefault="00E67CDD" w:rsidP="00F475D9">
      <w:pPr>
        <w:spacing w:before="120" w:after="0" w:line="240" w:lineRule="auto"/>
        <w:jc w:val="both"/>
        <w:rPr>
          <w:rFonts w:ascii="Times New Roman" w:eastAsia="Times New Roman" w:hAnsi="Times New Roman" w:cs="Times New Roman"/>
          <w:sz w:val="24"/>
          <w:szCs w:val="24"/>
        </w:rPr>
      </w:pPr>
    </w:p>
    <w:p w:rsidR="00E67CDD" w:rsidRPr="00D569FE" w:rsidRDefault="00E67CDD" w:rsidP="00E67CDD">
      <w:pPr>
        <w:keepNext/>
        <w:spacing w:after="0" w:line="240" w:lineRule="auto"/>
        <w:jc w:val="both"/>
        <w:outlineLvl w:val="2"/>
        <w:rPr>
          <w:rFonts w:ascii="Times New Roman" w:eastAsia="Times New Roman" w:hAnsi="Times New Roman" w:cs="Times New Roman"/>
          <w:b/>
          <w:iCs/>
          <w:color w:val="000000"/>
          <w:sz w:val="28"/>
          <w:szCs w:val="28"/>
          <w:lang w:val="en-US" w:eastAsia="ro-RO"/>
        </w:rPr>
      </w:pPr>
      <w:r w:rsidRPr="00D569FE">
        <w:rPr>
          <w:rFonts w:ascii="Times New Roman" w:eastAsia="Times New Roman" w:hAnsi="Times New Roman" w:cs="Times New Roman"/>
          <w:b/>
          <w:iCs/>
          <w:color w:val="000000"/>
          <w:sz w:val="28"/>
          <w:szCs w:val="28"/>
          <w:lang w:val="en-US" w:eastAsia="ro-RO"/>
        </w:rPr>
        <w:t>2.1.</w:t>
      </w:r>
      <w:r w:rsidR="00D569FE" w:rsidRPr="00D569FE">
        <w:rPr>
          <w:rFonts w:ascii="Times New Roman" w:eastAsia="Times New Roman" w:hAnsi="Times New Roman" w:cs="Times New Roman"/>
          <w:b/>
          <w:iCs/>
          <w:color w:val="000000"/>
          <w:sz w:val="28"/>
          <w:szCs w:val="28"/>
          <w:lang w:val="en-US" w:eastAsia="ro-RO"/>
        </w:rPr>
        <w:t>7</w:t>
      </w:r>
      <w:r w:rsidRPr="00D569FE">
        <w:rPr>
          <w:rFonts w:ascii="Times New Roman" w:eastAsia="Times New Roman" w:hAnsi="Times New Roman" w:cs="Times New Roman"/>
          <w:b/>
          <w:iCs/>
          <w:color w:val="000000"/>
          <w:sz w:val="28"/>
          <w:szCs w:val="28"/>
          <w:lang w:val="en-US" w:eastAsia="ro-RO"/>
        </w:rPr>
        <w:t>.Prognoza cererii şi ofertei de locuri de muncă pe termen mediu şi lung din Studii previzionale naţionale</w:t>
      </w:r>
    </w:p>
    <w:p w:rsidR="00E67CDD" w:rsidRPr="00D569FE" w:rsidRDefault="00E67CDD" w:rsidP="00E67CDD">
      <w:pPr>
        <w:spacing w:after="0" w:line="240" w:lineRule="auto"/>
        <w:jc w:val="both"/>
        <w:rPr>
          <w:rFonts w:ascii="Times New Roman" w:eastAsia="Times New Roman" w:hAnsi="Times New Roman" w:cs="Times New Roman"/>
          <w:b/>
          <w:bCs/>
          <w:i/>
          <w:color w:val="000000"/>
          <w:sz w:val="28"/>
          <w:szCs w:val="28"/>
          <w:lang w:eastAsia="ro-RO"/>
        </w:rPr>
      </w:pPr>
    </w:p>
    <w:p w:rsidR="00E67CDD" w:rsidRPr="00E67CDD" w:rsidRDefault="00E67CDD" w:rsidP="00E67CDD">
      <w:pPr>
        <w:spacing w:after="0" w:line="240" w:lineRule="auto"/>
        <w:jc w:val="both"/>
        <w:rPr>
          <w:rFonts w:ascii="Times New Roman" w:eastAsia="Times New Roman" w:hAnsi="Times New Roman" w:cs="Times New Roman"/>
          <w:bCs/>
          <w:i/>
          <w:color w:val="000000"/>
          <w:sz w:val="24"/>
          <w:szCs w:val="24"/>
          <w:lang w:eastAsia="ro-RO"/>
        </w:rPr>
      </w:pPr>
      <w:r w:rsidRPr="00E67CDD">
        <w:rPr>
          <w:rFonts w:ascii="Times New Roman" w:eastAsia="Times New Roman" w:hAnsi="Times New Roman" w:cs="Times New Roman"/>
          <w:bCs/>
          <w:i/>
          <w:color w:val="000000"/>
          <w:sz w:val="24"/>
          <w:szCs w:val="24"/>
          <w:lang w:eastAsia="ro-RO"/>
        </w:rPr>
        <w:t>Prognoza cererii de formare profesională</w:t>
      </w:r>
    </w:p>
    <w:p w:rsidR="00E67CDD" w:rsidRPr="00E67CDD" w:rsidRDefault="00E67CDD" w:rsidP="00E67CDD">
      <w:pPr>
        <w:spacing w:after="0" w:line="240" w:lineRule="auto"/>
        <w:jc w:val="both"/>
        <w:rPr>
          <w:rFonts w:ascii="Times New Roman" w:eastAsia="Times New Roman" w:hAnsi="Times New Roman" w:cs="Times New Roman"/>
          <w:sz w:val="24"/>
          <w:szCs w:val="24"/>
          <w:lang w:eastAsia="ro-RO"/>
        </w:rPr>
      </w:pPr>
      <w:r w:rsidRPr="00E67CDD">
        <w:rPr>
          <w:rFonts w:ascii="Times New Roman" w:eastAsia="Times New Roman" w:hAnsi="Times New Roman" w:cs="Times New Roman"/>
          <w:sz w:val="24"/>
          <w:szCs w:val="24"/>
          <w:lang w:eastAsia="ro-RO"/>
        </w:rPr>
        <w:t>Pe domenii de pregătire profesională, în ipotezele scenariului moderat, în regiunea Sud-Vest, cererea poten</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ială de for</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ă de muncă pentru domeniul Agricultură se men</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ine la cote destul de ridicate ca pondere în total cerere poten</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ială relevantă pentru IPT, aceasta fiind depă</w:t>
      </w:r>
      <w:r w:rsidRPr="00E67CDD">
        <w:rPr>
          <w:rFonts w:ascii="Arial" w:eastAsia="Times New Roman" w:hAnsi="Arial" w:cs="Times New Roman"/>
          <w:sz w:val="24"/>
          <w:szCs w:val="24"/>
          <w:lang w:eastAsia="ro-RO"/>
        </w:rPr>
        <w:t>ș</w:t>
      </w:r>
      <w:r w:rsidRPr="00E67CDD">
        <w:rPr>
          <w:rFonts w:ascii="Times New Roman" w:eastAsia="Times New Roman" w:hAnsi="Times New Roman" w:cs="Times New Roman"/>
          <w:sz w:val="24"/>
          <w:szCs w:val="24"/>
          <w:lang w:eastAsia="ro-RO"/>
        </w:rPr>
        <w:t xml:space="preserve">ită din acest punct de vedere doar de regiunea Nord-Est. Observăm că după domeniul Mecanic, cu pondere de 27% în total, se plasează domeniile Economic </w:t>
      </w:r>
      <w:r w:rsidRPr="00E67CDD">
        <w:rPr>
          <w:rFonts w:ascii="Arial" w:eastAsia="Times New Roman" w:hAnsi="Arial" w:cs="Times New Roman"/>
          <w:sz w:val="24"/>
          <w:szCs w:val="24"/>
          <w:lang w:eastAsia="ro-RO"/>
        </w:rPr>
        <w:t>ș</w:t>
      </w:r>
      <w:r w:rsidRPr="00E67CDD">
        <w:rPr>
          <w:rFonts w:ascii="Times New Roman" w:eastAsia="Times New Roman" w:hAnsi="Times New Roman" w:cs="Times New Roman"/>
          <w:sz w:val="24"/>
          <w:szCs w:val="24"/>
          <w:lang w:eastAsia="ro-RO"/>
        </w:rPr>
        <w:t>i Comer</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 xml:space="preserve"> cu 26% din total. </w:t>
      </w:r>
    </w:p>
    <w:p w:rsidR="00E67CDD" w:rsidRPr="00E67CDD" w:rsidRDefault="00E67CDD" w:rsidP="00E67CDD">
      <w:pPr>
        <w:spacing w:after="0" w:line="240" w:lineRule="auto"/>
        <w:jc w:val="center"/>
        <w:rPr>
          <w:rFonts w:ascii="Times New Roman" w:eastAsia="Times New Roman" w:hAnsi="Times New Roman" w:cs="Times New Roman"/>
          <w:sz w:val="24"/>
          <w:szCs w:val="24"/>
          <w:lang w:eastAsia="ro-RO"/>
        </w:rPr>
      </w:pPr>
    </w:p>
    <w:p w:rsidR="00E67CDD" w:rsidRPr="00E67CDD" w:rsidRDefault="00E67CDD" w:rsidP="00E67CDD">
      <w:pPr>
        <w:spacing w:after="0" w:line="240" w:lineRule="auto"/>
        <w:jc w:val="center"/>
        <w:rPr>
          <w:rFonts w:ascii="Times New Roman" w:eastAsia="Times New Roman" w:hAnsi="Times New Roman" w:cs="Times New Roman"/>
          <w:sz w:val="24"/>
          <w:szCs w:val="24"/>
          <w:lang w:eastAsia="ro-RO"/>
        </w:rPr>
      </w:pPr>
      <w:r w:rsidRPr="00E67CDD">
        <w:rPr>
          <w:rFonts w:ascii="Times New Roman" w:eastAsia="Times New Roman" w:hAnsi="Times New Roman" w:cs="Times New Roman"/>
          <w:sz w:val="24"/>
          <w:szCs w:val="24"/>
          <w:lang w:eastAsia="ro-RO"/>
        </w:rPr>
        <w:t>Structura cererii poten</w:t>
      </w:r>
      <w:r w:rsidRPr="00E67CDD">
        <w:rPr>
          <w:rFonts w:ascii="Arial" w:eastAsia="Times New Roman" w:hAnsi="Arial" w:cs="Times New Roman"/>
          <w:sz w:val="24"/>
          <w:szCs w:val="24"/>
          <w:lang w:eastAsia="ro-RO"/>
        </w:rPr>
        <w:t>ț</w:t>
      </w:r>
      <w:r w:rsidRPr="00E67CDD">
        <w:rPr>
          <w:rFonts w:ascii="Times New Roman" w:eastAsia="Times New Roman" w:hAnsi="Times New Roman" w:cs="Times New Roman"/>
          <w:sz w:val="24"/>
          <w:szCs w:val="24"/>
          <w:lang w:eastAsia="ro-RO"/>
        </w:rPr>
        <w:t>iale, pe domenii de formare ale IPT, în ipotezele scenariului moderat, în regiunea Sud-Vest, în perspectiva 2017-2020</w:t>
      </w:r>
    </w:p>
    <w:p w:rsidR="00E67CDD" w:rsidRPr="00E67CDD" w:rsidRDefault="00E67CDD" w:rsidP="00E67CDD">
      <w:pPr>
        <w:spacing w:after="0" w:line="240" w:lineRule="auto"/>
        <w:jc w:val="center"/>
        <w:rPr>
          <w:rFonts w:ascii="Times New Roman" w:eastAsia="Times New Roman" w:hAnsi="Times New Roman" w:cs="Times New Roman"/>
          <w:sz w:val="24"/>
          <w:szCs w:val="24"/>
          <w:lang w:eastAsia="ro-RO"/>
        </w:rPr>
      </w:pPr>
    </w:p>
    <w:tbl>
      <w:tblPr>
        <w:tblW w:w="5575" w:type="dxa"/>
        <w:jc w:val="center"/>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1103"/>
      </w:tblGrid>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Domenii de formare</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w:t>
            </w:r>
          </w:p>
        </w:tc>
      </w:tr>
      <w:tr w:rsidR="00E67CDD" w:rsidRPr="00E67CDD" w:rsidTr="008E4675">
        <w:trPr>
          <w:trHeight w:val="33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Agricultură</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6,6</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Chimie industrială</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0,8</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Construcţii instalaţii şi lucrări publice</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5,4</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Comerţ</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13,5</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Economic</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12,4</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Electric</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7,2</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Electromecanică</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3,4</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Electronică automatizări</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3,4</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Fabricarea produselor din lemn</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0,7</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Industrie alimentară</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0,8</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Industrie textilă şi pielărie</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4,8</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Materiale de construcţii</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4,5</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Mecanică</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27,0</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b/>
                <w:sz w:val="20"/>
                <w:szCs w:val="20"/>
                <w:lang w:eastAsia="ro-RO"/>
              </w:rPr>
            </w:pPr>
            <w:r w:rsidRPr="00E67CDD">
              <w:rPr>
                <w:rFonts w:ascii="Times New Roman" w:eastAsia="Times New Roman" w:hAnsi="Times New Roman" w:cs="Times New Roman"/>
                <w:b/>
                <w:sz w:val="20"/>
                <w:szCs w:val="20"/>
                <w:lang w:eastAsia="ro-RO"/>
              </w:rPr>
              <w:t>Turism şi alimentaţie</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7,4</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Resurse naturale şi protecţia mediului</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1,9</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Tehnici poligrafice</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0,1</w:t>
            </w:r>
          </w:p>
        </w:tc>
      </w:tr>
      <w:tr w:rsidR="00E67CDD" w:rsidRPr="00E67CDD" w:rsidTr="008E4675">
        <w:trPr>
          <w:trHeight w:val="255"/>
          <w:jc w:val="center"/>
        </w:trPr>
        <w:tc>
          <w:tcPr>
            <w:tcW w:w="4472" w:type="dxa"/>
            <w:shd w:val="clear" w:color="auto" w:fill="auto"/>
            <w:noWrap/>
            <w:vAlign w:val="bottom"/>
          </w:tcPr>
          <w:p w:rsidR="00E67CDD" w:rsidRPr="00E67CDD" w:rsidRDefault="00E67CDD" w:rsidP="00E67CDD">
            <w:pPr>
              <w:spacing w:after="0" w:line="360" w:lineRule="auto"/>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Total</w:t>
            </w:r>
          </w:p>
        </w:tc>
        <w:tc>
          <w:tcPr>
            <w:tcW w:w="1103" w:type="dxa"/>
            <w:shd w:val="clear" w:color="auto" w:fill="auto"/>
            <w:noWrap/>
            <w:vAlign w:val="bottom"/>
          </w:tcPr>
          <w:p w:rsidR="00E67CDD" w:rsidRPr="00E67CDD" w:rsidRDefault="00E67CDD" w:rsidP="00E67CDD">
            <w:pPr>
              <w:spacing w:after="0" w:line="36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100,0</w:t>
            </w:r>
          </w:p>
        </w:tc>
      </w:tr>
    </w:tbl>
    <w:p w:rsidR="00E67CDD" w:rsidRPr="00E67CDD" w:rsidRDefault="00E67CDD" w:rsidP="00E67CDD">
      <w:pPr>
        <w:spacing w:after="0" w:line="240" w:lineRule="auto"/>
        <w:jc w:val="center"/>
        <w:rPr>
          <w:rFonts w:ascii="Times New Roman" w:eastAsia="Times New Roman" w:hAnsi="Times New Roman" w:cs="Times New Roman"/>
          <w:sz w:val="20"/>
          <w:szCs w:val="20"/>
          <w:lang w:eastAsia="ro-RO"/>
        </w:rPr>
      </w:pPr>
      <w:r w:rsidRPr="00E67CDD">
        <w:rPr>
          <w:rFonts w:ascii="Times New Roman" w:eastAsia="Times New Roman" w:hAnsi="Times New Roman" w:cs="Times New Roman"/>
          <w:sz w:val="20"/>
          <w:szCs w:val="20"/>
          <w:lang w:eastAsia="ro-RO"/>
        </w:rPr>
        <w:t>Sursa: INCSMPS-Studiul previzional privind cererea de formare profesională în perspectiva anului 2020</w:t>
      </w:r>
    </w:p>
    <w:p w:rsidR="00F475D9" w:rsidRDefault="00F475D9" w:rsidP="00F475D9">
      <w:pPr>
        <w:pStyle w:val="ListParagraph"/>
        <w:tabs>
          <w:tab w:val="left" w:pos="142"/>
        </w:tabs>
        <w:ind w:left="0"/>
        <w:jc w:val="both"/>
        <w:rPr>
          <w:rFonts w:ascii="Times New Roman" w:hAnsi="Times New Roman" w:cs="Times New Roman"/>
          <w:noProof/>
          <w:sz w:val="24"/>
          <w:szCs w:val="24"/>
          <w:lang w:eastAsia="ro-RO"/>
        </w:rPr>
      </w:pPr>
    </w:p>
    <w:p w:rsidR="00D569FE" w:rsidRDefault="00D569FE" w:rsidP="00F475D9">
      <w:pPr>
        <w:pStyle w:val="ListParagraph"/>
        <w:tabs>
          <w:tab w:val="left" w:pos="142"/>
        </w:tabs>
        <w:ind w:left="0"/>
        <w:jc w:val="both"/>
        <w:rPr>
          <w:rFonts w:ascii="Times New Roman" w:hAnsi="Times New Roman" w:cs="Times New Roman"/>
          <w:b/>
          <w:noProof/>
          <w:sz w:val="28"/>
          <w:szCs w:val="28"/>
          <w:lang w:eastAsia="ro-RO"/>
        </w:rPr>
      </w:pPr>
    </w:p>
    <w:p w:rsidR="00D569FE" w:rsidRDefault="00D569FE" w:rsidP="00F475D9">
      <w:pPr>
        <w:pStyle w:val="ListParagraph"/>
        <w:tabs>
          <w:tab w:val="left" w:pos="142"/>
        </w:tabs>
        <w:ind w:left="0"/>
        <w:jc w:val="both"/>
        <w:rPr>
          <w:rFonts w:ascii="Times New Roman" w:hAnsi="Times New Roman" w:cs="Times New Roman"/>
          <w:b/>
          <w:noProof/>
          <w:sz w:val="28"/>
          <w:szCs w:val="28"/>
          <w:lang w:eastAsia="ro-RO"/>
        </w:rPr>
      </w:pPr>
    </w:p>
    <w:p w:rsidR="009A20EE" w:rsidRPr="00D569FE" w:rsidRDefault="009A20EE" w:rsidP="00F475D9">
      <w:pPr>
        <w:pStyle w:val="ListParagraph"/>
        <w:tabs>
          <w:tab w:val="left" w:pos="142"/>
        </w:tabs>
        <w:ind w:left="0"/>
        <w:jc w:val="both"/>
        <w:rPr>
          <w:rFonts w:ascii="Times New Roman" w:hAnsi="Times New Roman" w:cs="Times New Roman"/>
          <w:b/>
          <w:noProof/>
          <w:sz w:val="28"/>
          <w:szCs w:val="28"/>
          <w:lang w:eastAsia="ro-RO"/>
        </w:rPr>
      </w:pPr>
      <w:r w:rsidRPr="00D569FE">
        <w:rPr>
          <w:rFonts w:ascii="Times New Roman" w:hAnsi="Times New Roman" w:cs="Times New Roman"/>
          <w:b/>
          <w:noProof/>
          <w:sz w:val="28"/>
          <w:szCs w:val="28"/>
          <w:lang w:eastAsia="ro-RO"/>
        </w:rPr>
        <w:lastRenderedPageBreak/>
        <w:t>2.1.</w:t>
      </w:r>
      <w:r w:rsidR="00D569FE" w:rsidRPr="00D569FE">
        <w:rPr>
          <w:rFonts w:ascii="Times New Roman" w:hAnsi="Times New Roman" w:cs="Times New Roman"/>
          <w:b/>
          <w:noProof/>
          <w:sz w:val="28"/>
          <w:szCs w:val="28"/>
          <w:lang w:eastAsia="ro-RO"/>
        </w:rPr>
        <w:t>8</w:t>
      </w:r>
      <w:r w:rsidRPr="00D569FE">
        <w:rPr>
          <w:rFonts w:ascii="Times New Roman" w:hAnsi="Times New Roman" w:cs="Times New Roman"/>
          <w:b/>
          <w:noProof/>
          <w:sz w:val="28"/>
          <w:szCs w:val="28"/>
          <w:lang w:eastAsia="ro-RO"/>
        </w:rPr>
        <w:t>. Învățământul profesional și tehnic în județul Vâlcea ( PLAI 2017-2022)</w:t>
      </w:r>
    </w:p>
    <w:p w:rsidR="009A20EE" w:rsidRPr="009A20EE" w:rsidRDefault="009A20EE" w:rsidP="009A20EE">
      <w:pPr>
        <w:spacing w:after="0" w:line="240" w:lineRule="auto"/>
        <w:ind w:firstLine="709"/>
        <w:jc w:val="both"/>
        <w:rPr>
          <w:rFonts w:ascii="Times New Roman" w:eastAsia="Times New Roman" w:hAnsi="Times New Roman" w:cs="Times New Roman"/>
          <w:i/>
          <w:sz w:val="24"/>
          <w:szCs w:val="24"/>
          <w:lang w:eastAsia="ro-RO"/>
        </w:rPr>
      </w:pPr>
      <w:r w:rsidRPr="009A20EE">
        <w:rPr>
          <w:rFonts w:ascii="Times New Roman" w:eastAsia="Times New Roman" w:hAnsi="Times New Roman" w:cs="Times New Roman"/>
          <w:sz w:val="24"/>
          <w:szCs w:val="24"/>
          <w:lang w:eastAsia="ro-RO"/>
        </w:rPr>
        <w:t>Pentru IPT prezintă relevan</w:t>
      </w:r>
      <w:r w:rsidRPr="009A20EE">
        <w:rPr>
          <w:rFonts w:ascii="Arial" w:eastAsia="Times New Roman" w:hAnsi="Arial" w:cs="Times New Roman"/>
          <w:sz w:val="24"/>
          <w:szCs w:val="24"/>
          <w:lang w:eastAsia="ro-RO"/>
        </w:rPr>
        <w:t>ț</w:t>
      </w:r>
      <w:r w:rsidRPr="009A20EE">
        <w:rPr>
          <w:rFonts w:ascii="Times New Roman" w:eastAsia="Times New Roman" w:hAnsi="Times New Roman" w:cs="Times New Roman"/>
          <w:sz w:val="24"/>
          <w:szCs w:val="24"/>
          <w:lang w:eastAsia="ro-RO"/>
        </w:rPr>
        <w:t>ă grupa de vârstă 15-18 ani; ace</w:t>
      </w:r>
      <w:r w:rsidRPr="009A20EE">
        <w:rPr>
          <w:rFonts w:ascii="Arial" w:eastAsia="Times New Roman" w:hAnsi="Arial" w:cs="Times New Roman"/>
          <w:sz w:val="24"/>
          <w:szCs w:val="24"/>
          <w:lang w:eastAsia="ro-RO"/>
        </w:rPr>
        <w:t>ș</w:t>
      </w:r>
      <w:r w:rsidRPr="009A20EE">
        <w:rPr>
          <w:rFonts w:ascii="Times New Roman" w:eastAsia="Times New Roman" w:hAnsi="Times New Roman" w:cs="Times New Roman"/>
          <w:sz w:val="24"/>
          <w:szCs w:val="24"/>
          <w:lang w:eastAsia="ro-RO"/>
        </w:rPr>
        <w:t xml:space="preserve">tia sunt cuprinşi într-o formă de învăţământ în procent de peste 76%, în perioada de analiză. Este de remarcat scăderea înregistrată în regiune în anul </w:t>
      </w:r>
      <w:r w:rsidRPr="009A20EE">
        <w:rPr>
          <w:rFonts w:ascii="Arial" w:eastAsia="Times New Roman" w:hAnsi="Arial" w:cs="Times New Roman"/>
          <w:sz w:val="24"/>
          <w:szCs w:val="24"/>
          <w:lang w:eastAsia="ro-RO"/>
        </w:rPr>
        <w:t>ș</w:t>
      </w:r>
      <w:r w:rsidRPr="009A20EE">
        <w:rPr>
          <w:rFonts w:ascii="Times New Roman" w:eastAsia="Times New Roman" w:hAnsi="Times New Roman" w:cs="Times New Roman"/>
          <w:sz w:val="24"/>
          <w:szCs w:val="24"/>
          <w:lang w:eastAsia="ro-RO"/>
        </w:rPr>
        <w:t>colar 2015-2016, de 3,5% fa</w:t>
      </w:r>
      <w:r w:rsidRPr="009A20EE">
        <w:rPr>
          <w:rFonts w:ascii="Arial" w:eastAsia="Times New Roman" w:hAnsi="Arial" w:cs="Times New Roman"/>
          <w:sz w:val="24"/>
          <w:szCs w:val="24"/>
          <w:lang w:eastAsia="ro-RO"/>
        </w:rPr>
        <w:t>ț</w:t>
      </w:r>
      <w:r w:rsidRPr="009A20EE">
        <w:rPr>
          <w:rFonts w:ascii="Times New Roman" w:eastAsia="Times New Roman" w:hAnsi="Times New Roman" w:cs="Times New Roman"/>
          <w:sz w:val="24"/>
          <w:szCs w:val="24"/>
          <w:lang w:eastAsia="ro-RO"/>
        </w:rPr>
        <w:t xml:space="preserve">ă de anul precedent, fenomen semnalat </w:t>
      </w:r>
      <w:r w:rsidRPr="009A20EE">
        <w:rPr>
          <w:rFonts w:ascii="Arial" w:eastAsia="Times New Roman" w:hAnsi="Arial" w:cs="Times New Roman"/>
          <w:sz w:val="24"/>
          <w:szCs w:val="24"/>
          <w:lang w:eastAsia="ro-RO"/>
        </w:rPr>
        <w:t>ș</w:t>
      </w:r>
      <w:r w:rsidRPr="009A20EE">
        <w:rPr>
          <w:rFonts w:ascii="Times New Roman" w:eastAsia="Times New Roman" w:hAnsi="Times New Roman" w:cs="Times New Roman"/>
          <w:sz w:val="24"/>
          <w:szCs w:val="24"/>
          <w:lang w:eastAsia="ro-RO"/>
        </w:rPr>
        <w:t>i la nivel na</w:t>
      </w:r>
      <w:r w:rsidRPr="009A20EE">
        <w:rPr>
          <w:rFonts w:ascii="Arial" w:eastAsia="Times New Roman" w:hAnsi="Arial" w:cs="Times New Roman"/>
          <w:sz w:val="24"/>
          <w:szCs w:val="24"/>
          <w:lang w:eastAsia="ro-RO"/>
        </w:rPr>
        <w:t>ț</w:t>
      </w:r>
      <w:r w:rsidRPr="009A20EE">
        <w:rPr>
          <w:rFonts w:ascii="Times New Roman" w:eastAsia="Times New Roman" w:hAnsi="Times New Roman" w:cs="Times New Roman"/>
          <w:sz w:val="24"/>
          <w:szCs w:val="24"/>
          <w:lang w:eastAsia="ro-RO"/>
        </w:rPr>
        <w:t>ional, însă nu de aceea</w:t>
      </w:r>
      <w:r w:rsidRPr="009A20EE">
        <w:rPr>
          <w:rFonts w:ascii="Arial" w:eastAsia="Times New Roman" w:hAnsi="Arial" w:cs="Times New Roman"/>
          <w:sz w:val="24"/>
          <w:szCs w:val="24"/>
          <w:lang w:eastAsia="ro-RO"/>
        </w:rPr>
        <w:t>ș</w:t>
      </w:r>
      <w:r w:rsidRPr="009A20EE">
        <w:rPr>
          <w:rFonts w:ascii="Times New Roman" w:eastAsia="Times New Roman" w:hAnsi="Times New Roman" w:cs="Times New Roman"/>
          <w:sz w:val="24"/>
          <w:szCs w:val="24"/>
          <w:lang w:eastAsia="ro-RO"/>
        </w:rPr>
        <w:t xml:space="preserve">i intensitate. </w:t>
      </w:r>
      <w:r w:rsidRPr="009A20EE">
        <w:rPr>
          <w:rFonts w:ascii="Times New Roman" w:eastAsia="Times New Roman" w:hAnsi="Times New Roman" w:cs="Times New Roman"/>
          <w:i/>
          <w:sz w:val="24"/>
          <w:szCs w:val="24"/>
          <w:lang w:eastAsia="ro-RO"/>
        </w:rPr>
        <w:t>În jude</w:t>
      </w:r>
      <w:r w:rsidRPr="009A20EE">
        <w:rPr>
          <w:rFonts w:ascii="Arial" w:eastAsia="Times New Roman" w:hAnsi="Arial" w:cs="Times New Roman"/>
          <w:i/>
          <w:sz w:val="24"/>
          <w:szCs w:val="24"/>
          <w:lang w:eastAsia="ro-RO"/>
        </w:rPr>
        <w:t>ț</w:t>
      </w:r>
      <w:r w:rsidRPr="009A20EE">
        <w:rPr>
          <w:rFonts w:ascii="Times New Roman" w:eastAsia="Times New Roman" w:hAnsi="Times New Roman" w:cs="Times New Roman"/>
          <w:i/>
          <w:sz w:val="24"/>
          <w:szCs w:val="24"/>
          <w:lang w:eastAsia="ro-RO"/>
        </w:rPr>
        <w:t>ul Vâlcea se observă cea mai mare scădere din regiunea Sud Vest Oltenia, de 5,9% în anul 2015-2016 faţă de anul anul 2014-2015.</w:t>
      </w:r>
    </w:p>
    <w:p w:rsidR="009A20EE" w:rsidRDefault="009A20EE" w:rsidP="00F475D9">
      <w:pPr>
        <w:pStyle w:val="ListParagraph"/>
        <w:tabs>
          <w:tab w:val="left" w:pos="142"/>
        </w:tabs>
        <w:ind w:left="0"/>
        <w:jc w:val="both"/>
        <w:rPr>
          <w:rFonts w:ascii="Times New Roman" w:hAnsi="Times New Roman" w:cs="Times New Roman"/>
          <w:noProof/>
          <w:sz w:val="24"/>
          <w:szCs w:val="24"/>
          <w:lang w:eastAsia="ro-RO"/>
        </w:rPr>
      </w:pPr>
    </w:p>
    <w:p w:rsidR="009A20EE" w:rsidRDefault="009A20EE" w:rsidP="00F475D9">
      <w:pPr>
        <w:pStyle w:val="ListParagraph"/>
        <w:tabs>
          <w:tab w:val="left" w:pos="142"/>
        </w:tabs>
        <w:ind w:left="0"/>
        <w:jc w:val="both"/>
        <w:rPr>
          <w:rFonts w:ascii="Times New Roman" w:hAnsi="Times New Roman" w:cs="Times New Roman"/>
          <w:noProof/>
          <w:sz w:val="24"/>
          <w:szCs w:val="24"/>
          <w:lang w:eastAsia="ro-RO"/>
        </w:rPr>
      </w:pPr>
      <w:r>
        <w:rPr>
          <w:noProof/>
          <w:lang w:eastAsia="ro-RO"/>
        </w:rPr>
        <w:drawing>
          <wp:inline distT="0" distB="0" distL="0" distR="0" wp14:anchorId="2E06E4FF" wp14:editId="598BE500">
            <wp:extent cx="5044440" cy="1988820"/>
            <wp:effectExtent l="19050" t="19050" r="2286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440" cy="1988820"/>
                    </a:xfrm>
                    <a:prstGeom prst="rect">
                      <a:avLst/>
                    </a:prstGeom>
                    <a:noFill/>
                    <a:ln w="6350" cmpd="sng">
                      <a:solidFill>
                        <a:srgbClr val="000000"/>
                      </a:solidFill>
                      <a:miter lim="800000"/>
                      <a:headEnd/>
                      <a:tailEnd/>
                    </a:ln>
                    <a:effectLst/>
                  </pic:spPr>
                </pic:pic>
              </a:graphicData>
            </a:graphic>
          </wp:inline>
        </w:drawing>
      </w:r>
    </w:p>
    <w:p w:rsidR="009A20EE" w:rsidRPr="009A20EE" w:rsidRDefault="009A20EE" w:rsidP="009A20EE">
      <w:pPr>
        <w:spacing w:after="0" w:line="240" w:lineRule="auto"/>
        <w:jc w:val="center"/>
        <w:rPr>
          <w:rFonts w:ascii="Times New Roman" w:eastAsia="Times New Roman" w:hAnsi="Times New Roman" w:cs="Times New Roman"/>
          <w:sz w:val="20"/>
          <w:szCs w:val="20"/>
          <w:lang w:eastAsia="ro-RO"/>
        </w:rPr>
      </w:pPr>
      <w:r w:rsidRPr="009A20EE">
        <w:rPr>
          <w:rFonts w:ascii="Times New Roman" w:eastAsia="Times New Roman" w:hAnsi="Times New Roman" w:cs="Times New Roman"/>
          <w:sz w:val="20"/>
          <w:szCs w:val="20"/>
          <w:lang w:eastAsia="ro-RO"/>
        </w:rPr>
        <w:t>Sursa: INS-Baza de date TEMPO online</w:t>
      </w:r>
    </w:p>
    <w:p w:rsidR="009A20EE" w:rsidRDefault="009A20EE" w:rsidP="00F475D9">
      <w:pPr>
        <w:pStyle w:val="ListParagraph"/>
        <w:tabs>
          <w:tab w:val="left" w:pos="142"/>
        </w:tabs>
        <w:ind w:left="0"/>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p>
    <w:p w:rsidR="009A20EE" w:rsidRDefault="009A20EE" w:rsidP="00F475D9">
      <w:pPr>
        <w:pStyle w:val="ListParagraph"/>
        <w:tabs>
          <w:tab w:val="left" w:pos="142"/>
        </w:tabs>
        <w:ind w:left="0"/>
        <w:jc w:val="both"/>
        <w:rPr>
          <w:rFonts w:ascii="Times New Roman" w:hAnsi="Times New Roman" w:cs="Times New Roman"/>
          <w:b/>
          <w:sz w:val="24"/>
          <w:szCs w:val="24"/>
          <w:lang w:eastAsia="ro-RO"/>
        </w:rPr>
      </w:pPr>
      <w:r>
        <w:rPr>
          <w:rFonts w:ascii="Times New Roman" w:hAnsi="Times New Roman" w:cs="Times New Roman"/>
          <w:sz w:val="24"/>
          <w:szCs w:val="24"/>
          <w:lang w:eastAsia="ro-RO"/>
        </w:rPr>
        <w:tab/>
      </w:r>
      <w:r>
        <w:rPr>
          <w:rFonts w:ascii="Times New Roman" w:hAnsi="Times New Roman" w:cs="Times New Roman"/>
          <w:sz w:val="24"/>
          <w:szCs w:val="24"/>
          <w:lang w:eastAsia="ro-RO"/>
        </w:rPr>
        <w:tab/>
      </w:r>
      <w:r w:rsidRPr="009A20EE">
        <w:rPr>
          <w:rFonts w:ascii="Times New Roman" w:hAnsi="Times New Roman" w:cs="Times New Roman"/>
          <w:sz w:val="24"/>
          <w:szCs w:val="24"/>
          <w:lang w:eastAsia="ro-RO"/>
        </w:rPr>
        <w:t xml:space="preserve">Analiza datelor statistice disponibile pe întreaga perioadă (2007/2008-2015/2016) mai scoate în evidență o rată netă de cuprindere în clasele IX-X (elevi 15-16 ani)  inferioară ratei de cuprindere în gimnaziu (elevi de 11-14 ani). Acest lucru conduce la concluzia că </w:t>
      </w:r>
      <w:r w:rsidRPr="009A20EE">
        <w:rPr>
          <w:rFonts w:ascii="Times New Roman" w:hAnsi="Times New Roman" w:cs="Times New Roman"/>
          <w:b/>
          <w:sz w:val="24"/>
          <w:szCs w:val="24"/>
          <w:lang w:eastAsia="ro-RO"/>
        </w:rPr>
        <w:t>un număr semnificativ de absolvenți de gimnaziu nu mai continuă o formă de educație, liceală sau profesională</w:t>
      </w:r>
    </w:p>
    <w:p w:rsidR="009A20EE" w:rsidRDefault="009A20EE" w:rsidP="00F475D9">
      <w:pPr>
        <w:pStyle w:val="ListParagraph"/>
        <w:tabs>
          <w:tab w:val="left" w:pos="142"/>
        </w:tabs>
        <w:ind w:left="0"/>
        <w:jc w:val="both"/>
        <w:rPr>
          <w:rFonts w:ascii="Times New Roman" w:hAnsi="Times New Roman" w:cs="Times New Roman"/>
          <w:b/>
          <w:sz w:val="24"/>
          <w:szCs w:val="24"/>
          <w:lang w:eastAsia="ro-RO"/>
        </w:rPr>
      </w:pPr>
    </w:p>
    <w:p w:rsidR="009A20EE" w:rsidRDefault="009A20EE" w:rsidP="00F475D9">
      <w:pPr>
        <w:pStyle w:val="ListParagraph"/>
        <w:tabs>
          <w:tab w:val="left" w:pos="142"/>
        </w:tabs>
        <w:ind w:left="0"/>
        <w:jc w:val="both"/>
        <w:rPr>
          <w:rFonts w:ascii="Times New Roman" w:hAnsi="Times New Roman" w:cs="Times New Roman"/>
          <w:noProof/>
          <w:sz w:val="24"/>
          <w:szCs w:val="24"/>
          <w:lang w:eastAsia="ro-RO"/>
        </w:rPr>
      </w:pPr>
      <w:r>
        <w:rPr>
          <w:noProof/>
          <w:lang w:eastAsia="ro-RO"/>
        </w:rPr>
        <w:drawing>
          <wp:inline distT="0" distB="0" distL="0" distR="0" wp14:anchorId="66DD0D16" wp14:editId="494BE7E6">
            <wp:extent cx="5532120" cy="2400300"/>
            <wp:effectExtent l="19050" t="19050" r="1143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2400300"/>
                    </a:xfrm>
                    <a:prstGeom prst="rect">
                      <a:avLst/>
                    </a:prstGeom>
                    <a:noFill/>
                    <a:ln w="6350" cmpd="sng">
                      <a:solidFill>
                        <a:srgbClr val="000000"/>
                      </a:solidFill>
                      <a:miter lim="800000"/>
                      <a:headEnd/>
                      <a:tailEnd/>
                    </a:ln>
                    <a:effectLst/>
                  </pic:spPr>
                </pic:pic>
              </a:graphicData>
            </a:graphic>
          </wp:inline>
        </w:drawing>
      </w:r>
    </w:p>
    <w:p w:rsidR="009A20EE" w:rsidRPr="009A20EE" w:rsidRDefault="009A20EE" w:rsidP="009A20EE">
      <w:pPr>
        <w:spacing w:after="0" w:line="240" w:lineRule="auto"/>
        <w:jc w:val="center"/>
        <w:rPr>
          <w:rFonts w:ascii="Times New Roman" w:eastAsia="Times New Roman" w:hAnsi="Times New Roman" w:cs="Times New Roman"/>
          <w:sz w:val="20"/>
          <w:szCs w:val="20"/>
          <w:lang w:eastAsia="ro-RO"/>
        </w:rPr>
      </w:pPr>
      <w:r w:rsidRPr="009A20EE">
        <w:rPr>
          <w:rFonts w:ascii="Times New Roman" w:eastAsia="Times New Roman" w:hAnsi="Times New Roman" w:cs="Times New Roman"/>
          <w:sz w:val="20"/>
          <w:szCs w:val="20"/>
          <w:lang w:eastAsia="ro-RO"/>
        </w:rPr>
        <w:t xml:space="preserve">                                                                                 Sursa: INS-Baza de date TEMPO online</w:t>
      </w:r>
    </w:p>
    <w:p w:rsidR="004251B2" w:rsidRPr="004251B2" w:rsidRDefault="004251B2" w:rsidP="004251B2">
      <w:pPr>
        <w:spacing w:after="0" w:line="240" w:lineRule="auto"/>
        <w:ind w:firstLine="709"/>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 xml:space="preserve">O situaţie specială se înregistrează în cazul populaţiei romani, la nivelul regiunii neexistând şcoli ale acestei minorităţi Chiar dacă s-au  implementat o serie de  programe educaţionale pentru sprijin educaţional şi integrare pentru comunităţi de romi, cu scopul de a-i </w:t>
      </w:r>
      <w:r w:rsidRPr="004251B2">
        <w:rPr>
          <w:rFonts w:ascii="Times New Roman" w:eastAsia="Times New Roman" w:hAnsi="Times New Roman" w:cs="Times New Roman"/>
          <w:sz w:val="24"/>
          <w:szCs w:val="24"/>
          <w:lang w:eastAsia="ro-RO"/>
        </w:rPr>
        <w:lastRenderedPageBreak/>
        <w:t>atrage pe copii romi să urmeze o formă de învăţământ, rata de cuprindere este încă redusă.  Implicarea mediatorilor comunitari pentru a conştientiza populaţia romani de necesitatea de a-şi şcolariza copiii, asigurarea manualelor şi a cadrelor didactice specializate sunt elemente absolut necesare.</w:t>
      </w:r>
    </w:p>
    <w:p w:rsidR="004251B2" w:rsidRDefault="004251B2" w:rsidP="004251B2">
      <w:pPr>
        <w:pStyle w:val="ListParagraph"/>
        <w:tabs>
          <w:tab w:val="left" w:pos="142"/>
        </w:tabs>
        <w:ind w:left="0"/>
        <w:jc w:val="both"/>
        <w:rPr>
          <w:rFonts w:ascii="Times New Roman" w:hAnsi="Times New Roman" w:cs="Times New Roman"/>
          <w:iCs/>
          <w:sz w:val="24"/>
          <w:szCs w:val="24"/>
          <w:lang w:eastAsia="ro-RO"/>
        </w:rPr>
      </w:pPr>
      <w:r>
        <w:rPr>
          <w:rFonts w:ascii="Times New Roman" w:hAnsi="Times New Roman" w:cs="Times New Roman"/>
          <w:iCs/>
          <w:sz w:val="24"/>
          <w:szCs w:val="24"/>
          <w:lang w:eastAsia="ro-RO"/>
        </w:rPr>
        <w:tab/>
      </w:r>
      <w:r>
        <w:rPr>
          <w:rFonts w:ascii="Times New Roman" w:hAnsi="Times New Roman" w:cs="Times New Roman"/>
          <w:iCs/>
          <w:sz w:val="24"/>
          <w:szCs w:val="24"/>
          <w:lang w:eastAsia="ro-RO"/>
        </w:rPr>
        <w:tab/>
      </w:r>
      <w:r w:rsidRPr="004251B2">
        <w:rPr>
          <w:rFonts w:ascii="Times New Roman" w:hAnsi="Times New Roman" w:cs="Times New Roman"/>
          <w:iCs/>
          <w:sz w:val="24"/>
          <w:szCs w:val="24"/>
          <w:lang w:eastAsia="ro-RO"/>
        </w:rPr>
        <w:t>În judeţul Vâlcea, elevii din IPT se regăsesc în unitățile de învățământ public.Încă este la nivel  scăzut cuprinderea în învățământul profesional, procentul maxim din regiunea Centru (13,9%), fiind destul de mic în comparație cu procentul de liceu tehnologic. Valoarea de 7% cuprindere în învățământul profesional din Sud Vest Oltenia(6,2% în judeţul Vâlcea) este cea mai ridicată de la reintroducerea acestui tip de educație în anul 2012-2013, dar  nu răspunde nevoii tot mai acute de calificări de nivel 3 de pe piața muncii. Alocarea unui număr crescut de locuri în învățământul profesional va compensa această nevoie</w:t>
      </w:r>
      <w:r>
        <w:rPr>
          <w:rFonts w:ascii="Times New Roman" w:hAnsi="Times New Roman" w:cs="Times New Roman"/>
          <w:iCs/>
          <w:sz w:val="24"/>
          <w:szCs w:val="24"/>
          <w:lang w:eastAsia="ro-RO"/>
        </w:rPr>
        <w:t>.</w:t>
      </w:r>
    </w:p>
    <w:p w:rsidR="004251B2" w:rsidRPr="004251B2" w:rsidRDefault="004251B2" w:rsidP="004251B2">
      <w:pPr>
        <w:pStyle w:val="ListParagraph"/>
        <w:tabs>
          <w:tab w:val="left" w:pos="142"/>
        </w:tabs>
        <w:ind w:left="0"/>
        <w:jc w:val="both"/>
        <w:rPr>
          <w:rFonts w:ascii="Times New Roman" w:eastAsia="Times New Roman" w:hAnsi="Times New Roman" w:cs="Times New Roman"/>
          <w:sz w:val="24"/>
          <w:szCs w:val="24"/>
          <w:lang w:val="it-IT" w:eastAsia="ro-RO"/>
        </w:rPr>
      </w:pPr>
      <w:r>
        <w:rPr>
          <w:rFonts w:ascii="Times New Roman" w:hAnsi="Times New Roman" w:cs="Times New Roman"/>
          <w:iCs/>
          <w:sz w:val="24"/>
          <w:szCs w:val="24"/>
          <w:lang w:eastAsia="ro-RO"/>
        </w:rPr>
        <w:tab/>
      </w:r>
      <w:r>
        <w:rPr>
          <w:rFonts w:ascii="Times New Roman" w:hAnsi="Times New Roman" w:cs="Times New Roman"/>
          <w:iCs/>
          <w:sz w:val="24"/>
          <w:szCs w:val="24"/>
          <w:lang w:eastAsia="ro-RO"/>
        </w:rPr>
        <w:tab/>
      </w:r>
      <w:r w:rsidRPr="004251B2">
        <w:rPr>
          <w:rFonts w:ascii="Times New Roman" w:eastAsia="Times New Roman" w:hAnsi="Times New Roman" w:cs="Times New Roman"/>
          <w:sz w:val="24"/>
          <w:szCs w:val="24"/>
          <w:lang w:val="fr-FR" w:eastAsia="ro-RO"/>
        </w:rPr>
        <w:t>Se recomandă ca ponderea IPT din totalul ofertei educaţionale să fie aproximativ 60%. În cadrul ofertei educaţionale a IPT aproximativ 40% se recomandă să fie pentru calificări de nivel 4, iar 60% pentru calificări de nivel</w:t>
      </w:r>
      <w:r w:rsidRPr="004251B2">
        <w:rPr>
          <w:rFonts w:ascii="Times New Roman" w:eastAsia="Times New Roman" w:hAnsi="Times New Roman" w:cs="Times New Roman"/>
          <w:sz w:val="24"/>
          <w:szCs w:val="24"/>
          <w:lang w:val="it-IT" w:eastAsia="ro-RO"/>
        </w:rPr>
        <w:t xml:space="preserve"> </w:t>
      </w:r>
      <w:r w:rsidRPr="004251B2">
        <w:rPr>
          <w:rFonts w:ascii="Times New Roman" w:eastAsia="Times New Roman" w:hAnsi="Times New Roman" w:cs="Times New Roman"/>
          <w:sz w:val="24"/>
          <w:szCs w:val="24"/>
          <w:lang w:val="fr-FR" w:eastAsia="ro-RO"/>
        </w:rPr>
        <w:t>3.</w:t>
      </w:r>
    </w:p>
    <w:p w:rsidR="004251B2" w:rsidRDefault="004251B2" w:rsidP="00F475D9">
      <w:pPr>
        <w:pStyle w:val="ListParagraph"/>
        <w:tabs>
          <w:tab w:val="left" w:pos="142"/>
        </w:tabs>
        <w:ind w:left="0"/>
        <w:jc w:val="both"/>
        <w:rPr>
          <w:rFonts w:ascii="Times New Roman" w:hAnsi="Times New Roman" w:cs="Times New Roman"/>
          <w:noProof/>
          <w:sz w:val="24"/>
          <w:szCs w:val="24"/>
          <w:lang w:eastAsia="ro-RO"/>
        </w:rPr>
      </w:pPr>
    </w:p>
    <w:p w:rsidR="004251B2" w:rsidRPr="00D569FE" w:rsidRDefault="004251B2" w:rsidP="00F475D9">
      <w:pPr>
        <w:pStyle w:val="ListParagraph"/>
        <w:tabs>
          <w:tab w:val="left" w:pos="142"/>
        </w:tabs>
        <w:ind w:left="0"/>
        <w:jc w:val="both"/>
        <w:rPr>
          <w:rFonts w:ascii="Times New Roman" w:hAnsi="Times New Roman" w:cs="Times New Roman"/>
          <w:b/>
          <w:noProof/>
          <w:sz w:val="28"/>
          <w:szCs w:val="28"/>
          <w:lang w:eastAsia="ro-RO"/>
        </w:rPr>
      </w:pPr>
      <w:r w:rsidRPr="00D569FE">
        <w:rPr>
          <w:rFonts w:ascii="Times New Roman" w:hAnsi="Times New Roman" w:cs="Times New Roman"/>
          <w:b/>
          <w:noProof/>
          <w:sz w:val="28"/>
          <w:szCs w:val="28"/>
          <w:lang w:eastAsia="ro-RO"/>
        </w:rPr>
        <w:t>2.1.</w:t>
      </w:r>
      <w:r w:rsidR="00D569FE" w:rsidRPr="00D569FE">
        <w:rPr>
          <w:rFonts w:ascii="Times New Roman" w:hAnsi="Times New Roman" w:cs="Times New Roman"/>
          <w:b/>
          <w:noProof/>
          <w:sz w:val="28"/>
          <w:szCs w:val="28"/>
          <w:lang w:eastAsia="ro-RO"/>
        </w:rPr>
        <w:t>9</w:t>
      </w:r>
      <w:r w:rsidRPr="00D569FE">
        <w:rPr>
          <w:rFonts w:ascii="Times New Roman" w:hAnsi="Times New Roman" w:cs="Times New Roman"/>
          <w:b/>
          <w:noProof/>
          <w:sz w:val="28"/>
          <w:szCs w:val="28"/>
          <w:lang w:eastAsia="ro-RO"/>
        </w:rPr>
        <w:t>. Parten</w:t>
      </w:r>
      <w:r w:rsidR="00D569FE">
        <w:rPr>
          <w:rFonts w:ascii="Times New Roman" w:hAnsi="Times New Roman" w:cs="Times New Roman"/>
          <w:b/>
          <w:noProof/>
          <w:sz w:val="28"/>
          <w:szCs w:val="28"/>
          <w:lang w:eastAsia="ro-RO"/>
        </w:rPr>
        <w:t>eriatul cu operatorii economici</w:t>
      </w:r>
    </w:p>
    <w:p w:rsidR="004251B2" w:rsidRDefault="004251B2" w:rsidP="00F475D9">
      <w:pPr>
        <w:pStyle w:val="ListParagraph"/>
        <w:tabs>
          <w:tab w:val="left" w:pos="142"/>
        </w:tabs>
        <w:ind w:left="0"/>
        <w:jc w:val="both"/>
        <w:rPr>
          <w:rFonts w:ascii="Times New Roman" w:hAnsi="Times New Roman" w:cs="Times New Roman"/>
          <w:noProof/>
          <w:sz w:val="24"/>
          <w:szCs w:val="24"/>
          <w:lang w:eastAsia="ro-RO"/>
        </w:rPr>
      </w:pPr>
    </w:p>
    <w:p w:rsidR="004251B2" w:rsidRPr="004251B2" w:rsidRDefault="004251B2" w:rsidP="004251B2">
      <w:pPr>
        <w:spacing w:after="0" w:line="240"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4251B2">
        <w:rPr>
          <w:rFonts w:ascii="Times New Roman" w:eastAsia="Times New Roman" w:hAnsi="Times New Roman" w:cs="Times New Roman"/>
          <w:sz w:val="24"/>
          <w:szCs w:val="24"/>
          <w:lang w:eastAsia="ro-RO"/>
        </w:rPr>
        <w:t>Oferta educa</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ională pentru învă</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ământul profesional este în strânsă legătură cu cererea de pe pia</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 xml:space="preserve">a muncii pentru calificările de nivel 3. Organizarea </w:t>
      </w:r>
      <w:r w:rsidRPr="004251B2">
        <w:rPr>
          <w:rFonts w:ascii="Arial" w:eastAsia="Times New Roman" w:hAnsi="Arial" w:cs="Times New Roman"/>
          <w:sz w:val="24"/>
          <w:szCs w:val="24"/>
          <w:lang w:eastAsia="ro-RO"/>
        </w:rPr>
        <w:t>ș</w:t>
      </w:r>
      <w:r w:rsidRPr="004251B2">
        <w:rPr>
          <w:rFonts w:ascii="Times New Roman" w:eastAsia="Times New Roman" w:hAnsi="Times New Roman" w:cs="Times New Roman"/>
          <w:sz w:val="24"/>
          <w:szCs w:val="24"/>
          <w:lang w:eastAsia="ro-RO"/>
        </w:rPr>
        <w:t>i func</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ionarea acestei forme de învă</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ământ este condi</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ionată de existen</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a contractelor-cadru încheiate cu operatorii economici/instituţii publice, prin care se stabilesc obligaţiile privind:</w:t>
      </w:r>
    </w:p>
    <w:p w:rsidR="004251B2" w:rsidRPr="004251B2" w:rsidRDefault="004251B2" w:rsidP="004251B2">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ab/>
        <w:t xml:space="preserve">a) organizarea şi desfăşurarea procesului de formare pentru obţinerea calificării profesionale a elevilor şi a stagiilor de pregătire practică, precum şi proiectarea curriculumului în dezvoltare locală; </w:t>
      </w:r>
    </w:p>
    <w:p w:rsidR="004251B2" w:rsidRPr="004251B2" w:rsidRDefault="004251B2" w:rsidP="004251B2">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ab/>
        <w:t xml:space="preserve">b) asigurarea condiţiilor tehnice şi a resursei umane necesare pregătirii practice a elevilor din învăţământul profesional; </w:t>
      </w:r>
    </w:p>
    <w:p w:rsidR="004251B2" w:rsidRPr="004251B2" w:rsidRDefault="004251B2" w:rsidP="004251B2">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ab/>
        <w:t xml:space="preserve">c) asigurarea condiţiilor tehnice şi a resursei umane necesare pentru organizarea şi desfăşurarea examenului de certificare a calificării profesionale a elevilor. </w:t>
      </w:r>
    </w:p>
    <w:p w:rsidR="004251B2" w:rsidRPr="004251B2" w:rsidRDefault="004251B2" w:rsidP="004251B2">
      <w:pPr>
        <w:spacing w:after="0" w:line="240" w:lineRule="auto"/>
        <w:contextualSpacing/>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Contractele-cadru sunt acorduri generale încheiate de către unităţile de învăţământ cu operatorii economici/instituţiile publice partenere pe o durată de minimum 3 ani, care stau la baza contractelor de pregătire practică a elevilor.</w:t>
      </w:r>
    </w:p>
    <w:p w:rsidR="004251B2" w:rsidRDefault="004251B2" w:rsidP="00F475D9">
      <w:pPr>
        <w:pStyle w:val="ListParagraph"/>
        <w:tabs>
          <w:tab w:val="left" w:pos="142"/>
        </w:tabs>
        <w:ind w:left="0"/>
        <w:jc w:val="both"/>
        <w:rPr>
          <w:rFonts w:ascii="Times New Roman" w:hAnsi="Times New Roman" w:cs="Times New Roman"/>
          <w:noProof/>
          <w:sz w:val="24"/>
          <w:szCs w:val="24"/>
          <w:lang w:eastAsia="ro-RO"/>
        </w:rPr>
      </w:pPr>
    </w:p>
    <w:p w:rsidR="004251B2" w:rsidRDefault="004251B2" w:rsidP="00F475D9">
      <w:pPr>
        <w:pStyle w:val="ListParagraph"/>
        <w:tabs>
          <w:tab w:val="left" w:pos="142"/>
        </w:tabs>
        <w:ind w:left="0"/>
        <w:jc w:val="both"/>
        <w:rPr>
          <w:rFonts w:ascii="Times New Roman" w:hAnsi="Times New Roman" w:cs="Times New Roman"/>
          <w:noProof/>
          <w:sz w:val="24"/>
          <w:szCs w:val="24"/>
          <w:lang w:eastAsia="ro-RO"/>
        </w:rPr>
      </w:pPr>
      <w:r>
        <w:rPr>
          <w:noProof/>
          <w:lang w:eastAsia="ro-RO"/>
        </w:rPr>
        <w:lastRenderedPageBreak/>
        <w:drawing>
          <wp:inline distT="0" distB="0" distL="0" distR="0" wp14:anchorId="000C3368" wp14:editId="6F1CCFE1">
            <wp:extent cx="4945380" cy="2750820"/>
            <wp:effectExtent l="19050" t="19050" r="2667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380" cy="2750820"/>
                    </a:xfrm>
                    <a:prstGeom prst="rect">
                      <a:avLst/>
                    </a:prstGeom>
                    <a:noFill/>
                    <a:ln w="6350" cmpd="sng">
                      <a:solidFill>
                        <a:srgbClr val="000000"/>
                      </a:solidFill>
                      <a:miter lim="800000"/>
                      <a:headEnd/>
                      <a:tailEnd/>
                    </a:ln>
                    <a:effectLst/>
                  </pic:spPr>
                </pic:pic>
              </a:graphicData>
            </a:graphic>
          </wp:inline>
        </w:drawing>
      </w:r>
    </w:p>
    <w:p w:rsidR="004251B2" w:rsidRDefault="004251B2" w:rsidP="004251B2">
      <w:pPr>
        <w:spacing w:after="0" w:line="240" w:lineRule="auto"/>
        <w:jc w:val="center"/>
        <w:rPr>
          <w:rFonts w:ascii="Times New Roman" w:eastAsia="Times New Roman" w:hAnsi="Times New Roman" w:cs="Times New Roman"/>
          <w:bCs/>
          <w:sz w:val="20"/>
          <w:szCs w:val="20"/>
          <w:lang w:eastAsia="ro-RO"/>
        </w:rPr>
      </w:pPr>
      <w:r w:rsidRPr="004251B2">
        <w:rPr>
          <w:rFonts w:ascii="Times New Roman" w:eastAsia="Times New Roman" w:hAnsi="Times New Roman" w:cs="Times New Roman"/>
          <w:bCs/>
          <w:sz w:val="20"/>
          <w:szCs w:val="20"/>
          <w:lang w:eastAsia="ro-RO"/>
        </w:rPr>
        <w:t xml:space="preserve">                                                                           Sursa datelor : Inspectoratele Şcolare</w:t>
      </w:r>
    </w:p>
    <w:p w:rsidR="004251B2" w:rsidRDefault="004251B2" w:rsidP="004251B2">
      <w:pPr>
        <w:spacing w:after="0" w:line="240" w:lineRule="auto"/>
        <w:jc w:val="center"/>
        <w:rPr>
          <w:rFonts w:ascii="Times New Roman" w:eastAsia="Times New Roman" w:hAnsi="Times New Roman" w:cs="Times New Roman"/>
          <w:bCs/>
          <w:sz w:val="20"/>
          <w:szCs w:val="20"/>
          <w:lang w:eastAsia="ro-RO"/>
        </w:rPr>
      </w:pPr>
    </w:p>
    <w:p w:rsidR="004251B2" w:rsidRDefault="004251B2" w:rsidP="004251B2">
      <w:pPr>
        <w:spacing w:after="0" w:line="240" w:lineRule="auto"/>
        <w:jc w:val="center"/>
        <w:rPr>
          <w:rFonts w:ascii="Times New Roman" w:eastAsia="Times New Roman" w:hAnsi="Times New Roman" w:cs="Times New Roman"/>
          <w:bCs/>
          <w:sz w:val="20"/>
          <w:szCs w:val="20"/>
          <w:lang w:eastAsia="ro-RO"/>
        </w:rPr>
      </w:pPr>
    </w:p>
    <w:p w:rsidR="004251B2" w:rsidRPr="004251B2" w:rsidRDefault="004251B2" w:rsidP="004251B2">
      <w:pPr>
        <w:spacing w:after="0" w:line="240" w:lineRule="auto"/>
        <w:ind w:firstLine="709"/>
        <w:contextualSpacing/>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Evolu</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 xml:space="preserve">ia numărului total de parteneri este în sensul scăderii acestuia în anul </w:t>
      </w:r>
      <w:r w:rsidRPr="004251B2">
        <w:rPr>
          <w:rFonts w:ascii="Arial" w:eastAsia="Times New Roman" w:hAnsi="Arial" w:cs="Times New Roman"/>
          <w:sz w:val="24"/>
          <w:szCs w:val="24"/>
          <w:lang w:eastAsia="ro-RO"/>
        </w:rPr>
        <w:t>ș</w:t>
      </w:r>
      <w:r w:rsidRPr="004251B2">
        <w:rPr>
          <w:rFonts w:ascii="Times New Roman" w:eastAsia="Times New Roman" w:hAnsi="Times New Roman" w:cs="Times New Roman"/>
          <w:sz w:val="24"/>
          <w:szCs w:val="24"/>
          <w:lang w:eastAsia="ro-RO"/>
        </w:rPr>
        <w:t>colar 2017-2018 fa</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ă de 2016-2017, însă este de remarcat că au fost încheiate parteneriate cu agen</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i economici care nu au mai colaborat cu mediul educa</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ional, în special pentru învă</w:t>
      </w:r>
      <w:r w:rsidRPr="004251B2">
        <w:rPr>
          <w:rFonts w:ascii="Arial" w:eastAsia="Times New Roman" w:hAnsi="Arial" w:cs="Times New Roman"/>
          <w:sz w:val="24"/>
          <w:szCs w:val="24"/>
          <w:lang w:eastAsia="ro-RO"/>
        </w:rPr>
        <w:t>ț</w:t>
      </w:r>
      <w:r w:rsidRPr="004251B2">
        <w:rPr>
          <w:rFonts w:ascii="Times New Roman" w:eastAsia="Times New Roman" w:hAnsi="Times New Roman" w:cs="Times New Roman"/>
          <w:sz w:val="24"/>
          <w:szCs w:val="24"/>
          <w:lang w:eastAsia="ro-RO"/>
        </w:rPr>
        <w:t>ământul profesional în sistem dual.</w:t>
      </w:r>
    </w:p>
    <w:p w:rsidR="004251B2" w:rsidRPr="004251B2" w:rsidRDefault="004251B2" w:rsidP="004251B2">
      <w:pPr>
        <w:spacing w:after="0" w:line="240" w:lineRule="auto"/>
        <w:jc w:val="center"/>
        <w:rPr>
          <w:rFonts w:ascii="Times New Roman" w:eastAsia="Times New Roman" w:hAnsi="Times New Roman" w:cs="Times New Roman"/>
          <w:b/>
          <w:sz w:val="20"/>
          <w:szCs w:val="20"/>
          <w:lang w:eastAsia="ro-RO"/>
        </w:rPr>
      </w:pPr>
    </w:p>
    <w:p w:rsidR="004251B2" w:rsidRDefault="004251B2" w:rsidP="00F475D9">
      <w:pPr>
        <w:pStyle w:val="ListParagraph"/>
        <w:tabs>
          <w:tab w:val="left" w:pos="142"/>
        </w:tabs>
        <w:ind w:left="0"/>
        <w:jc w:val="both"/>
        <w:rPr>
          <w:rFonts w:ascii="Times New Roman" w:hAnsi="Times New Roman" w:cs="Times New Roman"/>
          <w:noProof/>
          <w:sz w:val="24"/>
          <w:szCs w:val="24"/>
          <w:lang w:eastAsia="ro-RO"/>
        </w:rPr>
      </w:pPr>
      <w:r>
        <w:rPr>
          <w:noProof/>
          <w:lang w:eastAsia="ro-RO"/>
        </w:rPr>
        <w:drawing>
          <wp:inline distT="0" distB="0" distL="0" distR="0" wp14:anchorId="3F5FE64C" wp14:editId="5D12C6F4">
            <wp:extent cx="4587240" cy="3771900"/>
            <wp:effectExtent l="19050" t="19050" r="2286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240" cy="3771900"/>
                    </a:xfrm>
                    <a:prstGeom prst="rect">
                      <a:avLst/>
                    </a:prstGeom>
                    <a:noFill/>
                    <a:ln w="6350" cmpd="sng">
                      <a:solidFill>
                        <a:srgbClr val="000000"/>
                      </a:solidFill>
                      <a:miter lim="800000"/>
                      <a:headEnd/>
                      <a:tailEnd/>
                    </a:ln>
                    <a:effectLst/>
                  </pic:spPr>
                </pic:pic>
              </a:graphicData>
            </a:graphic>
          </wp:inline>
        </w:drawing>
      </w:r>
    </w:p>
    <w:p w:rsidR="004251B2" w:rsidRDefault="004251B2" w:rsidP="004251B2">
      <w:pPr>
        <w:spacing w:after="0" w:line="240" w:lineRule="auto"/>
        <w:jc w:val="center"/>
        <w:rPr>
          <w:rFonts w:ascii="Times New Roman" w:eastAsia="Times New Roman" w:hAnsi="Times New Roman" w:cs="Times New Roman"/>
          <w:bCs/>
          <w:sz w:val="20"/>
          <w:szCs w:val="20"/>
          <w:lang w:eastAsia="ro-RO"/>
        </w:rPr>
      </w:pPr>
      <w:r w:rsidRPr="004251B2">
        <w:rPr>
          <w:rFonts w:ascii="Times New Roman" w:eastAsia="Times New Roman" w:hAnsi="Times New Roman" w:cs="Times New Roman"/>
          <w:bCs/>
          <w:sz w:val="24"/>
          <w:szCs w:val="24"/>
          <w:lang w:eastAsia="ro-RO"/>
        </w:rPr>
        <w:t xml:space="preserve">                       </w:t>
      </w:r>
      <w:r w:rsidRPr="004251B2">
        <w:rPr>
          <w:rFonts w:ascii="Times New Roman" w:eastAsia="Times New Roman" w:hAnsi="Times New Roman" w:cs="Times New Roman"/>
          <w:bCs/>
          <w:sz w:val="20"/>
          <w:szCs w:val="20"/>
          <w:lang w:eastAsia="ro-RO"/>
        </w:rPr>
        <w:t>Sursa datelor : ISJ</w:t>
      </w:r>
    </w:p>
    <w:p w:rsidR="004251B2" w:rsidRDefault="004251B2" w:rsidP="004251B2">
      <w:pPr>
        <w:spacing w:after="0" w:line="240" w:lineRule="auto"/>
        <w:jc w:val="center"/>
        <w:rPr>
          <w:rFonts w:ascii="Times New Roman" w:eastAsia="Times New Roman" w:hAnsi="Times New Roman" w:cs="Times New Roman"/>
          <w:bCs/>
          <w:sz w:val="20"/>
          <w:szCs w:val="20"/>
          <w:lang w:eastAsia="ro-RO"/>
        </w:rPr>
      </w:pPr>
    </w:p>
    <w:p w:rsidR="004251B2" w:rsidRPr="004251B2" w:rsidRDefault="004251B2" w:rsidP="004251B2">
      <w:pPr>
        <w:tabs>
          <w:tab w:val="center" w:pos="4320"/>
          <w:tab w:val="right" w:pos="8640"/>
        </w:tabs>
        <w:spacing w:after="0" w:line="240" w:lineRule="auto"/>
        <w:ind w:firstLine="709"/>
        <w:jc w:val="both"/>
        <w:rPr>
          <w:rFonts w:ascii="Times New Roman" w:eastAsia="Americana BT" w:hAnsi="Times New Roman" w:cs="Times New Roman"/>
          <w:sz w:val="24"/>
          <w:szCs w:val="24"/>
        </w:rPr>
      </w:pPr>
      <w:r w:rsidRPr="004251B2">
        <w:rPr>
          <w:rFonts w:ascii="Times New Roman" w:eastAsia="Americana BT" w:hAnsi="Times New Roman" w:cs="Times New Roman"/>
          <w:sz w:val="24"/>
          <w:szCs w:val="24"/>
          <w:lang w:val="x-none"/>
        </w:rPr>
        <w:t xml:space="preserve">Un alt aspect de importanţă strategică şi practică pentru validarea rezultatelor procesului de ÎPT este în legătură cu organizarea şi derularea examenelor de absolvire, care </w:t>
      </w:r>
      <w:r w:rsidRPr="004251B2">
        <w:rPr>
          <w:rFonts w:ascii="Times New Roman" w:eastAsia="Americana BT" w:hAnsi="Times New Roman" w:cs="Times New Roman"/>
          <w:sz w:val="24"/>
          <w:szCs w:val="24"/>
          <w:lang w:val="x-none"/>
        </w:rPr>
        <w:lastRenderedPageBreak/>
        <w:t xml:space="preserve">conform metodologiilor în vigoare implică obligatoriu cooptarea agenţilor economici ca membri ai comisiilor de examinare. </w:t>
      </w:r>
    </w:p>
    <w:p w:rsidR="004251B2" w:rsidRPr="004251B2" w:rsidRDefault="004251B2" w:rsidP="004251B2">
      <w:pPr>
        <w:spacing w:after="0" w:line="240" w:lineRule="auto"/>
        <w:jc w:val="center"/>
        <w:rPr>
          <w:rFonts w:ascii="Times New Roman" w:eastAsia="Times New Roman" w:hAnsi="Times New Roman" w:cs="Times New Roman"/>
          <w:b/>
          <w:sz w:val="20"/>
          <w:szCs w:val="20"/>
          <w:lang w:eastAsia="ro-RO"/>
        </w:rPr>
      </w:pPr>
    </w:p>
    <w:p w:rsidR="004251B2" w:rsidRPr="00D569FE" w:rsidRDefault="004251B2" w:rsidP="004251B2">
      <w:pPr>
        <w:keepNext/>
        <w:jc w:val="both"/>
        <w:outlineLvl w:val="2"/>
        <w:rPr>
          <w:rFonts w:ascii="Times New Roman" w:eastAsia="Times New Roman" w:hAnsi="Times New Roman" w:cs="Times New Roman"/>
          <w:b/>
          <w:bCs/>
          <w:iCs/>
          <w:sz w:val="28"/>
          <w:szCs w:val="28"/>
          <w:lang w:val="en-US" w:eastAsia="ro-RO"/>
        </w:rPr>
      </w:pPr>
      <w:r w:rsidRPr="00D569FE">
        <w:rPr>
          <w:rFonts w:ascii="Times New Roman" w:hAnsi="Times New Roman" w:cs="Times New Roman"/>
          <w:b/>
          <w:noProof/>
          <w:sz w:val="28"/>
          <w:szCs w:val="28"/>
          <w:lang w:eastAsia="ro-RO"/>
        </w:rPr>
        <w:t>2.1.</w:t>
      </w:r>
      <w:r w:rsidR="00D569FE" w:rsidRPr="00D569FE">
        <w:rPr>
          <w:rFonts w:ascii="Times New Roman" w:hAnsi="Times New Roman" w:cs="Times New Roman"/>
          <w:b/>
          <w:noProof/>
          <w:sz w:val="28"/>
          <w:szCs w:val="28"/>
          <w:lang w:eastAsia="ro-RO"/>
        </w:rPr>
        <w:t>10</w:t>
      </w:r>
      <w:r w:rsidRPr="00D569FE">
        <w:rPr>
          <w:rFonts w:ascii="Times New Roman" w:hAnsi="Times New Roman" w:cs="Times New Roman"/>
          <w:b/>
          <w:noProof/>
          <w:sz w:val="28"/>
          <w:szCs w:val="28"/>
          <w:lang w:eastAsia="ro-RO"/>
        </w:rPr>
        <w:t>.</w:t>
      </w:r>
      <w:r w:rsidRPr="00D569FE">
        <w:rPr>
          <w:rFonts w:ascii="Times New Roman" w:eastAsia="Times New Roman" w:hAnsi="Times New Roman" w:cs="Times New Roman"/>
          <w:b/>
          <w:bCs/>
          <w:iCs/>
          <w:sz w:val="28"/>
          <w:szCs w:val="28"/>
          <w:lang w:val="en-US" w:eastAsia="ro-RO"/>
        </w:rPr>
        <w:t xml:space="preserve"> Asigurarea calităţii în ÎPT</w:t>
      </w:r>
    </w:p>
    <w:p w:rsidR="004251B2" w:rsidRPr="004251B2" w:rsidRDefault="004251B2" w:rsidP="004251B2">
      <w:pPr>
        <w:tabs>
          <w:tab w:val="center" w:pos="851"/>
          <w:tab w:val="right" w:pos="8640"/>
        </w:tabs>
        <w:spacing w:after="0" w:line="240" w:lineRule="auto"/>
        <w:jc w:val="both"/>
        <w:rPr>
          <w:rFonts w:ascii="Times New Roman" w:eastAsia="Americana BT" w:hAnsi="Times New Roman" w:cs="Times New Roman"/>
          <w:sz w:val="24"/>
          <w:szCs w:val="24"/>
          <w:lang w:eastAsia="ro-RO"/>
        </w:rPr>
      </w:pPr>
      <w:r w:rsidRPr="004251B2">
        <w:rPr>
          <w:rFonts w:ascii="Arial" w:eastAsia="Americana BT" w:hAnsi="Arial" w:cs="Arial"/>
          <w:sz w:val="24"/>
          <w:szCs w:val="24"/>
          <w:lang w:eastAsia="ro-RO"/>
        </w:rPr>
        <w:tab/>
      </w:r>
      <w:r w:rsidRPr="004251B2">
        <w:rPr>
          <w:rFonts w:ascii="Times New Roman" w:eastAsia="Americana BT" w:hAnsi="Times New Roman" w:cs="Times New Roman"/>
          <w:sz w:val="24"/>
          <w:szCs w:val="24"/>
          <w:lang w:eastAsia="ro-RO"/>
        </w:rPr>
        <w:tab/>
        <w:t>Nevoia unor mecanisme reglementate de asigurare a calităţii serviciilor de educaţie şi formare profesională care să garanteze aplicarea riguroasă a standardelor de pregătire şi satisfacţia beneficiarilor (forţa de muncă şi angajatorii) a condus la adoptarea Legii nr. 87 din 13 aprilie 2006 pentru aprobarea Ordonanţei de urgenţă a Guvernului nr. 75/12.07.2005 privind asigurarea calităţii educaţiei.</w:t>
      </w:r>
    </w:p>
    <w:p w:rsidR="004251B2" w:rsidRPr="004251B2" w:rsidRDefault="004251B2" w:rsidP="004251B2">
      <w:pPr>
        <w:tabs>
          <w:tab w:val="center" w:pos="851"/>
          <w:tab w:val="right" w:pos="8640"/>
        </w:tabs>
        <w:spacing w:after="0" w:line="240" w:lineRule="auto"/>
        <w:jc w:val="both"/>
        <w:rPr>
          <w:rFonts w:ascii="Times New Roman" w:eastAsia="Americana BT" w:hAnsi="Times New Roman" w:cs="Times New Roman"/>
          <w:sz w:val="24"/>
          <w:szCs w:val="24"/>
          <w:lang w:eastAsia="ro-RO"/>
        </w:rPr>
      </w:pPr>
      <w:r w:rsidRPr="004251B2">
        <w:rPr>
          <w:rFonts w:ascii="Times New Roman" w:eastAsia="Americana BT" w:hAnsi="Times New Roman" w:cs="Times New Roman"/>
          <w:sz w:val="24"/>
          <w:szCs w:val="24"/>
          <w:lang w:eastAsia="ro-RO"/>
        </w:rPr>
        <w:tab/>
      </w:r>
      <w:r w:rsidRPr="004251B2">
        <w:rPr>
          <w:rFonts w:ascii="Times New Roman" w:eastAsia="Americana BT" w:hAnsi="Times New Roman" w:cs="Times New Roman"/>
          <w:sz w:val="24"/>
          <w:szCs w:val="24"/>
          <w:lang w:eastAsia="ro-RO"/>
        </w:rPr>
        <w:tab/>
        <w:t xml:space="preserve">În IPT, introducerea unui sistem de asigurare a calităţii în educaţie s-a generalizat începând cu anul şcolar 2006-2007 pentru toate unităţile de învăţământ, mai întâi aplicându-se principiul 5 al calităţii – “predarea şi învăţarea” </w:t>
      </w:r>
      <w:r w:rsidRPr="004251B2">
        <w:rPr>
          <w:rFonts w:ascii="Arial" w:eastAsia="Americana BT" w:hAnsi="Arial" w:cs="Times New Roman"/>
          <w:sz w:val="24"/>
          <w:szCs w:val="24"/>
          <w:lang w:eastAsia="ro-RO"/>
        </w:rPr>
        <w:t>ș</w:t>
      </w:r>
      <w:r w:rsidRPr="004251B2">
        <w:rPr>
          <w:rFonts w:ascii="Times New Roman" w:eastAsia="Americana BT" w:hAnsi="Times New Roman" w:cs="Times New Roman"/>
          <w:sz w:val="24"/>
          <w:szCs w:val="24"/>
          <w:lang w:eastAsia="ro-RO"/>
        </w:rPr>
        <w:t>i a fost extins treptat astfel încât, în prezent, se aplică pentru toate cele 7 principii.</w:t>
      </w:r>
    </w:p>
    <w:p w:rsidR="004251B2" w:rsidRPr="004251B2" w:rsidRDefault="004251B2" w:rsidP="004251B2">
      <w:pPr>
        <w:tabs>
          <w:tab w:val="center" w:pos="851"/>
          <w:tab w:val="right" w:pos="8640"/>
        </w:tabs>
        <w:spacing w:after="0" w:line="240" w:lineRule="auto"/>
        <w:jc w:val="both"/>
        <w:rPr>
          <w:rFonts w:ascii="Times New Roman" w:eastAsia="Americana BT" w:hAnsi="Times New Roman" w:cs="Times New Roman"/>
          <w:sz w:val="24"/>
          <w:szCs w:val="24"/>
          <w:lang w:eastAsia="ro-RO"/>
        </w:rPr>
      </w:pPr>
      <w:r w:rsidRPr="004251B2">
        <w:rPr>
          <w:rFonts w:ascii="Times New Roman" w:eastAsia="Americana BT" w:hAnsi="Times New Roman" w:cs="Times New Roman"/>
          <w:sz w:val="24"/>
          <w:szCs w:val="24"/>
          <w:lang w:eastAsia="ro-RO"/>
        </w:rPr>
        <w:tab/>
      </w:r>
      <w:r w:rsidRPr="004251B2">
        <w:rPr>
          <w:rFonts w:ascii="Times New Roman" w:eastAsia="Americana BT" w:hAnsi="Times New Roman" w:cs="Times New Roman"/>
          <w:sz w:val="24"/>
          <w:szCs w:val="24"/>
          <w:lang w:eastAsia="ro-RO"/>
        </w:rPr>
        <w:tab/>
        <w:t>Mecanismul de asigurare a calităţii utilizat este construit pe autoevaluarea din partea şcolii, confruntată cu evaluarea externă (prin inspecţie şcolară), ambele fiind structurate pe acelaşi set de indicatori (descriptori de performanţă). Rezultatele evaluării se regăsesc în planurile de îmbunătăţire a calităţii.</w:t>
      </w:r>
    </w:p>
    <w:p w:rsidR="004251B2" w:rsidRPr="004251B2" w:rsidRDefault="004251B2" w:rsidP="004251B2">
      <w:pPr>
        <w:spacing w:after="0" w:line="240" w:lineRule="auto"/>
        <w:jc w:val="both"/>
        <w:rPr>
          <w:rFonts w:ascii="Times New Roman" w:eastAsia="Times New Roman" w:hAnsi="Times New Roman" w:cs="Times New Roman"/>
          <w:sz w:val="24"/>
          <w:szCs w:val="24"/>
          <w:lang w:eastAsia="ro-RO"/>
        </w:rPr>
      </w:pPr>
      <w:r w:rsidRPr="004251B2">
        <w:rPr>
          <w:rFonts w:ascii="Times New Roman" w:eastAsia="Times New Roman" w:hAnsi="Times New Roman" w:cs="Times New Roman"/>
          <w:sz w:val="24"/>
          <w:szCs w:val="24"/>
          <w:lang w:eastAsia="ro-RO"/>
        </w:rPr>
        <w:tab/>
        <w:t xml:space="preserve"> Conducând la creşterea transparenţei faţă de beneficiari, mecanismele de asigurare a calităţii vor avea, în acela</w:t>
      </w:r>
      <w:r w:rsidRPr="004251B2">
        <w:rPr>
          <w:rFonts w:ascii="Arial" w:eastAsia="Times New Roman" w:hAnsi="Arial" w:cs="Times New Roman"/>
          <w:sz w:val="24"/>
          <w:szCs w:val="24"/>
          <w:lang w:eastAsia="ro-RO"/>
        </w:rPr>
        <w:t>ș</w:t>
      </w:r>
      <w:r w:rsidRPr="004251B2">
        <w:rPr>
          <w:rFonts w:ascii="Times New Roman" w:eastAsia="Times New Roman" w:hAnsi="Times New Roman" w:cs="Times New Roman"/>
          <w:sz w:val="24"/>
          <w:szCs w:val="24"/>
          <w:lang w:eastAsia="ro-RO"/>
        </w:rPr>
        <w:t>i timp, un impact decisiv în motivarea şi implicarea partenerilor sociali în planificarea ofertei şi a strategiilor de îmbunătăţire a acesteia.</w:t>
      </w:r>
    </w:p>
    <w:p w:rsidR="001E0977" w:rsidRDefault="001E0977" w:rsidP="004251B2">
      <w:pPr>
        <w:spacing w:after="0" w:line="240" w:lineRule="auto"/>
        <w:jc w:val="both"/>
        <w:rPr>
          <w:rFonts w:ascii="Times New Roman" w:eastAsia="Times New Roman" w:hAnsi="Times New Roman" w:cs="Times New Roman"/>
          <w:sz w:val="24"/>
          <w:szCs w:val="24"/>
          <w:lang w:eastAsia="ro-RO"/>
        </w:rPr>
      </w:pPr>
    </w:p>
    <w:p w:rsidR="004251B2" w:rsidRPr="00D569FE" w:rsidRDefault="001E0977" w:rsidP="004251B2">
      <w:pPr>
        <w:spacing w:after="0" w:line="240" w:lineRule="auto"/>
        <w:jc w:val="both"/>
        <w:rPr>
          <w:rFonts w:ascii="Times New Roman" w:eastAsia="Times New Roman" w:hAnsi="Times New Roman" w:cs="Times New Roman"/>
          <w:b/>
          <w:sz w:val="28"/>
          <w:szCs w:val="28"/>
          <w:lang w:eastAsia="ro-RO"/>
        </w:rPr>
      </w:pPr>
      <w:r>
        <w:rPr>
          <w:rFonts w:ascii="Times New Roman" w:eastAsia="Times New Roman" w:hAnsi="Times New Roman" w:cs="Times New Roman"/>
          <w:sz w:val="24"/>
          <w:szCs w:val="24"/>
          <w:lang w:eastAsia="ro-RO"/>
        </w:rPr>
        <w:t xml:space="preserve"> </w:t>
      </w:r>
      <w:r w:rsidRPr="00D569FE">
        <w:rPr>
          <w:rFonts w:ascii="Times New Roman" w:eastAsia="Times New Roman" w:hAnsi="Times New Roman" w:cs="Times New Roman"/>
          <w:b/>
          <w:sz w:val="28"/>
          <w:szCs w:val="28"/>
          <w:lang w:eastAsia="ro-RO"/>
        </w:rPr>
        <w:t>2.1.1</w:t>
      </w:r>
      <w:r w:rsidR="00D569FE" w:rsidRPr="00D569FE">
        <w:rPr>
          <w:rFonts w:ascii="Times New Roman" w:eastAsia="Times New Roman" w:hAnsi="Times New Roman" w:cs="Times New Roman"/>
          <w:b/>
          <w:sz w:val="28"/>
          <w:szCs w:val="28"/>
          <w:lang w:eastAsia="ro-RO"/>
        </w:rPr>
        <w:t>1</w:t>
      </w:r>
      <w:r w:rsidRPr="00D569FE">
        <w:rPr>
          <w:rFonts w:ascii="Times New Roman" w:eastAsia="Times New Roman" w:hAnsi="Times New Roman" w:cs="Times New Roman"/>
          <w:b/>
          <w:sz w:val="28"/>
          <w:szCs w:val="28"/>
          <w:lang w:eastAsia="ro-RO"/>
        </w:rPr>
        <w:t>. Inserția profesională a absolvenților</w:t>
      </w:r>
    </w:p>
    <w:p w:rsidR="001E0977" w:rsidRDefault="001E0977" w:rsidP="004251B2">
      <w:pPr>
        <w:spacing w:after="0" w:line="240" w:lineRule="auto"/>
        <w:jc w:val="both"/>
        <w:rPr>
          <w:rFonts w:ascii="Times New Roman" w:eastAsia="Times New Roman" w:hAnsi="Times New Roman" w:cs="Times New Roman"/>
          <w:sz w:val="24"/>
          <w:szCs w:val="24"/>
          <w:lang w:eastAsia="ro-RO"/>
        </w:rPr>
      </w:pPr>
    </w:p>
    <w:p w:rsidR="001E0977" w:rsidRDefault="001E0977" w:rsidP="004251B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La nici un domeniu de formare profesională. Nu s-au înregistrat creșteri ale numărului de șomeri din rândul absolvenților. Inserția absolvenților, pe niveluri de calificare  poate fi monitorizată pe baza parteneriatului între AJOFM și ISJ-uri prin întocmirea unei baze de date cu elevii din învățământul profesional și tehnic, bază de date ce va constitui un suport relevant.</w:t>
      </w:r>
    </w:p>
    <w:p w:rsidR="001E0977" w:rsidRDefault="001E0977" w:rsidP="004251B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În cadrul acțiunilor de monitorizare la nivelul unității școlare s-a accentuat importanța întocmirii unor evidențe cu situația inserției pe piața muncii a absolvenților la 6 luni de la absolvire.</w:t>
      </w:r>
    </w:p>
    <w:p w:rsidR="001E0977" w:rsidRDefault="001E0977" w:rsidP="004251B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t>Gradul de utilizare a competențelor dobândite de absolvenți la locul de muncă</w:t>
      </w:r>
    </w:p>
    <w:p w:rsidR="001E0977" w:rsidRDefault="001E0977" w:rsidP="004251B2">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 xml:space="preserve">Acest indicator face parte dintre indicatorii de calitate propuși de Comisia Europeană- Grupul de lucru pentru calitate în VET. Date cu privire la acest indicator </w:t>
      </w:r>
      <w:r w:rsidR="0047501D">
        <w:rPr>
          <w:rFonts w:ascii="Times New Roman" w:eastAsia="Times New Roman" w:hAnsi="Times New Roman" w:cs="Times New Roman"/>
          <w:sz w:val="24"/>
          <w:szCs w:val="24"/>
          <w:lang w:eastAsia="ro-RO"/>
        </w:rPr>
        <w:t>, potrivit recomandărilor Comisiei Europene, pot să fie colectate prin ancheta asupra forței de muncă. Școlile pot obține direct informații pentru acest indicator prin efectuarea unor sondaje proprii în rândul angajatorilor și absolvenților. Deasemenea prin evaluarea indicatorului privind rata de șomaj a absolvenților de învățământ profesional și tehnic este necesar realizarea de sondaje periodice care să furnizeze și alte informații utile privind finalitățile sistemului de educație și formare profesională.</w:t>
      </w:r>
    </w:p>
    <w:p w:rsidR="0047501D" w:rsidRDefault="0047501D" w:rsidP="004251B2">
      <w:pPr>
        <w:spacing w:after="0" w:line="240" w:lineRule="auto"/>
        <w:jc w:val="both"/>
        <w:rPr>
          <w:rFonts w:ascii="Times New Roman" w:eastAsia="Times New Roman" w:hAnsi="Times New Roman" w:cs="Times New Roman"/>
          <w:sz w:val="24"/>
          <w:szCs w:val="24"/>
          <w:lang w:eastAsia="ro-RO"/>
        </w:rPr>
      </w:pPr>
    </w:p>
    <w:p w:rsidR="0047501D" w:rsidRPr="00D569FE" w:rsidRDefault="0047501D" w:rsidP="004251B2">
      <w:pPr>
        <w:spacing w:after="0" w:line="240" w:lineRule="auto"/>
        <w:jc w:val="both"/>
        <w:rPr>
          <w:rFonts w:ascii="Times New Roman" w:eastAsia="Times New Roman" w:hAnsi="Times New Roman" w:cs="Times New Roman"/>
          <w:b/>
          <w:sz w:val="28"/>
          <w:szCs w:val="28"/>
          <w:lang w:eastAsia="ro-RO"/>
        </w:rPr>
      </w:pPr>
      <w:r w:rsidRPr="00D569FE">
        <w:rPr>
          <w:rFonts w:ascii="Times New Roman" w:eastAsia="Times New Roman" w:hAnsi="Times New Roman" w:cs="Times New Roman"/>
          <w:b/>
          <w:sz w:val="28"/>
          <w:szCs w:val="28"/>
          <w:lang w:eastAsia="ro-RO"/>
        </w:rPr>
        <w:t>2.2.ANALIZA MEDIULUI INTERN</w:t>
      </w:r>
    </w:p>
    <w:p w:rsidR="0047501D" w:rsidRDefault="0047501D" w:rsidP="004251B2">
      <w:pPr>
        <w:spacing w:after="0" w:line="240" w:lineRule="auto"/>
        <w:jc w:val="both"/>
        <w:rPr>
          <w:rFonts w:ascii="Times New Roman" w:eastAsia="Times New Roman" w:hAnsi="Times New Roman" w:cs="Times New Roman"/>
          <w:sz w:val="24"/>
          <w:szCs w:val="24"/>
          <w:lang w:eastAsia="ro-RO"/>
        </w:rPr>
      </w:pPr>
    </w:p>
    <w:p w:rsidR="0047501D" w:rsidRPr="004251B2" w:rsidRDefault="0047501D" w:rsidP="004251B2">
      <w:pPr>
        <w:spacing w:after="0" w:line="240" w:lineRule="auto"/>
        <w:jc w:val="both"/>
        <w:rPr>
          <w:rFonts w:ascii="Times New Roman" w:eastAsia="Times New Roman" w:hAnsi="Times New Roman" w:cs="Times New Roman"/>
          <w:sz w:val="24"/>
          <w:szCs w:val="24"/>
          <w:lang w:eastAsia="ro-RO"/>
        </w:rPr>
      </w:pPr>
    </w:p>
    <w:p w:rsidR="0047501D" w:rsidRPr="0047501D" w:rsidRDefault="0047501D" w:rsidP="0047501D">
      <w:pPr>
        <w:jc w:val="both"/>
        <w:rPr>
          <w:rFonts w:ascii="Times New Roman" w:eastAsia="Calibri" w:hAnsi="Times New Roman" w:cs="Times New Roman"/>
          <w:sz w:val="24"/>
          <w:szCs w:val="24"/>
        </w:rPr>
      </w:pPr>
      <w:r>
        <w:rPr>
          <w:rFonts w:ascii="Times New Roman" w:eastAsia="Calibri" w:hAnsi="Times New Roman" w:cs="Times New Roman"/>
          <w:sz w:val="24"/>
          <w:szCs w:val="24"/>
        </w:rPr>
        <w:tab/>
        <w:t>P</w:t>
      </w:r>
      <w:r w:rsidRPr="0047501D">
        <w:rPr>
          <w:rFonts w:ascii="Times New Roman" w:eastAsia="Calibri" w:hAnsi="Times New Roman" w:cs="Times New Roman"/>
          <w:sz w:val="24"/>
          <w:szCs w:val="24"/>
        </w:rPr>
        <w:t xml:space="preserve">roiectarea, planificarea si organizarea activitatii </w:t>
      </w:r>
      <w:r>
        <w:rPr>
          <w:rFonts w:ascii="Times New Roman" w:eastAsia="Calibri" w:hAnsi="Times New Roman" w:cs="Times New Roman"/>
          <w:sz w:val="24"/>
          <w:szCs w:val="24"/>
        </w:rPr>
        <w:t xml:space="preserve">la Școala Profesională Specială Bistrița </w:t>
      </w:r>
      <w:r w:rsidRPr="0047501D">
        <w:rPr>
          <w:rFonts w:ascii="Times New Roman" w:eastAsia="Calibri" w:hAnsi="Times New Roman" w:cs="Times New Roman"/>
          <w:sz w:val="24"/>
          <w:szCs w:val="24"/>
        </w:rPr>
        <w:t>s-a</w:t>
      </w:r>
      <w:r w:rsidR="00D138BC">
        <w:rPr>
          <w:rFonts w:ascii="Times New Roman" w:eastAsia="Calibri" w:hAnsi="Times New Roman" w:cs="Times New Roman"/>
          <w:sz w:val="24"/>
          <w:szCs w:val="24"/>
        </w:rPr>
        <w:t xml:space="preserve"> </w:t>
      </w:r>
      <w:r w:rsidRPr="0047501D">
        <w:rPr>
          <w:rFonts w:ascii="Times New Roman" w:eastAsia="Calibri" w:hAnsi="Times New Roman" w:cs="Times New Roman"/>
          <w:sz w:val="24"/>
          <w:szCs w:val="24"/>
        </w:rPr>
        <w:t>facut in cele patru domenii functionale esentiale:</w:t>
      </w:r>
    </w:p>
    <w:p w:rsidR="0047501D" w:rsidRPr="00D138BC" w:rsidRDefault="00D138BC" w:rsidP="00D138BC">
      <w:pPr>
        <w:pStyle w:val="ListParagraph"/>
        <w:numPr>
          <w:ilvl w:val="0"/>
          <w:numId w:val="3"/>
        </w:numPr>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138BC">
        <w:rPr>
          <w:rFonts w:ascii="Times New Roman" w:eastAsia="Calibri" w:hAnsi="Times New Roman" w:cs="Times New Roman"/>
          <w:sz w:val="24"/>
          <w:szCs w:val="24"/>
        </w:rPr>
        <w:t>C</w:t>
      </w:r>
      <w:r w:rsidR="0047501D" w:rsidRPr="00D138BC">
        <w:rPr>
          <w:rFonts w:ascii="Times New Roman" w:eastAsia="Calibri" w:hAnsi="Times New Roman" w:cs="Times New Roman"/>
          <w:sz w:val="24"/>
          <w:szCs w:val="24"/>
        </w:rPr>
        <w:t xml:space="preserve">URRICULUM </w:t>
      </w:r>
    </w:p>
    <w:p w:rsidR="0047501D" w:rsidRPr="0047501D" w:rsidRDefault="0047501D" w:rsidP="00D138BC">
      <w:pPr>
        <w:numPr>
          <w:ilvl w:val="0"/>
          <w:numId w:val="8"/>
        </w:numPr>
        <w:spacing w:after="0" w:line="240" w:lineRule="auto"/>
        <w:ind w:left="851"/>
        <w:jc w:val="both"/>
        <w:rPr>
          <w:rFonts w:ascii="Times New Roman" w:eastAsia="Calibri" w:hAnsi="Times New Roman" w:cs="Times New Roman"/>
          <w:sz w:val="24"/>
          <w:szCs w:val="24"/>
        </w:rPr>
      </w:pPr>
      <w:r w:rsidRPr="0047501D">
        <w:rPr>
          <w:rFonts w:ascii="Times New Roman" w:eastAsia="Calibri" w:hAnsi="Times New Roman" w:cs="Times New Roman"/>
          <w:sz w:val="24"/>
          <w:szCs w:val="24"/>
        </w:rPr>
        <w:t>RESURSE UMANE</w:t>
      </w:r>
    </w:p>
    <w:p w:rsidR="0047501D" w:rsidRPr="0047501D" w:rsidRDefault="0047501D" w:rsidP="00D138BC">
      <w:pPr>
        <w:numPr>
          <w:ilvl w:val="0"/>
          <w:numId w:val="8"/>
        </w:numPr>
        <w:spacing w:after="0" w:line="240" w:lineRule="auto"/>
        <w:ind w:left="851"/>
        <w:jc w:val="both"/>
        <w:rPr>
          <w:rFonts w:ascii="Times New Roman" w:eastAsia="Calibri" w:hAnsi="Times New Roman" w:cs="Times New Roman"/>
          <w:sz w:val="24"/>
          <w:szCs w:val="24"/>
        </w:rPr>
      </w:pPr>
      <w:r w:rsidRPr="0047501D">
        <w:rPr>
          <w:rFonts w:ascii="Times New Roman" w:eastAsia="Calibri" w:hAnsi="Times New Roman" w:cs="Times New Roman"/>
          <w:sz w:val="24"/>
          <w:szCs w:val="24"/>
        </w:rPr>
        <w:lastRenderedPageBreak/>
        <w:t>RESURSE FINANCIARE şi MATERIALE</w:t>
      </w:r>
    </w:p>
    <w:p w:rsidR="0047501D" w:rsidRPr="0047501D" w:rsidRDefault="0047501D" w:rsidP="00D138BC">
      <w:pPr>
        <w:numPr>
          <w:ilvl w:val="0"/>
          <w:numId w:val="8"/>
        </w:numPr>
        <w:spacing w:after="0" w:line="240" w:lineRule="auto"/>
        <w:ind w:left="851"/>
        <w:jc w:val="both"/>
        <w:rPr>
          <w:rFonts w:ascii="Times New Roman" w:eastAsia="Calibri" w:hAnsi="Times New Roman" w:cs="Times New Roman"/>
          <w:sz w:val="24"/>
          <w:szCs w:val="24"/>
        </w:rPr>
      </w:pPr>
      <w:r w:rsidRPr="0047501D">
        <w:rPr>
          <w:rFonts w:ascii="Times New Roman" w:eastAsia="Calibri" w:hAnsi="Times New Roman" w:cs="Times New Roman"/>
          <w:sz w:val="24"/>
          <w:szCs w:val="24"/>
        </w:rPr>
        <w:t>DEZVOLTARE şi RELAŢII COMUNITARE</w:t>
      </w:r>
    </w:p>
    <w:p w:rsidR="0047501D" w:rsidRPr="0047501D" w:rsidRDefault="0047501D" w:rsidP="0047501D">
      <w:pPr>
        <w:spacing w:after="0" w:line="240" w:lineRule="auto"/>
        <w:ind w:left="1080"/>
        <w:rPr>
          <w:rFonts w:ascii="Times New Roman" w:eastAsia="Times New Roman" w:hAnsi="Times New Roman" w:cs="Times New Roman"/>
          <w:sz w:val="24"/>
          <w:szCs w:val="24"/>
        </w:rPr>
      </w:pPr>
    </w:p>
    <w:p w:rsidR="004251B2" w:rsidRPr="00D569FE" w:rsidRDefault="00D138BC" w:rsidP="00F475D9">
      <w:pPr>
        <w:pStyle w:val="ListParagraph"/>
        <w:tabs>
          <w:tab w:val="left" w:pos="142"/>
        </w:tabs>
        <w:ind w:left="0"/>
        <w:jc w:val="both"/>
        <w:rPr>
          <w:rFonts w:ascii="Times New Roman" w:hAnsi="Times New Roman" w:cs="Times New Roman"/>
          <w:b/>
          <w:noProof/>
          <w:sz w:val="28"/>
          <w:szCs w:val="28"/>
          <w:lang w:eastAsia="ro-RO"/>
        </w:rPr>
      </w:pPr>
      <w:r w:rsidRPr="00D569FE">
        <w:rPr>
          <w:rFonts w:ascii="Times New Roman" w:hAnsi="Times New Roman" w:cs="Times New Roman"/>
          <w:b/>
          <w:noProof/>
          <w:sz w:val="28"/>
          <w:szCs w:val="28"/>
          <w:lang w:eastAsia="ro-RO"/>
        </w:rPr>
        <w:t>2.2.1. Resurse umane</w:t>
      </w:r>
    </w:p>
    <w:p w:rsidR="00D138BC" w:rsidRDefault="008E467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Obiective:</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Stimularea perfecţionării cadrelor didactice pentru cunoaşterea noilor tehnologii, pentru promovarea didacticii moderne</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Adaptarea metodelor didactice la noile tehnologii informaţionale ;</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Iniţierea tuturor cadrelor didactice şi a personalului pentru utilizarea calculatorului in activitatea profesionala ;</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Perceperea şi utilizarea elevilor ca parteneri in derularea actului educaţiei ;</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Încadrarea cu personal didactic calificat ;</w:t>
      </w:r>
    </w:p>
    <w:p w:rsidR="00D138BC" w:rsidRPr="00D138BC" w:rsidRDefault="00D138BC" w:rsidP="00D138BC">
      <w:pPr>
        <w:numPr>
          <w:ilvl w:val="0"/>
          <w:numId w:val="10"/>
        </w:numPr>
        <w:spacing w:after="0" w:line="240" w:lineRule="auto"/>
        <w:rPr>
          <w:rFonts w:ascii="Times New Roman" w:eastAsia="Times New Roman" w:hAnsi="Times New Roman" w:cs="Times New Roman"/>
          <w:sz w:val="24"/>
          <w:szCs w:val="24"/>
        </w:rPr>
      </w:pPr>
      <w:r w:rsidRPr="00D138BC">
        <w:rPr>
          <w:rFonts w:ascii="Times New Roman" w:eastAsia="Times New Roman" w:hAnsi="Times New Roman" w:cs="Times New Roman"/>
          <w:sz w:val="24"/>
          <w:szCs w:val="24"/>
        </w:rPr>
        <w:t>Evaluarea periodica a personalului didactic, didactic auxiliar şi nedidactic la nivelul unităţii şcolare conform fiselor de evaluare ;</w:t>
      </w:r>
    </w:p>
    <w:p w:rsidR="00D138BC" w:rsidRPr="00D138BC" w:rsidRDefault="008E4675" w:rsidP="00D138BC">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Îmbunătățire activității comisiilor metodice, comisiilor de lucru, Consiliului profesoral, Consiliului de Administrație, Consiliului elevilor etc.</w:t>
      </w:r>
    </w:p>
    <w:p w:rsidR="00D138BC" w:rsidRPr="00D138BC" w:rsidRDefault="00D138BC" w:rsidP="00D138BC">
      <w:pPr>
        <w:spacing w:after="0" w:line="240" w:lineRule="auto"/>
        <w:ind w:left="360"/>
        <w:rPr>
          <w:rFonts w:ascii="Times New Roman" w:eastAsia="Times New Roman" w:hAnsi="Times New Roman" w:cs="Times New Roman"/>
          <w:sz w:val="24"/>
          <w:szCs w:val="24"/>
        </w:rPr>
      </w:pPr>
    </w:p>
    <w:p w:rsidR="00D138BC" w:rsidRPr="00D138BC" w:rsidRDefault="008E4675" w:rsidP="00D138B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Îmbunătățirea comunicării interne și externe</w:t>
      </w:r>
    </w:p>
    <w:p w:rsidR="00D138BC" w:rsidRDefault="008E4675" w:rsidP="00D138BC">
      <w:pPr>
        <w:spacing w:after="0" w:line="240" w:lineRule="auto"/>
        <w:ind w:left="360"/>
        <w:rPr>
          <w:rFonts w:ascii="Times New Roman" w:eastAsia="Times New Roman" w:hAnsi="Times New Roman" w:cs="Times New Roman"/>
          <w:bCs/>
          <w:sz w:val="24"/>
          <w:szCs w:val="24"/>
        </w:rPr>
      </w:pPr>
      <w:r w:rsidRPr="008E4675">
        <w:rPr>
          <w:rFonts w:ascii="Times New Roman" w:eastAsia="Times New Roman" w:hAnsi="Times New Roman" w:cs="Times New Roman"/>
          <w:bCs/>
          <w:sz w:val="24"/>
          <w:szCs w:val="24"/>
        </w:rPr>
        <w:t>- Asigurarea accesului la formarea continuă ți perfecționarea cadrelor didactice: grade didactice, formare continuă obligatorie, formări prin CCD, etc</w:t>
      </w:r>
      <w:r>
        <w:rPr>
          <w:rFonts w:ascii="Times New Roman" w:eastAsia="Times New Roman" w:hAnsi="Times New Roman" w:cs="Times New Roman"/>
          <w:bCs/>
          <w:sz w:val="24"/>
          <w:szCs w:val="24"/>
        </w:rPr>
        <w:t>.</w:t>
      </w:r>
    </w:p>
    <w:p w:rsidR="008E4675" w:rsidRDefault="008E4675" w:rsidP="00D138BC">
      <w:pPr>
        <w:spacing w:after="0" w:line="240" w:lineRule="auto"/>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-Investiție în dezvoltarea resurselor umane.</w:t>
      </w:r>
    </w:p>
    <w:p w:rsidR="008E4675" w:rsidRDefault="008E4675" w:rsidP="00D138BC">
      <w:pPr>
        <w:spacing w:after="0" w:line="240" w:lineRule="auto"/>
        <w:ind w:left="360"/>
        <w:rPr>
          <w:rFonts w:ascii="Times New Roman" w:eastAsia="Times New Roman" w:hAnsi="Times New Roman" w:cs="Times New Roman"/>
          <w:bCs/>
          <w:sz w:val="24"/>
          <w:szCs w:val="24"/>
        </w:rPr>
      </w:pPr>
    </w:p>
    <w:p w:rsidR="008E4675" w:rsidRPr="00D569FE" w:rsidRDefault="008E4675" w:rsidP="00D138BC">
      <w:pPr>
        <w:spacing w:after="0" w:line="240" w:lineRule="auto"/>
        <w:ind w:left="360"/>
        <w:rPr>
          <w:rFonts w:ascii="Times New Roman" w:eastAsia="Times New Roman" w:hAnsi="Times New Roman" w:cs="Times New Roman"/>
          <w:b/>
          <w:sz w:val="28"/>
          <w:szCs w:val="28"/>
        </w:rPr>
      </w:pPr>
      <w:r w:rsidRPr="00D569FE">
        <w:rPr>
          <w:rFonts w:ascii="Times New Roman" w:eastAsia="Times New Roman" w:hAnsi="Times New Roman" w:cs="Times New Roman"/>
          <w:b/>
          <w:bCs/>
          <w:sz w:val="28"/>
          <w:szCs w:val="28"/>
        </w:rPr>
        <w:t>2.2.2 Personal didactic</w:t>
      </w:r>
    </w:p>
    <w:p w:rsidR="00D138BC" w:rsidRDefault="00D138BC" w:rsidP="00D138BC">
      <w:pPr>
        <w:spacing w:after="0" w:line="240" w:lineRule="auto"/>
        <w:ind w:left="360"/>
        <w:rPr>
          <w:rFonts w:ascii="Times New Roman" w:eastAsia="Times New Roman" w:hAnsi="Times New Roman" w:cs="Times New Roman"/>
          <w:sz w:val="24"/>
          <w:szCs w:val="24"/>
        </w:rPr>
      </w:pPr>
    </w:p>
    <w:p w:rsidR="008E4675" w:rsidRPr="00D138BC" w:rsidRDefault="008E4675" w:rsidP="00D138BC">
      <w:pPr>
        <w:spacing w:after="0" w:line="240" w:lineRule="auto"/>
        <w:ind w:left="360"/>
        <w:rPr>
          <w:rFonts w:ascii="Times New Roman" w:eastAsia="Times New Roman" w:hAnsi="Times New Roman" w:cs="Times New Roman"/>
          <w:sz w:val="24"/>
          <w:szCs w:val="24"/>
        </w:rPr>
      </w:pPr>
    </w:p>
    <w:p w:rsidR="008E4675" w:rsidRPr="008E4675" w:rsidRDefault="008E4675" w:rsidP="008E4675">
      <w:pPr>
        <w:spacing w:after="0" w:line="240" w:lineRule="auto"/>
        <w:rPr>
          <w:rFonts w:ascii="Times New Roman" w:eastAsia="Times New Roman" w:hAnsi="Times New Roman" w:cs="Times New Roman"/>
          <w:b/>
          <w:bCs/>
          <w:sz w:val="24"/>
          <w:szCs w:val="24"/>
          <w:lang w:val="pt-BR"/>
        </w:rPr>
      </w:pPr>
      <w:r w:rsidRPr="008E4675">
        <w:rPr>
          <w:rFonts w:ascii="Times New Roman" w:eastAsia="Times New Roman" w:hAnsi="Times New Roman" w:cs="Times New Roman"/>
          <w:b/>
          <w:bCs/>
          <w:sz w:val="24"/>
          <w:szCs w:val="24"/>
          <w:lang w:val="pt-BR"/>
        </w:rPr>
        <w:t>Personalul didactic 2020-2021:</w:t>
      </w: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710"/>
        <w:gridCol w:w="1530"/>
        <w:gridCol w:w="1440"/>
        <w:gridCol w:w="1481"/>
        <w:gridCol w:w="1559"/>
      </w:tblGrid>
      <w:tr w:rsidR="008E4675" w:rsidRPr="008E4675" w:rsidTr="008E4675">
        <w:trPr>
          <w:trHeight w:val="3113"/>
        </w:trPr>
        <w:tc>
          <w:tcPr>
            <w:tcW w:w="1440" w:type="dxa"/>
          </w:tcPr>
          <w:p w:rsidR="008E4675" w:rsidRPr="008E4675" w:rsidRDefault="008E4675" w:rsidP="008E4675">
            <w:pPr>
              <w:spacing w:after="0" w:line="240" w:lineRule="auto"/>
              <w:jc w:val="center"/>
              <w:rPr>
                <w:rFonts w:ascii="Times New Roman" w:eastAsia="Times New Roman" w:hAnsi="Times New Roman" w:cs="Times New Roman"/>
                <w:i/>
                <w:iCs/>
                <w:color w:val="000000"/>
                <w:sz w:val="24"/>
                <w:szCs w:val="24"/>
                <w:lang w:val="fr-FR"/>
              </w:rPr>
            </w:pPr>
            <w:r w:rsidRPr="008E4675">
              <w:rPr>
                <w:rFonts w:ascii="Times New Roman" w:eastAsia="Times New Roman" w:hAnsi="Times New Roman" w:cs="Times New Roman"/>
                <w:color w:val="000000"/>
                <w:sz w:val="24"/>
                <w:szCs w:val="24"/>
                <w:lang w:val="fr-FR"/>
              </w:rPr>
              <w:t>Număr total de cadre didactice/ persoane</w:t>
            </w:r>
          </w:p>
        </w:tc>
        <w:tc>
          <w:tcPr>
            <w:tcW w:w="1260"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norme didactice  / posturi</w:t>
            </w:r>
          </w:p>
          <w:p w:rsidR="008E4675" w:rsidRPr="008E4675" w:rsidRDefault="008E4675" w:rsidP="008E4675">
            <w:pPr>
              <w:spacing w:after="0" w:line="240" w:lineRule="auto"/>
              <w:jc w:val="both"/>
              <w:rPr>
                <w:rFonts w:ascii="Times New Roman" w:eastAsia="Times New Roman" w:hAnsi="Times New Roman" w:cs="Times New Roman"/>
                <w:i/>
                <w:iCs/>
                <w:color w:val="000000"/>
                <w:sz w:val="24"/>
                <w:szCs w:val="24"/>
              </w:rPr>
            </w:pPr>
          </w:p>
        </w:tc>
        <w:tc>
          <w:tcPr>
            <w:tcW w:w="1710" w:type="dxa"/>
            <w:tcBorders>
              <w:right w:val="single" w:sz="4" w:space="0" w:color="auto"/>
            </w:tcBorders>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cadre didactice cu norma de bază în unitatea de învăţământ/ persoane</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p>
        </w:tc>
        <w:tc>
          <w:tcPr>
            <w:tcW w:w="1530" w:type="dxa"/>
            <w:tcBorders>
              <w:left w:val="single" w:sz="4" w:space="0" w:color="auto"/>
            </w:tcBorders>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titulari/ persoane</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p>
        </w:tc>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r w:rsidRPr="008E4675">
              <w:rPr>
                <w:rFonts w:ascii="Times New Roman" w:eastAsia="Times New Roman" w:hAnsi="Times New Roman" w:cs="Times New Roman"/>
                <w:color w:val="000000"/>
                <w:sz w:val="24"/>
                <w:szCs w:val="24"/>
                <w:lang w:val="fr-FR"/>
              </w:rPr>
              <w:t>Număr de cadre  calificate/</w:t>
            </w:r>
          </w:p>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r w:rsidRPr="008E4675">
              <w:rPr>
                <w:rFonts w:ascii="Times New Roman" w:eastAsia="Times New Roman" w:hAnsi="Times New Roman" w:cs="Times New Roman"/>
                <w:color w:val="000000"/>
                <w:sz w:val="24"/>
                <w:szCs w:val="24"/>
                <w:lang w:val="fr-FR"/>
              </w:rPr>
              <w:t xml:space="preserve">persoane </w:t>
            </w:r>
          </w:p>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p>
        </w:tc>
        <w:tc>
          <w:tcPr>
            <w:tcW w:w="1481"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Modalitatea angajării pe post*</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(titularizare,  detaşare, suplinire, transfer;etc)</w:t>
            </w:r>
          </w:p>
        </w:tc>
        <w:tc>
          <w:tcPr>
            <w:tcW w:w="1559"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Observaţii - dacă este cazul</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(personal didactic cu studii în străinătate echivalate/neechivalate în România)</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p>
        </w:tc>
      </w:tr>
      <w:tr w:rsidR="008E4675" w:rsidRPr="008E4675" w:rsidTr="008E4675">
        <w:trPr>
          <w:trHeight w:val="40"/>
        </w:trPr>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33</w:t>
            </w:r>
          </w:p>
        </w:tc>
        <w:tc>
          <w:tcPr>
            <w:tcW w:w="126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31,64</w:t>
            </w:r>
          </w:p>
        </w:tc>
        <w:tc>
          <w:tcPr>
            <w:tcW w:w="1710" w:type="dxa"/>
            <w:tcBorders>
              <w:right w:val="single" w:sz="4" w:space="0" w:color="auto"/>
            </w:tcBorders>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29</w:t>
            </w:r>
          </w:p>
        </w:tc>
        <w:tc>
          <w:tcPr>
            <w:tcW w:w="1530" w:type="dxa"/>
            <w:tcBorders>
              <w:left w:val="single" w:sz="4" w:space="0" w:color="auto"/>
            </w:tcBorders>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16</w:t>
            </w:r>
          </w:p>
        </w:tc>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33</w:t>
            </w:r>
          </w:p>
        </w:tc>
        <w:tc>
          <w:tcPr>
            <w:tcW w:w="1481"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Titularizare, suplinire</w:t>
            </w:r>
          </w:p>
        </w:tc>
        <w:tc>
          <w:tcPr>
            <w:tcW w:w="1559"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w:t>
            </w:r>
          </w:p>
        </w:tc>
      </w:tr>
    </w:tbl>
    <w:p w:rsidR="008E4675" w:rsidRPr="008E4675" w:rsidRDefault="008E4675" w:rsidP="008E4675">
      <w:pPr>
        <w:spacing w:after="0" w:line="240" w:lineRule="auto"/>
        <w:rPr>
          <w:rFonts w:ascii="Times New Roman" w:eastAsia="Times New Roman" w:hAnsi="Times New Roman" w:cs="Times New Roman"/>
          <w:b/>
          <w:bCs/>
          <w:sz w:val="24"/>
          <w:szCs w:val="24"/>
          <w:lang w:val="pt-BR"/>
        </w:rPr>
      </w:pPr>
      <w:r w:rsidRPr="008E4675">
        <w:rPr>
          <w:rFonts w:ascii="Times New Roman" w:eastAsia="Times New Roman" w:hAnsi="Times New Roman" w:cs="Times New Roman"/>
          <w:b/>
          <w:bCs/>
          <w:sz w:val="24"/>
          <w:szCs w:val="24"/>
          <w:lang w:val="pt-BR"/>
        </w:rPr>
        <w:t>Personalul didactic 2021-2022:</w:t>
      </w: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710"/>
        <w:gridCol w:w="1530"/>
        <w:gridCol w:w="1440"/>
        <w:gridCol w:w="1481"/>
        <w:gridCol w:w="1559"/>
      </w:tblGrid>
      <w:tr w:rsidR="008E4675" w:rsidRPr="008E4675" w:rsidTr="008E4675">
        <w:trPr>
          <w:trHeight w:val="3113"/>
        </w:trPr>
        <w:tc>
          <w:tcPr>
            <w:tcW w:w="1440" w:type="dxa"/>
          </w:tcPr>
          <w:p w:rsidR="008E4675" w:rsidRPr="008E4675" w:rsidRDefault="008E4675" w:rsidP="008E4675">
            <w:pPr>
              <w:spacing w:after="0" w:line="240" w:lineRule="auto"/>
              <w:jc w:val="center"/>
              <w:rPr>
                <w:rFonts w:ascii="Times New Roman" w:eastAsia="Times New Roman" w:hAnsi="Times New Roman" w:cs="Times New Roman"/>
                <w:i/>
                <w:iCs/>
                <w:color w:val="000000"/>
                <w:sz w:val="24"/>
                <w:szCs w:val="24"/>
                <w:lang w:val="fr-FR"/>
              </w:rPr>
            </w:pPr>
            <w:r w:rsidRPr="008E4675">
              <w:rPr>
                <w:rFonts w:ascii="Times New Roman" w:eastAsia="Times New Roman" w:hAnsi="Times New Roman" w:cs="Times New Roman"/>
                <w:color w:val="000000"/>
                <w:sz w:val="24"/>
                <w:szCs w:val="24"/>
                <w:lang w:val="fr-FR"/>
              </w:rPr>
              <w:lastRenderedPageBreak/>
              <w:t>Număr total de cadre didactice/ persoane</w:t>
            </w:r>
          </w:p>
        </w:tc>
        <w:tc>
          <w:tcPr>
            <w:tcW w:w="1260"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norme didactice  / posturi</w:t>
            </w:r>
          </w:p>
          <w:p w:rsidR="008E4675" w:rsidRPr="008E4675" w:rsidRDefault="008E4675" w:rsidP="008E4675">
            <w:pPr>
              <w:spacing w:after="0" w:line="240" w:lineRule="auto"/>
              <w:jc w:val="both"/>
              <w:rPr>
                <w:rFonts w:ascii="Times New Roman" w:eastAsia="Times New Roman" w:hAnsi="Times New Roman" w:cs="Times New Roman"/>
                <w:i/>
                <w:iCs/>
                <w:color w:val="000000"/>
                <w:sz w:val="24"/>
                <w:szCs w:val="24"/>
              </w:rPr>
            </w:pPr>
          </w:p>
        </w:tc>
        <w:tc>
          <w:tcPr>
            <w:tcW w:w="1710" w:type="dxa"/>
            <w:tcBorders>
              <w:right w:val="single" w:sz="4" w:space="0" w:color="auto"/>
            </w:tcBorders>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cadre didactice cu norma de bază în unitatea de învăţământ/ persoane</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p>
        </w:tc>
        <w:tc>
          <w:tcPr>
            <w:tcW w:w="1530" w:type="dxa"/>
            <w:tcBorders>
              <w:left w:val="single" w:sz="4" w:space="0" w:color="auto"/>
            </w:tcBorders>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Număr de titulari/ persoane</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rPr>
            </w:pPr>
          </w:p>
        </w:tc>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r w:rsidRPr="008E4675">
              <w:rPr>
                <w:rFonts w:ascii="Times New Roman" w:eastAsia="Times New Roman" w:hAnsi="Times New Roman" w:cs="Times New Roman"/>
                <w:color w:val="000000"/>
                <w:sz w:val="24"/>
                <w:szCs w:val="24"/>
                <w:lang w:val="fr-FR"/>
              </w:rPr>
              <w:t>Număr de cadre  calificate/</w:t>
            </w:r>
          </w:p>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r w:rsidRPr="008E4675">
              <w:rPr>
                <w:rFonts w:ascii="Times New Roman" w:eastAsia="Times New Roman" w:hAnsi="Times New Roman" w:cs="Times New Roman"/>
                <w:color w:val="000000"/>
                <w:sz w:val="24"/>
                <w:szCs w:val="24"/>
                <w:lang w:val="fr-FR"/>
              </w:rPr>
              <w:t xml:space="preserve">persoane </w:t>
            </w:r>
          </w:p>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fr-FR"/>
              </w:rPr>
            </w:pPr>
          </w:p>
        </w:tc>
        <w:tc>
          <w:tcPr>
            <w:tcW w:w="1481"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Modalitatea angajării pe post*</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(titularizare,  detaşare, suplinire, transfer;etc)</w:t>
            </w:r>
          </w:p>
        </w:tc>
        <w:tc>
          <w:tcPr>
            <w:tcW w:w="1559" w:type="dxa"/>
          </w:tcPr>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Observaţii - dacă este cazul</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r w:rsidRPr="008E4675">
              <w:rPr>
                <w:rFonts w:ascii="Times New Roman" w:eastAsia="Times New Roman" w:hAnsi="Times New Roman" w:cs="Times New Roman"/>
                <w:color w:val="000000"/>
                <w:sz w:val="24"/>
                <w:szCs w:val="24"/>
                <w:lang w:val="pt-BR"/>
              </w:rPr>
              <w:t>(personal didactic cu studii în străinătate echivalate/neechivalate în România)</w:t>
            </w:r>
          </w:p>
          <w:p w:rsidR="008E4675" w:rsidRPr="008E4675" w:rsidRDefault="008E4675" w:rsidP="008E4675">
            <w:pPr>
              <w:spacing w:after="0" w:line="240" w:lineRule="auto"/>
              <w:jc w:val="center"/>
              <w:rPr>
                <w:rFonts w:ascii="Times New Roman" w:eastAsia="Times New Roman" w:hAnsi="Times New Roman" w:cs="Times New Roman"/>
                <w:color w:val="000000"/>
                <w:sz w:val="24"/>
                <w:szCs w:val="24"/>
                <w:lang w:val="pt-BR"/>
              </w:rPr>
            </w:pPr>
          </w:p>
        </w:tc>
      </w:tr>
      <w:tr w:rsidR="008E4675" w:rsidRPr="008E4675" w:rsidTr="008E4675">
        <w:trPr>
          <w:trHeight w:val="40"/>
        </w:trPr>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36</w:t>
            </w:r>
          </w:p>
        </w:tc>
        <w:tc>
          <w:tcPr>
            <w:tcW w:w="126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34,24</w:t>
            </w:r>
          </w:p>
        </w:tc>
        <w:tc>
          <w:tcPr>
            <w:tcW w:w="1710" w:type="dxa"/>
            <w:tcBorders>
              <w:right w:val="single" w:sz="4" w:space="0" w:color="auto"/>
            </w:tcBorders>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29</w:t>
            </w:r>
          </w:p>
        </w:tc>
        <w:tc>
          <w:tcPr>
            <w:tcW w:w="1530" w:type="dxa"/>
            <w:tcBorders>
              <w:left w:val="single" w:sz="4" w:space="0" w:color="auto"/>
            </w:tcBorders>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16</w:t>
            </w:r>
          </w:p>
        </w:tc>
        <w:tc>
          <w:tcPr>
            <w:tcW w:w="1440"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rPr>
            </w:pPr>
            <w:r w:rsidRPr="008E4675">
              <w:rPr>
                <w:rFonts w:ascii="Times New Roman" w:eastAsia="Times New Roman" w:hAnsi="Times New Roman" w:cs="Times New Roman"/>
                <w:color w:val="000000"/>
                <w:sz w:val="24"/>
                <w:szCs w:val="24"/>
              </w:rPr>
              <w:t>34</w:t>
            </w:r>
          </w:p>
        </w:tc>
        <w:tc>
          <w:tcPr>
            <w:tcW w:w="1481"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Titularizare, suplinire</w:t>
            </w:r>
          </w:p>
        </w:tc>
        <w:tc>
          <w:tcPr>
            <w:tcW w:w="1559" w:type="dxa"/>
          </w:tcPr>
          <w:p w:rsidR="008E4675" w:rsidRPr="008E4675" w:rsidRDefault="008E4675" w:rsidP="008E4675">
            <w:pPr>
              <w:spacing w:after="0" w:line="240" w:lineRule="auto"/>
              <w:jc w:val="both"/>
              <w:rPr>
                <w:rFonts w:ascii="Times New Roman" w:eastAsia="Times New Roman" w:hAnsi="Times New Roman" w:cs="Times New Roman"/>
                <w:color w:val="000000"/>
                <w:sz w:val="24"/>
                <w:szCs w:val="24"/>
                <w:lang w:val="it-IT"/>
              </w:rPr>
            </w:pPr>
            <w:r w:rsidRPr="008E4675">
              <w:rPr>
                <w:rFonts w:ascii="Times New Roman" w:eastAsia="Times New Roman" w:hAnsi="Times New Roman" w:cs="Times New Roman"/>
                <w:color w:val="000000"/>
                <w:sz w:val="24"/>
                <w:szCs w:val="24"/>
                <w:lang w:val="it-IT"/>
              </w:rPr>
              <w:t>-</w:t>
            </w:r>
          </w:p>
        </w:tc>
      </w:tr>
    </w:tbl>
    <w:p w:rsidR="00D138BC" w:rsidRDefault="00D138BC" w:rsidP="00F475D9">
      <w:pPr>
        <w:pStyle w:val="ListParagraph"/>
        <w:tabs>
          <w:tab w:val="left" w:pos="142"/>
        </w:tabs>
        <w:ind w:left="0"/>
        <w:jc w:val="both"/>
        <w:rPr>
          <w:rFonts w:ascii="Times New Roman" w:hAnsi="Times New Roman" w:cs="Times New Roman"/>
          <w:noProof/>
          <w:sz w:val="24"/>
          <w:szCs w:val="24"/>
          <w:lang w:eastAsia="ro-RO"/>
        </w:rPr>
      </w:pPr>
    </w:p>
    <w:p w:rsidR="008E4675" w:rsidRDefault="008E4675" w:rsidP="00F475D9">
      <w:pPr>
        <w:pStyle w:val="ListParagraph"/>
        <w:tabs>
          <w:tab w:val="left" w:pos="142"/>
        </w:tabs>
        <w:ind w:left="0"/>
        <w:jc w:val="both"/>
        <w:rPr>
          <w:rFonts w:ascii="Times New Roman" w:hAnsi="Times New Roman" w:cs="Times New Roman"/>
          <w:noProof/>
          <w:sz w:val="24"/>
          <w:szCs w:val="24"/>
          <w:lang w:eastAsia="ro-RO"/>
        </w:rPr>
      </w:pPr>
    </w:p>
    <w:p w:rsidR="008E4675" w:rsidRPr="008E4675" w:rsidRDefault="008E4675" w:rsidP="00F475D9">
      <w:pPr>
        <w:pStyle w:val="ListParagraph"/>
        <w:tabs>
          <w:tab w:val="left" w:pos="142"/>
        </w:tabs>
        <w:ind w:left="0"/>
        <w:jc w:val="both"/>
        <w:rPr>
          <w:rFonts w:ascii="Times New Roman" w:hAnsi="Times New Roman" w:cs="Times New Roman"/>
          <w:b/>
          <w:noProof/>
          <w:sz w:val="24"/>
          <w:szCs w:val="24"/>
          <w:lang w:eastAsia="ro-RO"/>
        </w:rPr>
      </w:pPr>
      <w:r w:rsidRPr="008E4675">
        <w:rPr>
          <w:rFonts w:ascii="Times New Roman" w:hAnsi="Times New Roman" w:cs="Times New Roman"/>
          <w:b/>
          <w:noProof/>
          <w:sz w:val="24"/>
          <w:szCs w:val="24"/>
          <w:lang w:eastAsia="ro-RO"/>
        </w:rPr>
        <w:t>Personal didactic 202</w:t>
      </w:r>
      <w:r w:rsidR="004A5158">
        <w:rPr>
          <w:rFonts w:ascii="Times New Roman" w:hAnsi="Times New Roman" w:cs="Times New Roman"/>
          <w:b/>
          <w:noProof/>
          <w:sz w:val="24"/>
          <w:szCs w:val="24"/>
          <w:lang w:eastAsia="ro-RO"/>
        </w:rPr>
        <w:t>1</w:t>
      </w:r>
      <w:r w:rsidRPr="008E4675">
        <w:rPr>
          <w:rFonts w:ascii="Times New Roman" w:hAnsi="Times New Roman" w:cs="Times New Roman"/>
          <w:b/>
          <w:noProof/>
          <w:sz w:val="24"/>
          <w:szCs w:val="24"/>
          <w:lang w:eastAsia="ro-RO"/>
        </w:rPr>
        <w:t>-202</w:t>
      </w:r>
      <w:r w:rsidR="004A5158">
        <w:rPr>
          <w:rFonts w:ascii="Times New Roman" w:hAnsi="Times New Roman" w:cs="Times New Roman"/>
          <w:b/>
          <w:noProof/>
          <w:sz w:val="24"/>
          <w:szCs w:val="24"/>
          <w:lang w:eastAsia="ro-RO"/>
        </w:rPr>
        <w:t>2</w:t>
      </w:r>
    </w:p>
    <w:p w:rsidR="008E4675" w:rsidRDefault="008E4675" w:rsidP="00F475D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3096"/>
        <w:gridCol w:w="3096"/>
      </w:tblGrid>
      <w:tr w:rsidR="00B55877" w:rsidTr="001841A7">
        <w:trPr>
          <w:trHeight w:val="231"/>
        </w:trPr>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Personal didactic angajat</w:t>
            </w:r>
          </w:p>
        </w:tc>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36</w:t>
            </w:r>
          </w:p>
        </w:tc>
      </w:tr>
      <w:tr w:rsidR="00B55877" w:rsidTr="001841A7">
        <w:trPr>
          <w:trHeight w:val="241"/>
        </w:trPr>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Cadre didactice titulare</w:t>
            </w:r>
          </w:p>
        </w:tc>
        <w:tc>
          <w:tcPr>
            <w:tcW w:w="3096" w:type="dxa"/>
          </w:tcPr>
          <w:p w:rsidR="00B55877" w:rsidRDefault="00B55877" w:rsidP="004A5158">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r w:rsidR="004A5158">
              <w:rPr>
                <w:rFonts w:ascii="Times New Roman" w:hAnsi="Times New Roman" w:cs="Times New Roman"/>
                <w:noProof/>
                <w:sz w:val="24"/>
                <w:szCs w:val="24"/>
                <w:lang w:eastAsia="ro-RO"/>
              </w:rPr>
              <w:t>6</w:t>
            </w:r>
          </w:p>
        </w:tc>
      </w:tr>
      <w:tr w:rsidR="00B55877" w:rsidTr="001841A7">
        <w:trPr>
          <w:trHeight w:val="482"/>
        </w:trPr>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Angajați pe perioadă determinată</w:t>
            </w:r>
            <w:r w:rsidR="008B08B6">
              <w:rPr>
                <w:rFonts w:ascii="Times New Roman" w:hAnsi="Times New Roman" w:cs="Times New Roman"/>
                <w:noProof/>
                <w:sz w:val="24"/>
                <w:szCs w:val="24"/>
                <w:lang w:eastAsia="ro-RO"/>
              </w:rPr>
              <w:t xml:space="preserve"> din care</w:t>
            </w:r>
          </w:p>
        </w:tc>
        <w:tc>
          <w:tcPr>
            <w:tcW w:w="3096" w:type="dxa"/>
          </w:tcPr>
          <w:p w:rsidR="00B55877" w:rsidRDefault="00C83AD4" w:rsidP="004A5158">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r w:rsidR="004A5158">
              <w:rPr>
                <w:rFonts w:ascii="Times New Roman" w:hAnsi="Times New Roman" w:cs="Times New Roman"/>
                <w:noProof/>
                <w:sz w:val="24"/>
                <w:szCs w:val="24"/>
                <w:lang w:eastAsia="ro-RO"/>
              </w:rPr>
              <w:t>0</w:t>
            </w:r>
          </w:p>
        </w:tc>
      </w:tr>
      <w:tr w:rsidR="00B55877" w:rsidTr="001841A7">
        <w:trPr>
          <w:trHeight w:val="241"/>
        </w:trPr>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Personal didactic asociat</w:t>
            </w:r>
          </w:p>
        </w:tc>
        <w:tc>
          <w:tcPr>
            <w:tcW w:w="3096" w:type="dxa"/>
          </w:tcPr>
          <w:p w:rsidR="00B55877" w:rsidRDefault="004A515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r>
      <w:tr w:rsidR="00B55877" w:rsidTr="001841A7">
        <w:trPr>
          <w:trHeight w:val="252"/>
        </w:trPr>
        <w:tc>
          <w:tcPr>
            <w:tcW w:w="3096" w:type="dxa"/>
          </w:tcPr>
          <w:p w:rsidR="00B55877" w:rsidRDefault="00B5587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Personal didactic pensionat</w:t>
            </w:r>
          </w:p>
        </w:tc>
        <w:tc>
          <w:tcPr>
            <w:tcW w:w="3096" w:type="dxa"/>
          </w:tcPr>
          <w:p w:rsidR="00B55877" w:rsidRDefault="004A515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r>
    </w:tbl>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Director:ing. Osiac Gheorghe,</w:t>
      </w:r>
      <w:r w:rsidRPr="001841A7">
        <w:rPr>
          <w:rFonts w:ascii="Times New Roman" w:hAnsi="Times New Roman" w:cs="Times New Roman"/>
          <w:noProof/>
          <w:sz w:val="24"/>
          <w:szCs w:val="24"/>
          <w:lang w:eastAsia="ro-RO"/>
        </w:rPr>
        <w:t xml:space="preserve"> </w:t>
      </w:r>
      <w:r>
        <w:rPr>
          <w:rFonts w:ascii="Times New Roman" w:hAnsi="Times New Roman" w:cs="Times New Roman"/>
          <w:noProof/>
          <w:sz w:val="24"/>
          <w:szCs w:val="24"/>
          <w:lang w:eastAsia="ro-RO"/>
        </w:rPr>
        <w:t>prof. grad didactic I</w:t>
      </w:r>
    </w:p>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p>
    <w:p w:rsidR="00B55877" w:rsidRDefault="00C83AD4"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drawing>
          <wp:inline distT="0" distB="0" distL="0" distR="0" wp14:anchorId="34675436" wp14:editId="7B165FB9">
            <wp:extent cx="5600700" cy="2819400"/>
            <wp:effectExtent l="0" t="0" r="19050" b="190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p>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Distribuția pe grade didactice</w:t>
      </w:r>
    </w:p>
    <w:tbl>
      <w:tblPr>
        <w:tblStyle w:val="TableGrid"/>
        <w:tblW w:w="0" w:type="auto"/>
        <w:tblLook w:val="04A0" w:firstRow="1" w:lastRow="0" w:firstColumn="1" w:lastColumn="0" w:noHBand="0" w:noVBand="1"/>
      </w:tblPr>
      <w:tblGrid>
        <w:gridCol w:w="1856"/>
        <w:gridCol w:w="1856"/>
        <w:gridCol w:w="1858"/>
        <w:gridCol w:w="1858"/>
        <w:gridCol w:w="1858"/>
      </w:tblGrid>
      <w:tr w:rsidR="001841A7" w:rsidTr="001841A7">
        <w:tc>
          <w:tcPr>
            <w:tcW w:w="1857"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Cu doctorat</w:t>
            </w:r>
          </w:p>
        </w:tc>
        <w:tc>
          <w:tcPr>
            <w:tcW w:w="1857"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Grad didactic I</w:t>
            </w:r>
          </w:p>
        </w:tc>
        <w:tc>
          <w:tcPr>
            <w:tcW w:w="1858"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Grad didactic II</w:t>
            </w:r>
          </w:p>
        </w:tc>
        <w:tc>
          <w:tcPr>
            <w:tcW w:w="1858"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Definitivat</w:t>
            </w:r>
          </w:p>
        </w:tc>
        <w:tc>
          <w:tcPr>
            <w:tcW w:w="1858"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Debutant</w:t>
            </w:r>
          </w:p>
        </w:tc>
      </w:tr>
      <w:tr w:rsidR="001841A7" w:rsidTr="001841A7">
        <w:tc>
          <w:tcPr>
            <w:tcW w:w="1857"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1857"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15</w:t>
            </w:r>
          </w:p>
        </w:tc>
        <w:tc>
          <w:tcPr>
            <w:tcW w:w="1858"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1858" w:type="dxa"/>
          </w:tcPr>
          <w:p w:rsidR="001841A7" w:rsidRDefault="00E3264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1858" w:type="dxa"/>
          </w:tcPr>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r>
    </w:tbl>
    <w:p w:rsidR="001841A7" w:rsidRDefault="001841A7" w:rsidP="00F475D9">
      <w:pPr>
        <w:pStyle w:val="ListParagraph"/>
        <w:tabs>
          <w:tab w:val="left" w:pos="142"/>
        </w:tabs>
        <w:ind w:left="0"/>
        <w:jc w:val="both"/>
        <w:rPr>
          <w:rFonts w:ascii="Times New Roman" w:hAnsi="Times New Roman" w:cs="Times New Roman"/>
          <w:noProof/>
          <w:sz w:val="24"/>
          <w:szCs w:val="24"/>
          <w:lang w:eastAsia="ro-RO"/>
        </w:rPr>
      </w:pPr>
    </w:p>
    <w:p w:rsidR="00E3264D" w:rsidRDefault="00E3264D" w:rsidP="00F475D9">
      <w:pPr>
        <w:pStyle w:val="ListParagraph"/>
        <w:tabs>
          <w:tab w:val="left" w:pos="142"/>
        </w:tabs>
        <w:ind w:left="0"/>
        <w:jc w:val="both"/>
        <w:rPr>
          <w:rFonts w:ascii="Times New Roman" w:hAnsi="Times New Roman" w:cs="Times New Roman"/>
          <w:noProof/>
          <w:sz w:val="24"/>
          <w:szCs w:val="24"/>
          <w:lang w:eastAsia="ro-RO"/>
        </w:rPr>
      </w:pPr>
    </w:p>
    <w:p w:rsidR="00E3264D" w:rsidRDefault="00E3264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drawing>
          <wp:inline distT="0" distB="0" distL="0" distR="0" wp14:anchorId="246340AF" wp14:editId="0EB53273">
            <wp:extent cx="5486400" cy="3200400"/>
            <wp:effectExtent l="0" t="0" r="19050"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264D" w:rsidRDefault="00E3264D" w:rsidP="00F475D9">
      <w:pPr>
        <w:pStyle w:val="ListParagraph"/>
        <w:tabs>
          <w:tab w:val="left" w:pos="142"/>
        </w:tabs>
        <w:ind w:left="0"/>
        <w:jc w:val="both"/>
        <w:rPr>
          <w:rFonts w:ascii="Times New Roman" w:hAnsi="Times New Roman" w:cs="Times New Roman"/>
          <w:noProof/>
          <w:sz w:val="24"/>
          <w:szCs w:val="24"/>
          <w:lang w:eastAsia="ro-RO"/>
        </w:rPr>
      </w:pPr>
    </w:p>
    <w:p w:rsidR="00E3264D" w:rsidRPr="00D569FE" w:rsidRDefault="00E3264D" w:rsidP="00F475D9">
      <w:pPr>
        <w:pStyle w:val="ListParagraph"/>
        <w:tabs>
          <w:tab w:val="left" w:pos="142"/>
        </w:tabs>
        <w:ind w:left="0"/>
        <w:jc w:val="both"/>
        <w:rPr>
          <w:rFonts w:ascii="Times New Roman" w:hAnsi="Times New Roman" w:cs="Times New Roman"/>
          <w:b/>
          <w:noProof/>
          <w:sz w:val="28"/>
          <w:szCs w:val="28"/>
          <w:lang w:eastAsia="ro-RO"/>
        </w:rPr>
      </w:pPr>
      <w:r w:rsidRPr="00D569FE">
        <w:rPr>
          <w:rFonts w:ascii="Times New Roman" w:hAnsi="Times New Roman" w:cs="Times New Roman"/>
          <w:b/>
          <w:noProof/>
          <w:sz w:val="28"/>
          <w:szCs w:val="28"/>
          <w:lang w:eastAsia="ro-RO"/>
        </w:rPr>
        <w:t>2.2.3. Organizarea compartimentelor și comisiilor</w:t>
      </w:r>
    </w:p>
    <w:p w:rsidR="00E3264D" w:rsidRDefault="00E3264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Școala Profesională Sp</w:t>
      </w:r>
      <w:r w:rsidR="00312C43">
        <w:rPr>
          <w:rFonts w:ascii="Times New Roman" w:hAnsi="Times New Roman" w:cs="Times New Roman"/>
          <w:noProof/>
          <w:sz w:val="24"/>
          <w:szCs w:val="24"/>
          <w:lang w:eastAsia="ro-RO"/>
        </w:rPr>
        <w:t>ecială Bistrița școlarizează elevi în domeniile: construcții instalații și lucrări publice,cu specializarea: zugrav-vopsitor-ipsosar-tapetar; turism și alimentație, cu specializările bucătar și ospătar(chelner) vânzător in unități de alimentație publică; mecanic, cu specializarea lăcătuș construcții metalice și utilaj tehnologic; prelucrarea lemnului , cu specializarea tâmplar universal și textile și pielărie , cu specializarea: croitor.</w:t>
      </w:r>
    </w:p>
    <w:p w:rsidR="00312C43" w:rsidRDefault="00312C4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 xml:space="preserve">Organele de conducere: Consiliul de Administrație, Consiliul profesoral, Comisia de curriculum, și-au desfășurat activitatea conform normelor legislative în vigoare și ale Regulamentului de ordine interioară a școlii, având </w:t>
      </w:r>
      <w:r w:rsidR="00106B70">
        <w:rPr>
          <w:rFonts w:ascii="Times New Roman" w:hAnsi="Times New Roman" w:cs="Times New Roman"/>
          <w:noProof/>
          <w:sz w:val="24"/>
          <w:szCs w:val="24"/>
          <w:lang w:eastAsia="ro-RO"/>
        </w:rPr>
        <w:t>tematici specifice și programe de activitate.</w:t>
      </w:r>
    </w:p>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Conducerea operativă a activității este asigurată de director și de Consiliul de administrație, în conformitate cu legislația în vigoare. Pentru anul școlar 202</w:t>
      </w:r>
      <w:r w:rsidR="00BE387E">
        <w:rPr>
          <w:rFonts w:ascii="Times New Roman" w:hAnsi="Times New Roman" w:cs="Times New Roman"/>
          <w:noProof/>
          <w:sz w:val="24"/>
          <w:szCs w:val="24"/>
          <w:lang w:eastAsia="ro-RO"/>
        </w:rPr>
        <w:t>1</w:t>
      </w:r>
      <w:r>
        <w:rPr>
          <w:rFonts w:ascii="Times New Roman" w:hAnsi="Times New Roman" w:cs="Times New Roman"/>
          <w:noProof/>
          <w:sz w:val="24"/>
          <w:szCs w:val="24"/>
          <w:lang w:eastAsia="ro-RO"/>
        </w:rPr>
        <w:t>-202</w:t>
      </w:r>
      <w:r w:rsidR="00BE387E">
        <w:rPr>
          <w:rFonts w:ascii="Times New Roman" w:hAnsi="Times New Roman" w:cs="Times New Roman"/>
          <w:noProof/>
          <w:sz w:val="24"/>
          <w:szCs w:val="24"/>
          <w:lang w:eastAsia="ro-RO"/>
        </w:rPr>
        <w:t>2</w:t>
      </w:r>
      <w:r>
        <w:rPr>
          <w:rFonts w:ascii="Times New Roman" w:hAnsi="Times New Roman" w:cs="Times New Roman"/>
          <w:noProof/>
          <w:sz w:val="24"/>
          <w:szCs w:val="24"/>
          <w:lang w:eastAsia="ro-RO"/>
        </w:rPr>
        <w:t>, colectivul didactic a fost structurat pe comisii metodice, activitatea acestora desfășurându-se corespunzător specificului fiecărei catedre, aceasta presupunând o comunicare eficientă cu toate compartimentele.</w:t>
      </w:r>
    </w:p>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w:t>
      </w: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În cadrul școlii funcționează compartimentele de secretariat, contabilitate, administrativ, asistență socială, medical, precum și o serie de comisii conexe aprobate în Consiliul Profesoral</w:t>
      </w:r>
    </w:p>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r>
      <w:r w:rsidRPr="00D569FE">
        <w:rPr>
          <w:rFonts w:ascii="Times New Roman" w:hAnsi="Times New Roman" w:cs="Times New Roman"/>
          <w:b/>
          <w:i/>
          <w:noProof/>
          <w:sz w:val="24"/>
          <w:szCs w:val="24"/>
          <w:lang w:eastAsia="ro-RO"/>
        </w:rPr>
        <w:t>Comisii de lucru</w:t>
      </w:r>
      <w:r>
        <w:rPr>
          <w:rFonts w:ascii="Times New Roman" w:hAnsi="Times New Roman" w:cs="Times New Roman"/>
          <w:noProof/>
          <w:sz w:val="24"/>
          <w:szCs w:val="24"/>
          <w:lang w:eastAsia="ro-RO"/>
        </w:rPr>
        <w:t>:</w:t>
      </w:r>
    </w:p>
    <w:tbl>
      <w:tblPr>
        <w:tblStyle w:val="TableGrid"/>
        <w:tblW w:w="0" w:type="auto"/>
        <w:tblLook w:val="04A0" w:firstRow="1" w:lastRow="0" w:firstColumn="1" w:lastColumn="0" w:noHBand="0" w:noVBand="1"/>
      </w:tblPr>
      <w:tblGrid>
        <w:gridCol w:w="3010"/>
        <w:gridCol w:w="3310"/>
        <w:gridCol w:w="2966"/>
      </w:tblGrid>
      <w:tr w:rsidR="00106B70" w:rsidTr="00106B70">
        <w:tc>
          <w:tcPr>
            <w:tcW w:w="3096" w:type="dxa"/>
          </w:tcPr>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p>
        </w:tc>
        <w:tc>
          <w:tcPr>
            <w:tcW w:w="3096" w:type="dxa"/>
          </w:tcPr>
          <w:p w:rsidR="00106B70" w:rsidRPr="00D569FE" w:rsidRDefault="00106B70" w:rsidP="00F475D9">
            <w:pPr>
              <w:pStyle w:val="ListParagraph"/>
              <w:tabs>
                <w:tab w:val="left" w:pos="142"/>
              </w:tabs>
              <w:ind w:left="0"/>
              <w:jc w:val="both"/>
              <w:rPr>
                <w:rFonts w:ascii="Times New Roman" w:hAnsi="Times New Roman" w:cs="Times New Roman"/>
                <w:b/>
                <w:noProof/>
                <w:sz w:val="24"/>
                <w:szCs w:val="24"/>
                <w:lang w:eastAsia="ro-RO"/>
              </w:rPr>
            </w:pPr>
            <w:r w:rsidRPr="00D569FE">
              <w:rPr>
                <w:rFonts w:ascii="Times New Roman" w:hAnsi="Times New Roman" w:cs="Times New Roman"/>
                <w:b/>
                <w:noProof/>
                <w:sz w:val="24"/>
                <w:szCs w:val="24"/>
                <w:lang w:eastAsia="ro-RO"/>
              </w:rPr>
              <w:t>Responsabil</w:t>
            </w:r>
          </w:p>
        </w:tc>
        <w:tc>
          <w:tcPr>
            <w:tcW w:w="3096" w:type="dxa"/>
          </w:tcPr>
          <w:p w:rsidR="00106B70" w:rsidRPr="00D569FE" w:rsidRDefault="00106B70" w:rsidP="00F475D9">
            <w:pPr>
              <w:pStyle w:val="ListParagraph"/>
              <w:tabs>
                <w:tab w:val="left" w:pos="142"/>
              </w:tabs>
              <w:ind w:left="0"/>
              <w:jc w:val="both"/>
              <w:rPr>
                <w:rFonts w:ascii="Times New Roman" w:hAnsi="Times New Roman" w:cs="Times New Roman"/>
                <w:b/>
                <w:noProof/>
                <w:sz w:val="24"/>
                <w:szCs w:val="24"/>
                <w:lang w:eastAsia="ro-RO"/>
              </w:rPr>
            </w:pPr>
            <w:r w:rsidRPr="00D569FE">
              <w:rPr>
                <w:rFonts w:ascii="Times New Roman" w:hAnsi="Times New Roman" w:cs="Times New Roman"/>
                <w:b/>
                <w:noProof/>
                <w:sz w:val="24"/>
                <w:szCs w:val="24"/>
                <w:lang w:eastAsia="ro-RO"/>
              </w:rPr>
              <w:t>Componență</w:t>
            </w:r>
          </w:p>
        </w:tc>
      </w:tr>
      <w:tr w:rsidR="00106B70" w:rsidTr="00106B70">
        <w:tc>
          <w:tcPr>
            <w:tcW w:w="3096" w:type="dxa"/>
          </w:tcPr>
          <w:p w:rsidR="003F74D9"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evaluarea și asigurarea calității CEAC</w:t>
            </w:r>
          </w:p>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comisie cu caracter permanent)</w:t>
            </w:r>
          </w:p>
        </w:tc>
        <w:tc>
          <w:tcPr>
            <w:tcW w:w="3096" w:type="dxa"/>
          </w:tcPr>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Miuțoiu Bogdan</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miutoiuconstantin@yahoo.com)</w:t>
            </w:r>
          </w:p>
        </w:tc>
        <w:tc>
          <w:tcPr>
            <w:tcW w:w="3096" w:type="dxa"/>
          </w:tcPr>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Pearcu Dumitru</w:t>
            </w:r>
            <w:r w:rsidR="003F74D9">
              <w:rPr>
                <w:rFonts w:ascii="Times New Roman" w:hAnsi="Times New Roman" w:cs="Times New Roman"/>
                <w:noProof/>
                <w:sz w:val="24"/>
                <w:szCs w:val="24"/>
                <w:lang w:eastAsia="ro-RO"/>
              </w:rPr>
              <w:t>-membru</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Popa Lavinia- reprezentant sindicat</w:t>
            </w:r>
          </w:p>
          <w:p w:rsidR="00217DCE" w:rsidRDefault="00217DC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Mirela-membru</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w:t>
            </w:r>
            <w:r w:rsidR="00217DCE">
              <w:rPr>
                <w:rFonts w:ascii="Times New Roman" w:hAnsi="Times New Roman" w:cs="Times New Roman"/>
                <w:noProof/>
                <w:sz w:val="24"/>
                <w:szCs w:val="24"/>
                <w:lang w:eastAsia="ro-RO"/>
              </w:rPr>
              <w:t xml:space="preserve">Toma (Ilie) Maria </w:t>
            </w:r>
            <w:r>
              <w:rPr>
                <w:rFonts w:ascii="Times New Roman" w:hAnsi="Times New Roman" w:cs="Times New Roman"/>
                <w:noProof/>
                <w:sz w:val="24"/>
                <w:szCs w:val="24"/>
                <w:lang w:eastAsia="ro-RO"/>
              </w:rPr>
              <w:t>-reprezentant părinți</w:t>
            </w:r>
          </w:p>
          <w:p w:rsidR="003F74D9" w:rsidRDefault="00217DC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Stoica Marius</w:t>
            </w:r>
            <w:r w:rsidR="003F74D9">
              <w:rPr>
                <w:rFonts w:ascii="Times New Roman" w:hAnsi="Times New Roman" w:cs="Times New Roman"/>
                <w:noProof/>
                <w:sz w:val="24"/>
                <w:szCs w:val="24"/>
                <w:lang w:eastAsia="ro-RO"/>
              </w:rPr>
              <w:t xml:space="preserve">-reprezentant </w:t>
            </w:r>
            <w:r w:rsidR="003F74D9">
              <w:rPr>
                <w:rFonts w:ascii="Times New Roman" w:hAnsi="Times New Roman" w:cs="Times New Roman"/>
                <w:noProof/>
                <w:sz w:val="24"/>
                <w:szCs w:val="24"/>
                <w:lang w:eastAsia="ro-RO"/>
              </w:rPr>
              <w:lastRenderedPageBreak/>
              <w:t>Consiliul Județean</w:t>
            </w:r>
          </w:p>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p>
        </w:tc>
      </w:tr>
      <w:tr w:rsidR="00106B70" w:rsidTr="00106B70">
        <w:tc>
          <w:tcPr>
            <w:tcW w:w="3096" w:type="dxa"/>
          </w:tcPr>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Comisia pentru curriculum</w:t>
            </w:r>
          </w:p>
          <w:p w:rsidR="00106B70"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comisie cu caracter permanent)</w:t>
            </w:r>
          </w:p>
        </w:tc>
        <w:tc>
          <w:tcPr>
            <w:tcW w:w="3096" w:type="dxa"/>
          </w:tcPr>
          <w:p w:rsidR="00106B70"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106B70"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Cîrstea Ioana</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Niță Paula</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p w:rsidR="003F74D9"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tc>
      </w:tr>
      <w:tr w:rsidR="00106B70" w:rsidTr="00106B70">
        <w:tc>
          <w:tcPr>
            <w:tcW w:w="3096" w:type="dxa"/>
          </w:tcPr>
          <w:p w:rsidR="00106B70" w:rsidRDefault="003F74D9"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orar-comisie cu caracter temporar/ ocazional</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 Ileana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deaconu.ileana@yahoo.com</w:t>
            </w:r>
          </w:p>
        </w:tc>
        <w:tc>
          <w:tcPr>
            <w:tcW w:w="3096" w:type="dxa"/>
          </w:tcPr>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Popa Lavinia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Niță Paula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Miuțoiu Bogdan </w:t>
            </w:r>
          </w:p>
        </w:tc>
      </w:tr>
      <w:tr w:rsidR="00106B70" w:rsidTr="00106B70">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proiecte și programe educative -comisie cu caracter permanent</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Naria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anamaria.peca@yahoo.com</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 Ileana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tc>
      </w:tr>
      <w:tr w:rsidR="00106B70" w:rsidTr="00106B70">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de securitate și sănătate în muncă și pentru situații de urgență- comisie cu caracter permanent</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Aurel Alexandru Petru</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Pearcu Dumitru</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Olteanu Mihai</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Mladin Carmen</w:t>
            </w:r>
          </w:p>
        </w:tc>
      </w:tr>
      <w:tr w:rsidR="00106B70" w:rsidTr="00106B70">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CIEC –comisie cu caracter permanent</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fulgescumirela@yahoo.com</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 Ileana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Șerban Elena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Dumitrescu Marcel</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Nistor Maria</w:t>
            </w:r>
          </w:p>
        </w:tc>
      </w:tr>
      <w:tr w:rsidR="00106B70" w:rsidTr="00106B70">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control managerial intern SCMI- cu caracter permanent</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106B70"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Dumitrașcu Constantin</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Aurel Alexandru Petru</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Poenițeanu Elena</w:t>
            </w:r>
          </w:p>
          <w:p w:rsidR="008A5981" w:rsidRDefault="008A598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tc>
      </w:tr>
      <w:tr w:rsidR="008A5981" w:rsidTr="00106B70">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accesare programe și proiecte europene-cu caracter permanent</w:t>
            </w:r>
          </w:p>
        </w:tc>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Dumitrașcu Constantin</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Miuțoiu Bogdan</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Pearcu Dumitru</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tc>
      </w:tr>
      <w:tr w:rsidR="008A5981" w:rsidTr="00106B70">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Comitetul antibullyng- cu caracter permanent</w:t>
            </w:r>
          </w:p>
        </w:tc>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8A5981"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Popa Lavinia</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Pearcu Dumitru</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Niță Paula</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reprezentant elevi</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reprezentant părinți</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Păunescu Liliana-reprez. Consiliul Local</w:t>
            </w:r>
          </w:p>
        </w:tc>
      </w:tr>
      <w:tr w:rsidR="003A2973" w:rsidTr="00106B70">
        <w:tc>
          <w:tcPr>
            <w:tcW w:w="3096" w:type="dxa"/>
          </w:tcPr>
          <w:p w:rsidR="003A2973" w:rsidRDefault="003A2973" w:rsidP="003A297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prevenirea, și eliminarea violenței a faptelor de corupție și discriminării în mediul școlar și promovarea interculturalității-cu caracter permanent</w:t>
            </w:r>
          </w:p>
        </w:tc>
        <w:tc>
          <w:tcPr>
            <w:tcW w:w="3096" w:type="dxa"/>
          </w:tcPr>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Niță Paula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nitapaula@yahoo.com</w:t>
            </w:r>
          </w:p>
        </w:tc>
        <w:tc>
          <w:tcPr>
            <w:tcW w:w="3096" w:type="dxa"/>
          </w:tcPr>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Șerban Maria</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Crăcănuș Liliana</w:t>
            </w:r>
          </w:p>
        </w:tc>
      </w:tr>
      <w:tr w:rsidR="003A2973" w:rsidTr="00106B70">
        <w:tc>
          <w:tcPr>
            <w:tcW w:w="3096" w:type="dxa"/>
          </w:tcPr>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prevenirea absenteismului</w:t>
            </w:r>
            <w:r w:rsidR="00F7185F">
              <w:rPr>
                <w:rFonts w:ascii="Times New Roman" w:hAnsi="Times New Roman" w:cs="Times New Roman"/>
                <w:noProof/>
                <w:sz w:val="24"/>
                <w:szCs w:val="24"/>
                <w:lang w:eastAsia="ro-RO"/>
              </w:rPr>
              <w:t xml:space="preserve"> -cu caracter permanent</w:t>
            </w:r>
          </w:p>
        </w:tc>
        <w:tc>
          <w:tcPr>
            <w:tcW w:w="3096" w:type="dxa"/>
          </w:tcPr>
          <w:p w:rsidR="003A2973" w:rsidRDefault="003A297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Popa Lavinia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lavinia.cioranu@yahoo.com</w:t>
            </w:r>
          </w:p>
        </w:tc>
        <w:tc>
          <w:tcPr>
            <w:tcW w:w="3096" w:type="dxa"/>
          </w:tcPr>
          <w:p w:rsidR="003A2973"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Olteanu Mihai</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Nistor Maria</w:t>
            </w:r>
          </w:p>
        </w:tc>
      </w:tr>
      <w:tr w:rsidR="00F7185F" w:rsidTr="00106B70">
        <w:tc>
          <w:tcPr>
            <w:tcW w:w="3096" w:type="dxa"/>
          </w:tcPr>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achiziții și licitații- cu caracter temporar/ ocazional</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Aurel Alexandru Petru</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alex-aurel85@yahoo.com</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Nistor Maria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Crăcănuș Elena</w:t>
            </w:r>
          </w:p>
        </w:tc>
      </w:tr>
      <w:tr w:rsidR="00F7185F" w:rsidTr="00106B70">
        <w:tc>
          <w:tcPr>
            <w:tcW w:w="3096" w:type="dxa"/>
          </w:tcPr>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Comisia paritară cu caracter temporar/ ocazional</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Popa Lavinia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p>
        </w:tc>
      </w:tr>
      <w:tr w:rsidR="00F7185F" w:rsidTr="00106B70">
        <w:tc>
          <w:tcPr>
            <w:tcW w:w="3096" w:type="dxa"/>
          </w:tcPr>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de acordare a burselor profesionale</w:t>
            </w:r>
          </w:p>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cu caracter temporar/ ocazional</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osiac.gheorghe10@gmail.com</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Dumitrașcu Constantin</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Crăcănuș Liliana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Nistor Maria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Toți diriginții</w:t>
            </w:r>
          </w:p>
        </w:tc>
      </w:tr>
      <w:tr w:rsidR="00F7185F" w:rsidTr="00106B70">
        <w:tc>
          <w:tcPr>
            <w:tcW w:w="3096" w:type="dxa"/>
          </w:tcPr>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Strategia Națională pentru Acțiuni Comunitare SNAC cu caracter temporar/ocazional</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Cîrstea Ioana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carstea_lili1@yahoo.com</w:t>
            </w:r>
          </w:p>
        </w:tc>
        <w:tc>
          <w:tcPr>
            <w:tcW w:w="3096" w:type="dxa"/>
          </w:tcPr>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 Ileana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Budrigă Dorina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p w:rsidR="00F7185F" w:rsidRDefault="00F7185F"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Olteanu Mihai</w:t>
            </w:r>
          </w:p>
        </w:tc>
      </w:tr>
      <w:tr w:rsidR="00F7185F" w:rsidTr="00106B70">
        <w:tc>
          <w:tcPr>
            <w:tcW w:w="3096" w:type="dxa"/>
          </w:tcPr>
          <w:p w:rsidR="00F7185F" w:rsidRDefault="00F7185F" w:rsidP="00F7185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promovarea ofertei educaționale a școlii – cu caracter temporar/ ocazional</w:t>
            </w:r>
          </w:p>
        </w:tc>
        <w:tc>
          <w:tcPr>
            <w:tcW w:w="3096" w:type="dxa"/>
          </w:tcPr>
          <w:p w:rsidR="00F61F88" w:rsidRDefault="00F61F88" w:rsidP="00F61F88">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 Ileana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deaconu.ileana@yahoo.com</w:t>
            </w:r>
          </w:p>
        </w:tc>
        <w:tc>
          <w:tcPr>
            <w:tcW w:w="3096" w:type="dxa"/>
          </w:tcPr>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Nistor Maria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Fulgescu Mirela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Miuțoiu Bogdan</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Peca Ana Maria</w:t>
            </w:r>
          </w:p>
        </w:tc>
      </w:tr>
    </w:tbl>
    <w:p w:rsidR="00106B70" w:rsidRDefault="00106B70" w:rsidP="00F475D9">
      <w:pPr>
        <w:pStyle w:val="ListParagraph"/>
        <w:tabs>
          <w:tab w:val="left" w:pos="142"/>
        </w:tabs>
        <w:ind w:left="0"/>
        <w:jc w:val="both"/>
        <w:rPr>
          <w:rFonts w:ascii="Times New Roman" w:hAnsi="Times New Roman" w:cs="Times New Roman"/>
          <w:noProof/>
          <w:sz w:val="24"/>
          <w:szCs w:val="24"/>
          <w:lang w:eastAsia="ro-RO"/>
        </w:rPr>
      </w:pP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Aceste comisii au participat pe bvaza unui program propriu și al unei strategii de funcționare proprii, cu responsabilități bine precizate.</w:t>
      </w:r>
    </w:p>
    <w:p w:rsidR="00F61F88" w:rsidRPr="00D569FE" w:rsidRDefault="00F61F88" w:rsidP="00F475D9">
      <w:pPr>
        <w:pStyle w:val="ListParagraph"/>
        <w:tabs>
          <w:tab w:val="left" w:pos="142"/>
        </w:tabs>
        <w:ind w:left="0"/>
        <w:jc w:val="both"/>
        <w:rPr>
          <w:rFonts w:ascii="Times New Roman" w:hAnsi="Times New Roman" w:cs="Times New Roman"/>
          <w:b/>
          <w:i/>
          <w:noProof/>
          <w:sz w:val="24"/>
          <w:szCs w:val="24"/>
          <w:lang w:eastAsia="ro-RO"/>
        </w:rPr>
      </w:pPr>
      <w:r w:rsidRPr="00D569FE">
        <w:rPr>
          <w:rFonts w:ascii="Times New Roman" w:hAnsi="Times New Roman" w:cs="Times New Roman"/>
          <w:b/>
          <w:i/>
          <w:noProof/>
          <w:sz w:val="24"/>
          <w:szCs w:val="24"/>
          <w:lang w:eastAsia="ro-RO"/>
        </w:rPr>
        <w:t>Consiliul Profesoral</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Președinte: Director Osiac Gheorghe</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Secretar: Poenițeanu Elena</w:t>
      </w:r>
    </w:p>
    <w:p w:rsidR="00F61F88" w:rsidRDefault="00F61F8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Membrii: Cadre didactice</w:t>
      </w:r>
    </w:p>
    <w:p w:rsidR="00F61F88" w:rsidRPr="00D569FE" w:rsidRDefault="00F61F88" w:rsidP="00F475D9">
      <w:pPr>
        <w:pStyle w:val="ListParagraph"/>
        <w:tabs>
          <w:tab w:val="left" w:pos="142"/>
        </w:tabs>
        <w:ind w:left="0"/>
        <w:jc w:val="both"/>
        <w:rPr>
          <w:rFonts w:ascii="Times New Roman" w:hAnsi="Times New Roman" w:cs="Times New Roman"/>
          <w:b/>
          <w:i/>
          <w:noProof/>
          <w:sz w:val="24"/>
          <w:szCs w:val="24"/>
          <w:lang w:eastAsia="ro-RO"/>
        </w:rPr>
      </w:pPr>
      <w:r w:rsidRPr="00D569FE">
        <w:rPr>
          <w:rFonts w:ascii="Times New Roman" w:hAnsi="Times New Roman" w:cs="Times New Roman"/>
          <w:b/>
          <w:i/>
          <w:noProof/>
          <w:sz w:val="24"/>
          <w:szCs w:val="24"/>
          <w:lang w:eastAsia="ro-RO"/>
        </w:rPr>
        <w:t>Diriginții în anul școlar 202</w:t>
      </w:r>
      <w:r w:rsidR="008B08B6">
        <w:rPr>
          <w:rFonts w:ascii="Times New Roman" w:hAnsi="Times New Roman" w:cs="Times New Roman"/>
          <w:b/>
          <w:i/>
          <w:noProof/>
          <w:sz w:val="24"/>
          <w:szCs w:val="24"/>
          <w:lang w:eastAsia="ro-RO"/>
        </w:rPr>
        <w:t>1</w:t>
      </w:r>
      <w:r w:rsidRPr="00D569FE">
        <w:rPr>
          <w:rFonts w:ascii="Times New Roman" w:hAnsi="Times New Roman" w:cs="Times New Roman"/>
          <w:b/>
          <w:i/>
          <w:noProof/>
          <w:sz w:val="24"/>
          <w:szCs w:val="24"/>
          <w:lang w:eastAsia="ro-RO"/>
        </w:rPr>
        <w:t>-202</w:t>
      </w:r>
      <w:r w:rsidR="008B08B6">
        <w:rPr>
          <w:rFonts w:ascii="Times New Roman" w:hAnsi="Times New Roman" w:cs="Times New Roman"/>
          <w:b/>
          <w:i/>
          <w:noProof/>
          <w:sz w:val="24"/>
          <w:szCs w:val="24"/>
          <w:lang w:eastAsia="ro-RO"/>
        </w:rPr>
        <w:t>2</w:t>
      </w:r>
    </w:p>
    <w:tbl>
      <w:tblPr>
        <w:tblStyle w:val="MediumGrid2-Accent3"/>
        <w:tblW w:w="10252" w:type="dxa"/>
        <w:tblLook w:val="04A0" w:firstRow="1" w:lastRow="0" w:firstColumn="1" w:lastColumn="0" w:noHBand="0" w:noVBand="1"/>
      </w:tblPr>
      <w:tblGrid>
        <w:gridCol w:w="1440"/>
        <w:gridCol w:w="4860"/>
        <w:gridCol w:w="2880"/>
        <w:gridCol w:w="1072"/>
      </w:tblGrid>
      <w:tr w:rsidR="00287B55" w:rsidRPr="00287B55" w:rsidTr="00287B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CLASA</w:t>
            </w:r>
          </w:p>
        </w:tc>
        <w:tc>
          <w:tcPr>
            <w:tcW w:w="4860" w:type="dxa"/>
          </w:tcPr>
          <w:p w:rsidR="00287B55" w:rsidRPr="00287B55" w:rsidRDefault="00287B55" w:rsidP="00287B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 xml:space="preserve">Domeniul/Calificarea </w:t>
            </w:r>
          </w:p>
        </w:tc>
        <w:tc>
          <w:tcPr>
            <w:tcW w:w="2880" w:type="dxa"/>
          </w:tcPr>
          <w:p w:rsidR="00287B55" w:rsidRPr="00287B55" w:rsidRDefault="00287B55" w:rsidP="00287B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Diriginte</w:t>
            </w:r>
          </w:p>
        </w:tc>
        <w:tc>
          <w:tcPr>
            <w:tcW w:w="1072" w:type="dxa"/>
          </w:tcPr>
          <w:p w:rsidR="00287B55" w:rsidRPr="00287B55" w:rsidRDefault="00287B55" w:rsidP="00287B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Nr. elevi inscrisi</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IX A</w:t>
            </w:r>
          </w:p>
        </w:tc>
        <w:tc>
          <w:tcPr>
            <w:tcW w:w="486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Constructii, instalatii si lucrari publice/Zugrav-ipsosar-vopsitor-tapetar</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Pearcu Dumitru</w:t>
            </w:r>
          </w:p>
        </w:tc>
        <w:tc>
          <w:tcPr>
            <w:tcW w:w="1072"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IX B</w:t>
            </w:r>
            <w:r w:rsidR="00545D5E">
              <w:rPr>
                <w:rFonts w:ascii="Times New Roman" w:eastAsia="Times New Roman" w:hAnsi="Times New Roman" w:cs="Times New Roman"/>
                <w:sz w:val="28"/>
                <w:szCs w:val="28"/>
              </w:rPr>
              <w:t>-VL</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alimentatie/Bucatar</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Peca Ana Maria</w:t>
            </w:r>
          </w:p>
        </w:tc>
        <w:tc>
          <w:tcPr>
            <w:tcW w:w="1072" w:type="dxa"/>
          </w:tcPr>
          <w:p w:rsidR="00287B55" w:rsidRPr="00287B55" w:rsidRDefault="00287B55" w:rsidP="00D83C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w:t>
            </w:r>
            <w:r w:rsidR="00D83CA9">
              <w:rPr>
                <w:rFonts w:ascii="Times New Roman" w:eastAsia="Times New Roman" w:hAnsi="Times New Roman" w:cs="Times New Roman"/>
                <w:sz w:val="28"/>
                <w:szCs w:val="28"/>
              </w:rPr>
              <w:t>3</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IX C</w:t>
            </w:r>
            <w:r w:rsidR="00545D5E">
              <w:rPr>
                <w:rFonts w:ascii="Times New Roman" w:eastAsia="Times New Roman" w:hAnsi="Times New Roman" w:cs="Times New Roman"/>
                <w:sz w:val="28"/>
                <w:szCs w:val="28"/>
              </w:rPr>
              <w:t>-VL</w:t>
            </w:r>
          </w:p>
        </w:tc>
        <w:tc>
          <w:tcPr>
            <w:tcW w:w="486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Mecanica/Lacatus constructii metalice si utilaj tehnologic</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Râpeanu Andreescu Ioana</w:t>
            </w:r>
          </w:p>
        </w:tc>
        <w:tc>
          <w:tcPr>
            <w:tcW w:w="1072"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IX D-VL</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Fabricarea produselor din lemn/Tamplar universal</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Marinescu Mihail</w:t>
            </w:r>
          </w:p>
        </w:tc>
        <w:tc>
          <w:tcPr>
            <w:tcW w:w="1072" w:type="dxa"/>
          </w:tcPr>
          <w:p w:rsidR="00287B55" w:rsidRPr="00287B55" w:rsidRDefault="00287B55" w:rsidP="00D83C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w:t>
            </w:r>
            <w:r w:rsidR="00D83CA9">
              <w:rPr>
                <w:rFonts w:ascii="Times New Roman" w:eastAsia="Times New Roman" w:hAnsi="Times New Roman" w:cs="Times New Roman"/>
                <w:sz w:val="28"/>
                <w:szCs w:val="28"/>
              </w:rPr>
              <w:t>5</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p>
        </w:tc>
        <w:tc>
          <w:tcPr>
            <w:tcW w:w="486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rPr>
            </w:pPr>
          </w:p>
        </w:tc>
        <w:tc>
          <w:tcPr>
            <w:tcW w:w="288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rPr>
            </w:pPr>
          </w:p>
        </w:tc>
        <w:tc>
          <w:tcPr>
            <w:tcW w:w="1072"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287B55" w:rsidRPr="00287B55">
              <w:rPr>
                <w:rFonts w:ascii="Times New Roman" w:eastAsia="Times New Roman" w:hAnsi="Times New Roman" w:cs="Times New Roman"/>
                <w:b/>
                <w:sz w:val="28"/>
                <w:szCs w:val="28"/>
              </w:rPr>
              <w:t>6</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 A</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 xml:space="preserve">Constructii, instalatii si lucrari publice/Zugrav-ipsosar-vopsitor-tapetar </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Deaconu Ileana</w:t>
            </w:r>
          </w:p>
        </w:tc>
        <w:tc>
          <w:tcPr>
            <w:tcW w:w="1072" w:type="dxa"/>
          </w:tcPr>
          <w:p w:rsidR="00287B55" w:rsidRPr="00287B55" w:rsidRDefault="00287B55" w:rsidP="00D83C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w:t>
            </w:r>
            <w:r w:rsidR="00D83CA9">
              <w:rPr>
                <w:rFonts w:ascii="Times New Roman" w:eastAsia="Times New Roman" w:hAnsi="Times New Roman" w:cs="Times New Roman"/>
                <w:sz w:val="28"/>
                <w:szCs w:val="28"/>
              </w:rPr>
              <w:t>2</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545D5E">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 B</w:t>
            </w:r>
          </w:p>
        </w:tc>
        <w:tc>
          <w:tcPr>
            <w:tcW w:w="486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alimentatie/Ospatar(chelner), vanzator in unitati de alimentatie</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Miuțoiu Constantin Bogdan</w:t>
            </w:r>
          </w:p>
        </w:tc>
        <w:tc>
          <w:tcPr>
            <w:tcW w:w="1072" w:type="dxa"/>
          </w:tcPr>
          <w:p w:rsidR="00287B55" w:rsidRPr="00287B55" w:rsidRDefault="00287B55" w:rsidP="00D83C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w:t>
            </w:r>
            <w:r w:rsidR="00D83CA9">
              <w:rPr>
                <w:rFonts w:ascii="Times New Roman" w:eastAsia="Times New Roman" w:hAnsi="Times New Roman" w:cs="Times New Roman"/>
                <w:sz w:val="28"/>
                <w:szCs w:val="28"/>
              </w:rPr>
              <w:t>1</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 C-VL</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Mecanica/Lacatus constructii metalice si utilaj tehnologic</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Niță Paula</w:t>
            </w:r>
          </w:p>
        </w:tc>
        <w:tc>
          <w:tcPr>
            <w:tcW w:w="1072"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 D-VL</w:t>
            </w:r>
          </w:p>
        </w:tc>
        <w:tc>
          <w:tcPr>
            <w:tcW w:w="486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Ilea Maria</w:t>
            </w:r>
          </w:p>
        </w:tc>
        <w:tc>
          <w:tcPr>
            <w:tcW w:w="1072"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12</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288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1072"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rPr>
            </w:pPr>
            <w:r>
              <w:rPr>
                <w:rFonts w:ascii="Times New Roman" w:eastAsia="Times New Roman" w:hAnsi="Times New Roman" w:cs="Times New Roman"/>
                <w:b/>
                <w:sz w:val="28"/>
                <w:szCs w:val="28"/>
              </w:rPr>
              <w:t>49</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lastRenderedPageBreak/>
              <w:t>XI A</w:t>
            </w:r>
          </w:p>
        </w:tc>
        <w:tc>
          <w:tcPr>
            <w:tcW w:w="486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rPr>
            </w:pPr>
            <w:r w:rsidRPr="00287B55">
              <w:rPr>
                <w:rFonts w:ascii="Times New Roman" w:eastAsia="Times New Roman" w:hAnsi="Times New Roman" w:cs="Times New Roman"/>
                <w:sz w:val="28"/>
                <w:szCs w:val="28"/>
              </w:rPr>
              <w:t>Mecanica/Lacatus constructii metalice si utilaj tehnologic</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Popa Lavinia Mirela</w:t>
            </w:r>
          </w:p>
        </w:tc>
        <w:tc>
          <w:tcPr>
            <w:tcW w:w="1072"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XI B</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 Ospatar(chelner), vanzator in unitati de alimentatie</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Cîrstea Ioana</w:t>
            </w:r>
          </w:p>
        </w:tc>
        <w:tc>
          <w:tcPr>
            <w:tcW w:w="1072"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11</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D83CA9" w:rsidP="00287B5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XI C</w:t>
            </w:r>
          </w:p>
        </w:tc>
        <w:tc>
          <w:tcPr>
            <w:tcW w:w="486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Constructii, instalatii si lucrari publice/Zugrav-ipsosar-vopsitor-tapetar</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Popa Olimpiu George</w:t>
            </w:r>
          </w:p>
        </w:tc>
        <w:tc>
          <w:tcPr>
            <w:tcW w:w="1072"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11</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XI D-VL</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alimentatie/Bucatar</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Fulgescu M</w:t>
            </w:r>
          </w:p>
        </w:tc>
        <w:tc>
          <w:tcPr>
            <w:tcW w:w="1072"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14</w:t>
            </w:r>
          </w:p>
        </w:tc>
      </w:tr>
      <w:tr w:rsidR="00D83CA9"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D83CA9" w:rsidRPr="00287B55" w:rsidRDefault="00D83CA9" w:rsidP="00287B5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XI E- VL</w:t>
            </w:r>
          </w:p>
        </w:tc>
        <w:tc>
          <w:tcPr>
            <w:tcW w:w="4860" w:type="dxa"/>
          </w:tcPr>
          <w:p w:rsidR="00D83CA9"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Fabricarea produselor din lemn/Tamplar universal</w:t>
            </w:r>
          </w:p>
        </w:tc>
        <w:tc>
          <w:tcPr>
            <w:tcW w:w="2880" w:type="dxa"/>
          </w:tcPr>
          <w:p w:rsidR="00D83CA9"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Olteanu Mihai</w:t>
            </w:r>
          </w:p>
        </w:tc>
        <w:tc>
          <w:tcPr>
            <w:tcW w:w="1072" w:type="dxa"/>
          </w:tcPr>
          <w:p w:rsidR="00D83CA9"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288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1072" w:type="dxa"/>
          </w:tcPr>
          <w:p w:rsidR="00287B55" w:rsidRPr="00545D5E"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rPr>
            </w:pPr>
            <w:r w:rsidRPr="00545D5E">
              <w:rPr>
                <w:rFonts w:ascii="Times New Roman" w:eastAsia="Times New Roman" w:hAnsi="Times New Roman" w:cs="Times New Roman"/>
                <w:b/>
                <w:sz w:val="28"/>
                <w:szCs w:val="28"/>
              </w:rPr>
              <w:t>50</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XII A</w:t>
            </w:r>
          </w:p>
        </w:tc>
        <w:tc>
          <w:tcPr>
            <w:tcW w:w="486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Constructii, instalatii si lucrari publice/Zugrav-ipsosar-vopsitor-tapetar</w:t>
            </w:r>
          </w:p>
        </w:tc>
        <w:tc>
          <w:tcPr>
            <w:tcW w:w="2880"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Bălașa Elena</w:t>
            </w:r>
          </w:p>
        </w:tc>
        <w:tc>
          <w:tcPr>
            <w:tcW w:w="1072" w:type="dxa"/>
          </w:tcPr>
          <w:p w:rsidR="00287B55" w:rsidRPr="00287B55" w:rsidRDefault="00D83CA9"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XII B</w:t>
            </w: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Turism si alimentatie/Bucatar</w:t>
            </w:r>
          </w:p>
        </w:tc>
        <w:tc>
          <w:tcPr>
            <w:tcW w:w="2880" w:type="dxa"/>
          </w:tcPr>
          <w:p w:rsidR="00287B55" w:rsidRPr="00287B55" w:rsidRDefault="00D83CA9"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Budrigă Maria Dorina</w:t>
            </w:r>
          </w:p>
        </w:tc>
        <w:tc>
          <w:tcPr>
            <w:tcW w:w="1072" w:type="dxa"/>
          </w:tcPr>
          <w:p w:rsidR="00287B55" w:rsidRPr="00287B55" w:rsidRDefault="00287B55" w:rsidP="00D83C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1</w:t>
            </w:r>
            <w:r w:rsidR="00D83CA9">
              <w:rPr>
                <w:rFonts w:ascii="Times New Roman" w:eastAsia="Times New Roman" w:hAnsi="Times New Roman" w:cs="Times New Roman"/>
                <w:sz w:val="28"/>
                <w:szCs w:val="28"/>
              </w:rPr>
              <w:t>3</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XII C</w:t>
            </w:r>
            <w:r w:rsidR="00545D5E">
              <w:rPr>
                <w:rFonts w:ascii="Times New Roman" w:eastAsia="Times New Roman" w:hAnsi="Times New Roman" w:cs="Times New Roman"/>
                <w:sz w:val="28"/>
                <w:szCs w:val="28"/>
              </w:rPr>
              <w:t>- VL</w:t>
            </w:r>
          </w:p>
        </w:tc>
        <w:tc>
          <w:tcPr>
            <w:tcW w:w="4860" w:type="dxa"/>
          </w:tcPr>
          <w:p w:rsidR="00287B55" w:rsidRPr="00287B55" w:rsidRDefault="00545D5E"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Fabricarea produselor din lemn/Tamplar universal</w:t>
            </w:r>
          </w:p>
        </w:tc>
        <w:tc>
          <w:tcPr>
            <w:tcW w:w="2880" w:type="dxa"/>
          </w:tcPr>
          <w:p w:rsidR="00287B55" w:rsidRPr="00287B55" w:rsidRDefault="00545D5E"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Nedelcu Ghinoiu Elena</w:t>
            </w:r>
          </w:p>
        </w:tc>
        <w:tc>
          <w:tcPr>
            <w:tcW w:w="1072" w:type="dxa"/>
          </w:tcPr>
          <w:p w:rsidR="00287B55" w:rsidRPr="00287B55" w:rsidRDefault="00545D5E"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287B55" w:rsidRPr="00287B55" w:rsidTr="00287B55">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p>
        </w:tc>
        <w:tc>
          <w:tcPr>
            <w:tcW w:w="486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2880" w:type="dxa"/>
          </w:tcPr>
          <w:p w:rsidR="00287B55" w:rsidRPr="00287B55" w:rsidRDefault="00287B55"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1072" w:type="dxa"/>
          </w:tcPr>
          <w:p w:rsidR="00287B55" w:rsidRPr="00287B55" w:rsidRDefault="00545D5E" w:rsidP="00287B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287B55" w:rsidRPr="00287B55" w:rsidTr="0028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287B55" w:rsidRPr="00287B55" w:rsidRDefault="00287B55" w:rsidP="00287B55">
            <w:pPr>
              <w:jc w:val="center"/>
              <w:rPr>
                <w:rFonts w:ascii="Times New Roman" w:eastAsia="Times New Roman" w:hAnsi="Times New Roman" w:cs="Times New Roman"/>
                <w:sz w:val="28"/>
                <w:szCs w:val="28"/>
              </w:rPr>
            </w:pPr>
          </w:p>
        </w:tc>
        <w:tc>
          <w:tcPr>
            <w:tcW w:w="4860" w:type="dxa"/>
          </w:tcPr>
          <w:p w:rsidR="00287B55" w:rsidRPr="00287B55" w:rsidRDefault="00287B55"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287B55">
              <w:rPr>
                <w:rFonts w:ascii="Times New Roman" w:eastAsia="Times New Roman" w:hAnsi="Times New Roman" w:cs="Times New Roman"/>
                <w:sz w:val="28"/>
                <w:szCs w:val="28"/>
              </w:rPr>
              <w:t xml:space="preserve">Total </w:t>
            </w:r>
          </w:p>
        </w:tc>
        <w:tc>
          <w:tcPr>
            <w:tcW w:w="2880" w:type="dxa"/>
          </w:tcPr>
          <w:p w:rsidR="00287B55" w:rsidRPr="00287B55" w:rsidRDefault="00287B55" w:rsidP="00287B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
        </w:tc>
        <w:tc>
          <w:tcPr>
            <w:tcW w:w="1072" w:type="dxa"/>
          </w:tcPr>
          <w:p w:rsidR="00287B55" w:rsidRPr="00287B55" w:rsidRDefault="00545D5E" w:rsidP="00287B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rPr>
            </w:pPr>
            <w:r>
              <w:rPr>
                <w:rFonts w:ascii="Times New Roman" w:eastAsia="Times New Roman" w:hAnsi="Times New Roman" w:cs="Times New Roman"/>
                <w:b/>
                <w:sz w:val="28"/>
                <w:szCs w:val="28"/>
              </w:rPr>
              <w:t>188</w:t>
            </w:r>
          </w:p>
        </w:tc>
      </w:tr>
    </w:tbl>
    <w:p w:rsidR="00287B55" w:rsidRDefault="00287B55" w:rsidP="00F475D9">
      <w:pPr>
        <w:pStyle w:val="ListParagraph"/>
        <w:tabs>
          <w:tab w:val="left" w:pos="142"/>
        </w:tabs>
        <w:ind w:left="0"/>
        <w:jc w:val="both"/>
        <w:rPr>
          <w:rFonts w:ascii="Times New Roman" w:hAnsi="Times New Roman" w:cs="Times New Roman"/>
          <w:noProof/>
          <w:sz w:val="24"/>
          <w:szCs w:val="24"/>
          <w:lang w:eastAsia="ro-RO"/>
        </w:rPr>
      </w:pPr>
    </w:p>
    <w:p w:rsidR="00287B55" w:rsidRDefault="00287B55" w:rsidP="00F475D9">
      <w:pPr>
        <w:pStyle w:val="ListParagraph"/>
        <w:tabs>
          <w:tab w:val="left" w:pos="142"/>
        </w:tabs>
        <w:ind w:left="0"/>
        <w:jc w:val="both"/>
        <w:rPr>
          <w:rFonts w:ascii="Times New Roman" w:hAnsi="Times New Roman" w:cs="Times New Roman"/>
          <w:b/>
          <w:noProof/>
          <w:sz w:val="28"/>
          <w:szCs w:val="28"/>
          <w:lang w:eastAsia="ro-RO"/>
        </w:rPr>
      </w:pPr>
      <w:r w:rsidRPr="00D569FE">
        <w:rPr>
          <w:rFonts w:ascii="Times New Roman" w:hAnsi="Times New Roman" w:cs="Times New Roman"/>
          <w:b/>
          <w:noProof/>
          <w:sz w:val="28"/>
          <w:szCs w:val="28"/>
          <w:lang w:eastAsia="ro-RO"/>
        </w:rPr>
        <w:t>2.2.4 Repartizarea responsabilităților</w:t>
      </w:r>
    </w:p>
    <w:p w:rsidR="00273608" w:rsidRDefault="0027360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sidRPr="00273608">
        <w:rPr>
          <w:rFonts w:ascii="Times New Roman" w:hAnsi="Times New Roman" w:cs="Times New Roman"/>
          <w:noProof/>
          <w:sz w:val="24"/>
          <w:szCs w:val="24"/>
          <w:lang w:eastAsia="ro-RO"/>
        </w:rPr>
        <w:t xml:space="preserve">La </w:t>
      </w:r>
      <w:r>
        <w:rPr>
          <w:rFonts w:ascii="Times New Roman" w:hAnsi="Times New Roman" w:cs="Times New Roman"/>
          <w:noProof/>
          <w:sz w:val="24"/>
          <w:szCs w:val="24"/>
          <w:lang w:eastAsia="ro-RO"/>
        </w:rPr>
        <w:t>începutul anului școlar 202</w:t>
      </w:r>
      <w:r w:rsidR="00BE387E">
        <w:rPr>
          <w:rFonts w:ascii="Times New Roman" w:hAnsi="Times New Roman" w:cs="Times New Roman"/>
          <w:noProof/>
          <w:sz w:val="24"/>
          <w:szCs w:val="24"/>
          <w:lang w:eastAsia="ro-RO"/>
        </w:rPr>
        <w:t>1</w:t>
      </w:r>
      <w:r>
        <w:rPr>
          <w:rFonts w:ascii="Times New Roman" w:hAnsi="Times New Roman" w:cs="Times New Roman"/>
          <w:noProof/>
          <w:sz w:val="24"/>
          <w:szCs w:val="24"/>
          <w:lang w:eastAsia="ro-RO"/>
        </w:rPr>
        <w:t>-202</w:t>
      </w:r>
      <w:r w:rsidR="00BE387E">
        <w:rPr>
          <w:rFonts w:ascii="Times New Roman" w:hAnsi="Times New Roman" w:cs="Times New Roman"/>
          <w:noProof/>
          <w:sz w:val="24"/>
          <w:szCs w:val="24"/>
          <w:lang w:eastAsia="ro-RO"/>
        </w:rPr>
        <w:t>1</w:t>
      </w:r>
      <w:r>
        <w:rPr>
          <w:rFonts w:ascii="Times New Roman" w:hAnsi="Times New Roman" w:cs="Times New Roman"/>
          <w:noProof/>
          <w:sz w:val="24"/>
          <w:szCs w:val="24"/>
          <w:lang w:eastAsia="ro-RO"/>
        </w:rPr>
        <w:t>, au fost desemnați responsabilii de comisii și diriginții. Repartizarea responsabilităților s-a realizat prin Planul managerial precum și prin decizii și fișa postului.</w:t>
      </w:r>
    </w:p>
    <w:p w:rsidR="00273608" w:rsidRDefault="0027360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Fișa cadru de evaluare a fost completată cu indicatori de performanță aferenți fiecărui criteriu</w:t>
      </w:r>
      <w:r w:rsidR="000F1751">
        <w:rPr>
          <w:rFonts w:ascii="Times New Roman" w:hAnsi="Times New Roman" w:cs="Times New Roman"/>
          <w:noProof/>
          <w:sz w:val="24"/>
          <w:szCs w:val="24"/>
          <w:lang w:eastAsia="ro-RO"/>
        </w:rPr>
        <w:t xml:space="preserve"> analizat și </w:t>
      </w:r>
      <w:r>
        <w:rPr>
          <w:rFonts w:ascii="Times New Roman" w:hAnsi="Times New Roman" w:cs="Times New Roman"/>
          <w:noProof/>
          <w:sz w:val="24"/>
          <w:szCs w:val="24"/>
          <w:lang w:eastAsia="ro-RO"/>
        </w:rPr>
        <w:t>stabilit în C.</w:t>
      </w:r>
      <w:r w:rsidR="000F1751">
        <w:rPr>
          <w:rFonts w:ascii="Times New Roman" w:hAnsi="Times New Roman" w:cs="Times New Roman"/>
          <w:noProof/>
          <w:sz w:val="24"/>
          <w:szCs w:val="24"/>
          <w:lang w:eastAsia="ro-RO"/>
        </w:rPr>
        <w:t>P</w:t>
      </w:r>
      <w:r>
        <w:rPr>
          <w:rFonts w:ascii="Times New Roman" w:hAnsi="Times New Roman" w:cs="Times New Roman"/>
          <w:noProof/>
          <w:sz w:val="24"/>
          <w:szCs w:val="24"/>
          <w:lang w:eastAsia="ro-RO"/>
        </w:rPr>
        <w:t>.</w:t>
      </w:r>
      <w:r w:rsidR="000F1751">
        <w:rPr>
          <w:rFonts w:ascii="Times New Roman" w:hAnsi="Times New Roman" w:cs="Times New Roman"/>
          <w:noProof/>
          <w:sz w:val="24"/>
          <w:szCs w:val="24"/>
          <w:lang w:eastAsia="ro-RO"/>
        </w:rPr>
        <w:t xml:space="preserve"> </w:t>
      </w:r>
      <w:r w:rsidR="00BE387E">
        <w:rPr>
          <w:rFonts w:ascii="Times New Roman" w:hAnsi="Times New Roman" w:cs="Times New Roman"/>
          <w:noProof/>
          <w:sz w:val="24"/>
          <w:szCs w:val="24"/>
          <w:lang w:eastAsia="ro-RO"/>
        </w:rPr>
        <w:t xml:space="preserve">și </w:t>
      </w:r>
      <w:r w:rsidR="002D3CF1">
        <w:rPr>
          <w:rFonts w:ascii="Times New Roman" w:hAnsi="Times New Roman" w:cs="Times New Roman"/>
          <w:noProof/>
          <w:sz w:val="24"/>
          <w:szCs w:val="24"/>
          <w:lang w:eastAsia="ro-RO"/>
        </w:rPr>
        <w:t>a fost aprobată în CA inclusiv punctajele detaliate</w:t>
      </w:r>
      <w:r w:rsidR="00777664">
        <w:rPr>
          <w:rFonts w:ascii="Times New Roman" w:hAnsi="Times New Roman" w:cs="Times New Roman"/>
          <w:noProof/>
          <w:sz w:val="24"/>
          <w:szCs w:val="24"/>
          <w:lang w:eastAsia="ro-RO"/>
        </w:rPr>
        <w:t xml:space="preserve"> pe indicatori.</w:t>
      </w:r>
    </w:p>
    <w:p w:rsidR="00777664" w:rsidRDefault="00777664"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Deciziile au fost emise în spiritul normelor legislative, în baza hotărârilor adoptate de Consiliul de Administrație, ceea ce a făcut posibilă o bună transparență și o bună comunicare cu catedrele și comisiile metodice.</w:t>
      </w:r>
    </w:p>
    <w:p w:rsidR="00777664" w:rsidRDefault="00777664" w:rsidP="00F475D9">
      <w:pPr>
        <w:pStyle w:val="ListParagraph"/>
        <w:tabs>
          <w:tab w:val="left" w:pos="142"/>
        </w:tabs>
        <w:ind w:left="0"/>
        <w:jc w:val="both"/>
        <w:rPr>
          <w:rFonts w:ascii="Times New Roman" w:hAnsi="Times New Roman" w:cs="Times New Roman"/>
          <w:b/>
          <w:noProof/>
          <w:sz w:val="28"/>
          <w:szCs w:val="28"/>
          <w:lang w:eastAsia="ro-RO"/>
        </w:rPr>
      </w:pPr>
      <w:r>
        <w:rPr>
          <w:rFonts w:ascii="Times New Roman" w:hAnsi="Times New Roman" w:cs="Times New Roman"/>
          <w:noProof/>
          <w:sz w:val="24"/>
          <w:szCs w:val="24"/>
          <w:lang w:eastAsia="ro-RO"/>
        </w:rPr>
        <w:t xml:space="preserve"> </w:t>
      </w:r>
      <w:r>
        <w:rPr>
          <w:rFonts w:ascii="Times New Roman" w:hAnsi="Times New Roman" w:cs="Times New Roman"/>
          <w:b/>
          <w:noProof/>
          <w:sz w:val="28"/>
          <w:szCs w:val="28"/>
          <w:lang w:eastAsia="ro-RO"/>
        </w:rPr>
        <w:t>2.2.5.Funcționarea comisiilor și comitetelor școlii</w:t>
      </w:r>
    </w:p>
    <w:p w:rsidR="00777664" w:rsidRPr="00777664" w:rsidRDefault="00777664"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Comisia pentru Evaluarea și Asigurarea Calității</w:t>
      </w:r>
    </w:p>
    <w:p w:rsidR="002D3CF1" w:rsidRDefault="00777664" w:rsidP="00F475D9">
      <w:pPr>
        <w:pStyle w:val="ListParagraph"/>
        <w:tabs>
          <w:tab w:val="left" w:pos="142"/>
        </w:tabs>
        <w:ind w:left="0"/>
        <w:jc w:val="both"/>
        <w:rPr>
          <w:rFonts w:ascii="Times New Roman" w:hAnsi="Times New Roman" w:cs="Times New Roman"/>
          <w:noProof/>
          <w:sz w:val="24"/>
          <w:szCs w:val="24"/>
          <w:lang w:eastAsia="ro-RO"/>
        </w:rPr>
      </w:pPr>
      <w:r w:rsidRPr="003219F4">
        <w:rPr>
          <w:rFonts w:ascii="Times New Roman" w:hAnsi="Times New Roman" w:cs="Times New Roman"/>
          <w:b/>
          <w:noProof/>
          <w:sz w:val="28"/>
          <w:szCs w:val="28"/>
          <w:lang w:eastAsia="ro-RO"/>
        </w:rPr>
        <w:t>1. Atribuțiile generale ale CEAC</w:t>
      </w:r>
      <w:r>
        <w:rPr>
          <w:rFonts w:ascii="Times New Roman" w:hAnsi="Times New Roman" w:cs="Times New Roman"/>
          <w:noProof/>
          <w:sz w:val="24"/>
          <w:szCs w:val="24"/>
          <w:lang w:eastAsia="ro-RO"/>
        </w:rPr>
        <w:t>:</w:t>
      </w:r>
    </w:p>
    <w:p w:rsidR="009F0210" w:rsidRDefault="009F021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gestionează dovezile;</w:t>
      </w:r>
    </w:p>
    <w:p w:rsidR="009F0210" w:rsidRDefault="009F021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întocmește planul de îmbunătățiri;</w:t>
      </w:r>
    </w:p>
    <w:p w:rsidR="009F0210" w:rsidRDefault="009F021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păstrează legătura cu ARACIP;</w:t>
      </w:r>
    </w:p>
    <w:p w:rsidR="009F0210" w:rsidRDefault="009F021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realizează raportul de autoevaluare al instituției;</w:t>
      </w:r>
    </w:p>
    <w:p w:rsidR="009F0210" w:rsidRDefault="009F0210"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w:t>
      </w:r>
      <w:r w:rsidR="00E968B1">
        <w:rPr>
          <w:rFonts w:ascii="Times New Roman" w:hAnsi="Times New Roman" w:cs="Times New Roman"/>
          <w:noProof/>
          <w:sz w:val="24"/>
          <w:szCs w:val="24"/>
          <w:lang w:eastAsia="ro-RO"/>
        </w:rPr>
        <w:t>informează permanent profesorii asupra sistemului de asigurare a calității;</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elaborează proceduri care stau la baza întregii activități desfășurate în instituția de învățământ;</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realizează analiza SWOT a școlii;</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-aplică chestionare și le interpretează, elevilor, și tuturor factorilor implicați.</w:t>
      </w:r>
    </w:p>
    <w:p w:rsidR="00E968B1" w:rsidRPr="003219F4" w:rsidRDefault="00E968B1" w:rsidP="00F475D9">
      <w:pPr>
        <w:pStyle w:val="ListParagraph"/>
        <w:tabs>
          <w:tab w:val="left" w:pos="142"/>
        </w:tabs>
        <w:ind w:left="0"/>
        <w:jc w:val="both"/>
        <w:rPr>
          <w:rFonts w:ascii="Times New Roman" w:hAnsi="Times New Roman" w:cs="Times New Roman"/>
          <w:b/>
          <w:noProof/>
          <w:sz w:val="28"/>
          <w:szCs w:val="28"/>
          <w:lang w:eastAsia="ro-RO"/>
        </w:rPr>
      </w:pPr>
      <w:r w:rsidRPr="003219F4">
        <w:rPr>
          <w:rFonts w:ascii="Times New Roman" w:hAnsi="Times New Roman" w:cs="Times New Roman"/>
          <w:b/>
          <w:noProof/>
          <w:sz w:val="28"/>
          <w:szCs w:val="28"/>
          <w:lang w:eastAsia="ro-RO"/>
        </w:rPr>
        <w:t>2. Direcții ale activității în anul școlar 202</w:t>
      </w:r>
      <w:r w:rsidR="00BE387E">
        <w:rPr>
          <w:rFonts w:ascii="Times New Roman" w:hAnsi="Times New Roman" w:cs="Times New Roman"/>
          <w:b/>
          <w:noProof/>
          <w:sz w:val="28"/>
          <w:szCs w:val="28"/>
          <w:lang w:eastAsia="ro-RO"/>
        </w:rPr>
        <w:t>1</w:t>
      </w:r>
      <w:r w:rsidRPr="003219F4">
        <w:rPr>
          <w:rFonts w:ascii="Times New Roman" w:hAnsi="Times New Roman" w:cs="Times New Roman"/>
          <w:b/>
          <w:noProof/>
          <w:sz w:val="28"/>
          <w:szCs w:val="28"/>
          <w:lang w:eastAsia="ro-RO"/>
        </w:rPr>
        <w:t>-202</w:t>
      </w:r>
      <w:r w:rsidR="00BE387E">
        <w:rPr>
          <w:rFonts w:ascii="Times New Roman" w:hAnsi="Times New Roman" w:cs="Times New Roman"/>
          <w:b/>
          <w:noProof/>
          <w:sz w:val="28"/>
          <w:szCs w:val="28"/>
          <w:lang w:eastAsia="ro-RO"/>
        </w:rPr>
        <w:t>1</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ab/>
      </w:r>
      <w:r>
        <w:rPr>
          <w:rFonts w:ascii="Times New Roman" w:hAnsi="Times New Roman" w:cs="Times New Roman"/>
          <w:noProof/>
          <w:sz w:val="24"/>
          <w:szCs w:val="24"/>
          <w:lang w:eastAsia="ro-RO"/>
        </w:rPr>
        <w:tab/>
        <w:t>S-au stabilit principalele acțiuni pentru realizarea de noi proceduri, precum și realizarea de revizii pentru cele existente pentru toate compartimentele, pentru punerea în aplicare a politicilor educaționale, respectându-se cerințele interne și externe și asigurând cadrul calității în învățământ.</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Comisia pentru Evaluarea și Asigurarea Calității a corelat prevederile Planului Managerial, a identificat punctele slabe existente în vederea realizării planurilor de îmbunătățire.</w:t>
      </w:r>
      <w:r w:rsidR="003219F4">
        <w:rPr>
          <w:rFonts w:ascii="Times New Roman" w:hAnsi="Times New Roman" w:cs="Times New Roman"/>
          <w:noProof/>
          <w:sz w:val="24"/>
          <w:szCs w:val="24"/>
          <w:lang w:eastAsia="ro-RO"/>
        </w:rPr>
        <w:t xml:space="preserve"> Indicatorii de referință au reprezentat baza în elaborarea, desfășurarea și monitorizarea programelor de învățare .</w:t>
      </w:r>
    </w:p>
    <w:p w:rsidR="003219F4" w:rsidRDefault="003219F4" w:rsidP="00F475D9">
      <w:pPr>
        <w:pStyle w:val="ListParagraph"/>
        <w:tabs>
          <w:tab w:val="left" w:pos="142"/>
        </w:tabs>
        <w:ind w:left="0"/>
        <w:jc w:val="both"/>
        <w:rPr>
          <w:rFonts w:ascii="Times New Roman" w:hAnsi="Times New Roman" w:cs="Times New Roman"/>
          <w:noProof/>
          <w:sz w:val="24"/>
          <w:szCs w:val="24"/>
          <w:lang w:eastAsia="ro-RO"/>
        </w:rPr>
      </w:pPr>
    </w:p>
    <w:p w:rsidR="003219F4" w:rsidRDefault="003219F4" w:rsidP="00F475D9">
      <w:pPr>
        <w:pStyle w:val="ListParagraph"/>
        <w:tabs>
          <w:tab w:val="left" w:pos="142"/>
        </w:tabs>
        <w:ind w:left="0"/>
        <w:jc w:val="both"/>
        <w:rPr>
          <w:rFonts w:ascii="Times New Roman" w:hAnsi="Times New Roman" w:cs="Times New Roman"/>
          <w:b/>
          <w:noProof/>
          <w:sz w:val="28"/>
          <w:szCs w:val="28"/>
          <w:lang w:eastAsia="ro-RO"/>
        </w:rPr>
      </w:pPr>
      <w:r w:rsidRPr="003219F4">
        <w:rPr>
          <w:rFonts w:ascii="Times New Roman" w:hAnsi="Times New Roman" w:cs="Times New Roman"/>
          <w:b/>
          <w:noProof/>
          <w:sz w:val="28"/>
          <w:szCs w:val="28"/>
          <w:lang w:eastAsia="ro-RO"/>
        </w:rPr>
        <w:t>2.2.6 P</w:t>
      </w:r>
      <w:r>
        <w:rPr>
          <w:rFonts w:ascii="Times New Roman" w:hAnsi="Times New Roman" w:cs="Times New Roman"/>
          <w:b/>
          <w:noProof/>
          <w:sz w:val="28"/>
          <w:szCs w:val="28"/>
          <w:lang w:eastAsia="ro-RO"/>
        </w:rPr>
        <w:t>arteneriate, acorduri și protocoale încheiate de Școală</w:t>
      </w:r>
    </w:p>
    <w:tbl>
      <w:tblPr>
        <w:tblStyle w:val="TableGrid"/>
        <w:tblW w:w="0" w:type="auto"/>
        <w:tblLook w:val="04A0" w:firstRow="1" w:lastRow="0" w:firstColumn="1" w:lastColumn="0" w:noHBand="0" w:noVBand="1"/>
      </w:tblPr>
      <w:tblGrid>
        <w:gridCol w:w="569"/>
        <w:gridCol w:w="2800"/>
        <w:gridCol w:w="3596"/>
        <w:gridCol w:w="2321"/>
      </w:tblGrid>
      <w:tr w:rsidR="003219F4" w:rsidRPr="003219F4" w:rsidTr="00A91DC3">
        <w:tc>
          <w:tcPr>
            <w:tcW w:w="569" w:type="dxa"/>
          </w:tcPr>
          <w:p w:rsidR="003219F4" w:rsidRPr="003219F4" w:rsidRDefault="003219F4" w:rsidP="00F475D9">
            <w:pPr>
              <w:pStyle w:val="ListParagraph"/>
              <w:tabs>
                <w:tab w:val="left" w:pos="142"/>
              </w:tabs>
              <w:ind w:left="0"/>
              <w:jc w:val="both"/>
              <w:rPr>
                <w:rFonts w:ascii="Times New Roman" w:hAnsi="Times New Roman" w:cs="Times New Roman"/>
                <w:b/>
                <w:noProof/>
                <w:sz w:val="24"/>
                <w:szCs w:val="24"/>
                <w:lang w:eastAsia="ro-RO"/>
              </w:rPr>
            </w:pPr>
            <w:r w:rsidRPr="003219F4">
              <w:rPr>
                <w:rFonts w:ascii="Times New Roman" w:hAnsi="Times New Roman" w:cs="Times New Roman"/>
                <w:b/>
                <w:noProof/>
                <w:sz w:val="24"/>
                <w:szCs w:val="24"/>
                <w:lang w:eastAsia="ro-RO"/>
              </w:rPr>
              <w:t>Nr. crt.</w:t>
            </w:r>
          </w:p>
        </w:tc>
        <w:tc>
          <w:tcPr>
            <w:tcW w:w="2800" w:type="dxa"/>
          </w:tcPr>
          <w:p w:rsidR="003219F4" w:rsidRPr="003219F4" w:rsidRDefault="003219F4" w:rsidP="003219F4">
            <w:pPr>
              <w:pStyle w:val="ListParagraph"/>
              <w:tabs>
                <w:tab w:val="left" w:pos="142"/>
              </w:tabs>
              <w:ind w:left="0"/>
              <w:jc w:val="center"/>
              <w:rPr>
                <w:rFonts w:ascii="Times New Roman" w:hAnsi="Times New Roman" w:cs="Times New Roman"/>
                <w:b/>
                <w:noProof/>
                <w:sz w:val="24"/>
                <w:szCs w:val="24"/>
                <w:lang w:eastAsia="ro-RO"/>
              </w:rPr>
            </w:pPr>
            <w:r w:rsidRPr="003219F4">
              <w:rPr>
                <w:rFonts w:ascii="Times New Roman" w:hAnsi="Times New Roman" w:cs="Times New Roman"/>
                <w:b/>
                <w:noProof/>
                <w:sz w:val="24"/>
                <w:szCs w:val="24"/>
                <w:lang w:eastAsia="ro-RO"/>
              </w:rPr>
              <w:t>Denumirea protocolului/</w:t>
            </w:r>
            <w:r>
              <w:rPr>
                <w:rFonts w:ascii="Times New Roman" w:hAnsi="Times New Roman" w:cs="Times New Roman"/>
                <w:b/>
                <w:noProof/>
                <w:sz w:val="24"/>
                <w:szCs w:val="24"/>
                <w:lang w:eastAsia="ro-RO"/>
              </w:rPr>
              <w:t>acordului și protocoale încheiate de școală</w:t>
            </w:r>
          </w:p>
        </w:tc>
        <w:tc>
          <w:tcPr>
            <w:tcW w:w="3597" w:type="dxa"/>
          </w:tcPr>
          <w:p w:rsidR="003219F4" w:rsidRPr="003219F4" w:rsidRDefault="003219F4" w:rsidP="003219F4">
            <w:pPr>
              <w:pStyle w:val="ListParagraph"/>
              <w:tabs>
                <w:tab w:val="left" w:pos="142"/>
              </w:tabs>
              <w:ind w:left="0"/>
              <w:jc w:val="center"/>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Tipul parteneriatului</w:t>
            </w:r>
          </w:p>
        </w:tc>
        <w:tc>
          <w:tcPr>
            <w:tcW w:w="2322" w:type="dxa"/>
          </w:tcPr>
          <w:p w:rsidR="003219F4" w:rsidRPr="003219F4" w:rsidRDefault="003219F4" w:rsidP="003219F4">
            <w:pPr>
              <w:pStyle w:val="ListParagraph"/>
              <w:tabs>
                <w:tab w:val="left" w:pos="142"/>
              </w:tabs>
              <w:ind w:left="0"/>
              <w:jc w:val="center"/>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Parteneri</w:t>
            </w:r>
          </w:p>
        </w:tc>
      </w:tr>
      <w:tr w:rsidR="003219F4" w:rsidRPr="003219F4" w:rsidTr="00A91DC3">
        <w:tc>
          <w:tcPr>
            <w:tcW w:w="569" w:type="dxa"/>
          </w:tcPr>
          <w:p w:rsidR="003219F4" w:rsidRPr="003219F4" w:rsidRDefault="003219F4"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1.</w:t>
            </w:r>
          </w:p>
        </w:tc>
        <w:tc>
          <w:tcPr>
            <w:tcW w:w="2800" w:type="dxa"/>
          </w:tcPr>
          <w:p w:rsidR="003219F4"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sidRPr="00A91DC3">
              <w:rPr>
                <w:rFonts w:ascii="Times New Roman" w:hAnsi="Times New Roman" w:cs="Times New Roman"/>
                <w:noProof/>
                <w:sz w:val="24"/>
                <w:szCs w:val="24"/>
                <w:lang w:eastAsia="ro-RO"/>
              </w:rPr>
              <w:t>Fără violență</w:t>
            </w:r>
          </w:p>
        </w:tc>
        <w:tc>
          <w:tcPr>
            <w:tcW w:w="3597" w:type="dxa"/>
          </w:tcPr>
          <w:p w:rsidR="003219F4"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 educativ de formare a cadrelor didactice în vederea prevenirii și reducerii violenței și a delicvenței juvenile în mediul școlar cu implicații în reducerea abandonului școlar și a părăsirii timpurii a școlii.</w:t>
            </w:r>
          </w:p>
        </w:tc>
        <w:tc>
          <w:tcPr>
            <w:tcW w:w="2322" w:type="dxa"/>
          </w:tcPr>
          <w:p w:rsidR="003219F4"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Colegiul Național Mircea cel Bătrân Rm. Vâlcea</w:t>
            </w:r>
          </w:p>
          <w:p w:rsidR="00A91DC3" w:rsidRP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Liceul Tehnologic Ferdinand I Rm. Vâlcea</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2.</w:t>
            </w:r>
          </w:p>
        </w:tc>
        <w:tc>
          <w:tcPr>
            <w:tcW w:w="2800"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Incluziunea Socială a Copiilor prin Acces la Educație-Un viitor pentru fiecare</w:t>
            </w:r>
          </w:p>
        </w:tc>
        <w:tc>
          <w:tcPr>
            <w:tcW w:w="3597"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Parteneriat instituțional cu efecte pozitive în domeniul incluziunii sociale și dezvoltării durabile</w:t>
            </w:r>
          </w:p>
        </w:tc>
        <w:tc>
          <w:tcPr>
            <w:tcW w:w="2322" w:type="dxa"/>
          </w:tcPr>
          <w:p w:rsid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Colegiul Național Mircea cel Bătrân Rm. Vâlcea</w:t>
            </w:r>
          </w:p>
          <w:p w:rsidR="00A91DC3" w:rsidRP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Liceul Tehnologic Ferdinand I Rm. Vâlcea</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3.</w:t>
            </w:r>
          </w:p>
        </w:tc>
        <w:tc>
          <w:tcPr>
            <w:tcW w:w="2800"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Managementul prezenței elevilor la școală</w:t>
            </w:r>
          </w:p>
        </w:tc>
        <w:tc>
          <w:tcPr>
            <w:tcW w:w="3597"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Parteneriat instituțional cu efecte pozitive relevante din perspectiva prevenirii și combaterii abandonului școlar și a părăsirii timpurii a școlii și pentru dezvoltarea personală a elevilor de liceu și școală profesională</w:t>
            </w:r>
          </w:p>
        </w:tc>
        <w:tc>
          <w:tcPr>
            <w:tcW w:w="2322" w:type="dxa"/>
          </w:tcPr>
          <w:p w:rsid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Colegiul Național Mircea cel Bătrân Rm. Vâlcea</w:t>
            </w:r>
          </w:p>
          <w:p w:rsidR="00A91DC3" w:rsidRP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Liceul Tehnologic Ferdinand I Rm. Vâlcea</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4.</w:t>
            </w:r>
          </w:p>
        </w:tc>
        <w:tc>
          <w:tcPr>
            <w:tcW w:w="2800"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Stil de viață sănătos</w:t>
            </w:r>
          </w:p>
        </w:tc>
        <w:tc>
          <w:tcPr>
            <w:tcW w:w="3597"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 educațional inovator privind educația pentru sănătate</w:t>
            </w:r>
          </w:p>
        </w:tc>
        <w:tc>
          <w:tcPr>
            <w:tcW w:w="2322" w:type="dxa"/>
          </w:tcPr>
          <w:p w:rsid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Colegiul Național Mircea cel Bătrân Rm. Vâlcea</w:t>
            </w:r>
          </w:p>
          <w:p w:rsidR="00A91DC3" w:rsidRPr="00A91DC3" w:rsidRDefault="00A91DC3" w:rsidP="00A91DC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Liceul Tehnologic Ferdinand I Rm. Vâlcea</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5.</w:t>
            </w:r>
          </w:p>
        </w:tc>
        <w:tc>
          <w:tcPr>
            <w:tcW w:w="2800"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Eminescu- Luceafărul poeziei românești</w:t>
            </w:r>
          </w:p>
        </w:tc>
        <w:tc>
          <w:tcPr>
            <w:tcW w:w="3597"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 educațional</w:t>
            </w:r>
          </w:p>
        </w:tc>
        <w:tc>
          <w:tcPr>
            <w:tcW w:w="2322" w:type="dxa"/>
          </w:tcPr>
          <w:p w:rsidR="00A91DC3" w:rsidRPr="00A91DC3" w:rsidRDefault="00A91DC3" w:rsidP="00F475D9">
            <w:pPr>
              <w:pStyle w:val="ListParagraph"/>
              <w:tabs>
                <w:tab w:val="left" w:pos="142"/>
              </w:tabs>
              <w:ind w:left="0"/>
              <w:jc w:val="both"/>
              <w:rPr>
                <w:rFonts w:ascii="Times New Roman" w:hAnsi="Times New Roman" w:cs="Times New Roman"/>
                <w:noProof/>
                <w:sz w:val="24"/>
                <w:szCs w:val="24"/>
                <w:lang w:eastAsia="ro-RO"/>
              </w:rPr>
            </w:pP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6.</w:t>
            </w:r>
          </w:p>
        </w:tc>
        <w:tc>
          <w:tcPr>
            <w:tcW w:w="2800"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Doi parteneri, același scop- educarea copilului</w:t>
            </w:r>
          </w:p>
        </w:tc>
        <w:tc>
          <w:tcPr>
            <w:tcW w:w="3597"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 de parteneriat educațional școală- familie</w:t>
            </w:r>
          </w:p>
        </w:tc>
        <w:tc>
          <w:tcPr>
            <w:tcW w:w="2322"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Familia elevului  din clasa a-IX-a C, școlarizat la domiciliu</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7.</w:t>
            </w:r>
          </w:p>
        </w:tc>
        <w:tc>
          <w:tcPr>
            <w:tcW w:w="2800"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Dialoguri despre educație</w:t>
            </w:r>
          </w:p>
        </w:tc>
        <w:tc>
          <w:tcPr>
            <w:tcW w:w="3597"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Parteneriat educațional în cadrul Simpozionului Național ediția a X-</w:t>
            </w:r>
          </w:p>
        </w:tc>
        <w:tc>
          <w:tcPr>
            <w:tcW w:w="2322"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CJRAE Vâlcea</w:t>
            </w:r>
          </w:p>
        </w:tc>
      </w:tr>
      <w:tr w:rsidR="00A91DC3" w:rsidRPr="003219F4" w:rsidTr="00A91DC3">
        <w:tc>
          <w:tcPr>
            <w:tcW w:w="569" w:type="dxa"/>
          </w:tcPr>
          <w:p w:rsidR="00A91DC3" w:rsidRPr="003219F4" w:rsidRDefault="00A91DC3"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lastRenderedPageBreak/>
              <w:t>8.</w:t>
            </w:r>
          </w:p>
        </w:tc>
        <w:tc>
          <w:tcPr>
            <w:tcW w:w="2800"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Copil ca tine sunt și eu</w:t>
            </w:r>
          </w:p>
        </w:tc>
        <w:tc>
          <w:tcPr>
            <w:tcW w:w="3597"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Parteneriat educațional</w:t>
            </w:r>
          </w:p>
        </w:tc>
        <w:tc>
          <w:tcPr>
            <w:tcW w:w="2322" w:type="dxa"/>
          </w:tcPr>
          <w:p w:rsidR="00A91DC3" w:rsidRPr="00A91DC3" w:rsidRDefault="001F39D5"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Centrul Școlar pentru educație incluzivă Băbeni</w:t>
            </w:r>
          </w:p>
        </w:tc>
      </w:tr>
      <w:tr w:rsidR="00F3283D" w:rsidRPr="003219F4" w:rsidTr="00A91DC3">
        <w:tc>
          <w:tcPr>
            <w:tcW w:w="569" w:type="dxa"/>
          </w:tcPr>
          <w:p w:rsidR="00F3283D" w:rsidRDefault="00F3283D" w:rsidP="00F475D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9.</w:t>
            </w:r>
          </w:p>
        </w:tc>
        <w:tc>
          <w:tcPr>
            <w:tcW w:w="2800" w:type="dxa"/>
          </w:tcPr>
          <w:p w:rsidR="00F3283D" w:rsidRDefault="00F3283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Ora de educație non formală</w:t>
            </w:r>
          </w:p>
        </w:tc>
        <w:tc>
          <w:tcPr>
            <w:tcW w:w="3597" w:type="dxa"/>
          </w:tcPr>
          <w:p w:rsidR="00F3283D" w:rsidRDefault="00F3283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 educativ</w:t>
            </w:r>
          </w:p>
        </w:tc>
        <w:tc>
          <w:tcPr>
            <w:tcW w:w="2322" w:type="dxa"/>
          </w:tcPr>
          <w:p w:rsidR="00F3283D" w:rsidRDefault="00F3283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Biblioteca Publică general Nicolae Ciobanu-Costești</w:t>
            </w:r>
          </w:p>
        </w:tc>
      </w:tr>
    </w:tbl>
    <w:p w:rsidR="003219F4" w:rsidRDefault="003219F4" w:rsidP="00F475D9">
      <w:pPr>
        <w:pStyle w:val="ListParagraph"/>
        <w:tabs>
          <w:tab w:val="left" w:pos="142"/>
        </w:tabs>
        <w:ind w:left="0"/>
        <w:jc w:val="both"/>
        <w:rPr>
          <w:rFonts w:ascii="Times New Roman" w:hAnsi="Times New Roman" w:cs="Times New Roman"/>
          <w:b/>
          <w:noProof/>
          <w:sz w:val="24"/>
          <w:szCs w:val="24"/>
          <w:lang w:eastAsia="ro-RO"/>
        </w:rPr>
      </w:pPr>
    </w:p>
    <w:p w:rsidR="006D4647" w:rsidRDefault="006D4647" w:rsidP="006D4647">
      <w:pPr>
        <w:pStyle w:val="ListParagraph"/>
        <w:tabs>
          <w:tab w:val="left" w:pos="142"/>
        </w:tabs>
        <w:ind w:left="0"/>
        <w:jc w:val="center"/>
        <w:rPr>
          <w:rFonts w:ascii="Times New Roman" w:hAnsi="Times New Roman" w:cs="Times New Roman"/>
          <w:b/>
          <w:noProof/>
          <w:sz w:val="28"/>
          <w:szCs w:val="28"/>
          <w:lang w:eastAsia="ro-RO"/>
        </w:rPr>
      </w:pPr>
      <w:r w:rsidRPr="006D4647">
        <w:rPr>
          <w:rFonts w:ascii="Times New Roman" w:hAnsi="Times New Roman" w:cs="Times New Roman"/>
          <w:b/>
          <w:noProof/>
          <w:sz w:val="28"/>
          <w:szCs w:val="28"/>
          <w:lang w:eastAsia="ro-RO"/>
        </w:rPr>
        <w:t>2.2.7.</w:t>
      </w:r>
      <w:r>
        <w:rPr>
          <w:rFonts w:ascii="Times New Roman" w:hAnsi="Times New Roman" w:cs="Times New Roman"/>
          <w:b/>
          <w:noProof/>
          <w:sz w:val="28"/>
          <w:szCs w:val="28"/>
          <w:lang w:eastAsia="ro-RO"/>
        </w:rPr>
        <w:t xml:space="preserve"> Lista parteneriatelor încheiate de Școala Profesională Specială Bistrița cu agenții economici în anul școlar 2021-2022</w:t>
      </w:r>
    </w:p>
    <w:p w:rsidR="006D4647" w:rsidRDefault="006D4647" w:rsidP="006D4647">
      <w:pPr>
        <w:pStyle w:val="ListParagraph"/>
        <w:tabs>
          <w:tab w:val="left" w:pos="142"/>
        </w:tabs>
        <w:ind w:left="0"/>
        <w:jc w:val="center"/>
        <w:rPr>
          <w:rFonts w:ascii="Times New Roman" w:hAnsi="Times New Roman" w:cs="Times New Roman"/>
          <w:b/>
          <w:noProof/>
          <w:sz w:val="28"/>
          <w:szCs w:val="28"/>
          <w:lang w:eastAsia="ro-RO"/>
        </w:rPr>
      </w:pPr>
    </w:p>
    <w:tbl>
      <w:tblPr>
        <w:tblStyle w:val="TableGrid"/>
        <w:tblW w:w="0" w:type="auto"/>
        <w:tblLook w:val="04A0" w:firstRow="1" w:lastRow="0" w:firstColumn="1" w:lastColumn="0" w:noHBand="0" w:noVBand="1"/>
      </w:tblPr>
      <w:tblGrid>
        <w:gridCol w:w="534"/>
        <w:gridCol w:w="5656"/>
        <w:gridCol w:w="3096"/>
      </w:tblGrid>
      <w:tr w:rsidR="006D4647" w:rsidRPr="006D4647" w:rsidTr="006D4647">
        <w:tc>
          <w:tcPr>
            <w:tcW w:w="534" w:type="dxa"/>
          </w:tcPr>
          <w:p w:rsidR="006D4647" w:rsidRDefault="006D4647" w:rsidP="006D4647">
            <w:pPr>
              <w:pStyle w:val="ListParagraph"/>
              <w:tabs>
                <w:tab w:val="left" w:pos="142"/>
              </w:tabs>
              <w:ind w:left="0"/>
              <w:jc w:val="center"/>
              <w:rPr>
                <w:rFonts w:ascii="Times New Roman" w:hAnsi="Times New Roman" w:cs="Times New Roman"/>
                <w:noProof/>
                <w:sz w:val="24"/>
                <w:szCs w:val="24"/>
                <w:lang w:eastAsia="ro-RO"/>
              </w:rPr>
            </w:pPr>
            <w:r w:rsidRPr="006D4647">
              <w:rPr>
                <w:rFonts w:ascii="Times New Roman" w:hAnsi="Times New Roman" w:cs="Times New Roman"/>
                <w:noProof/>
                <w:sz w:val="24"/>
                <w:szCs w:val="24"/>
                <w:lang w:eastAsia="ro-RO"/>
              </w:rPr>
              <w:t>Nr</w:t>
            </w:r>
            <w:r>
              <w:rPr>
                <w:rFonts w:ascii="Times New Roman" w:hAnsi="Times New Roman" w:cs="Times New Roman"/>
                <w:noProof/>
                <w:sz w:val="24"/>
                <w:szCs w:val="24"/>
                <w:lang w:eastAsia="ro-RO"/>
              </w:rPr>
              <w:t>.</w:t>
            </w:r>
          </w:p>
          <w:p w:rsidR="006D4647" w:rsidRPr="006D4647" w:rsidRDefault="006D4647"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crt.</w:t>
            </w:r>
          </w:p>
        </w:tc>
        <w:tc>
          <w:tcPr>
            <w:tcW w:w="5656" w:type="dxa"/>
          </w:tcPr>
          <w:p w:rsidR="006D4647" w:rsidRPr="006D4647" w:rsidRDefault="006D4647"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Denumirea agentului economic</w:t>
            </w:r>
          </w:p>
        </w:tc>
        <w:tc>
          <w:tcPr>
            <w:tcW w:w="3096" w:type="dxa"/>
          </w:tcPr>
          <w:p w:rsidR="006D4647" w:rsidRPr="006D4647" w:rsidRDefault="006D4647"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Număr contract</w:t>
            </w:r>
          </w:p>
        </w:tc>
      </w:tr>
      <w:tr w:rsidR="006D4647" w:rsidRPr="006D4647" w:rsidTr="006D4647">
        <w:tc>
          <w:tcPr>
            <w:tcW w:w="534" w:type="dxa"/>
          </w:tcPr>
          <w:p w:rsidR="006D4647" w:rsidRPr="006D4647" w:rsidRDefault="006D4647"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1. </w:t>
            </w:r>
          </w:p>
        </w:tc>
        <w:tc>
          <w:tcPr>
            <w:tcW w:w="5656" w:type="dxa"/>
          </w:tcPr>
          <w:p w:rsidR="006D4647" w:rsidRPr="006D4647" w:rsidRDefault="006D4647"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Exploatarea Minieră Rm. Vâlcea- Sector Bistrița</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3148/30.09.2020</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Întreprindere individuală Slătioara</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3588/24.09.2019</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GPG Processing SRL Rm. Vâlcea</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4917/11.11.2019</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SC Damila Costești</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3147/30.09.2020</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5.</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SC Evrika Costești</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3146/30.09.2020</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Mânăstirea Bistrița</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3145/ 30.09.2020</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SC Arnota Costești</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3582/24.09.2019</w:t>
            </w:r>
          </w:p>
        </w:tc>
      </w:tr>
      <w:tr w:rsidR="006D4647" w:rsidRPr="006D4647" w:rsidTr="006D4647">
        <w:tc>
          <w:tcPr>
            <w:tcW w:w="534"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5656" w:type="dxa"/>
          </w:tcPr>
          <w:p w:rsidR="006D4647" w:rsidRPr="006D4647" w:rsidRDefault="00C907D3" w:rsidP="00C907D3">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Restaurant Cascade Govora</w:t>
            </w:r>
          </w:p>
        </w:tc>
        <w:tc>
          <w:tcPr>
            <w:tcW w:w="3096" w:type="dxa"/>
          </w:tcPr>
          <w:p w:rsidR="006D4647" w:rsidRPr="006D4647" w:rsidRDefault="00C907D3" w:rsidP="006D4647">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3585/24.09.2019</w:t>
            </w:r>
          </w:p>
        </w:tc>
      </w:tr>
    </w:tbl>
    <w:p w:rsidR="006D4647" w:rsidRPr="006D4647" w:rsidRDefault="006D4647" w:rsidP="006D4647">
      <w:pPr>
        <w:pStyle w:val="ListParagraph"/>
        <w:tabs>
          <w:tab w:val="left" w:pos="142"/>
        </w:tabs>
        <w:ind w:left="0"/>
        <w:jc w:val="center"/>
        <w:rPr>
          <w:rFonts w:ascii="Times New Roman" w:hAnsi="Times New Roman" w:cs="Times New Roman"/>
          <w:noProof/>
          <w:sz w:val="24"/>
          <w:szCs w:val="24"/>
          <w:lang w:eastAsia="ro-RO"/>
        </w:rPr>
      </w:pPr>
    </w:p>
    <w:p w:rsidR="003219F4" w:rsidRDefault="003219F4" w:rsidP="00F475D9">
      <w:pPr>
        <w:pStyle w:val="ListParagraph"/>
        <w:tabs>
          <w:tab w:val="left" w:pos="142"/>
        </w:tabs>
        <w:ind w:left="0"/>
        <w:jc w:val="both"/>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2.2.</w:t>
      </w:r>
      <w:r w:rsidR="00C907D3">
        <w:rPr>
          <w:rFonts w:ascii="Times New Roman" w:hAnsi="Times New Roman" w:cs="Times New Roman"/>
          <w:b/>
          <w:noProof/>
          <w:sz w:val="28"/>
          <w:szCs w:val="28"/>
          <w:lang w:eastAsia="ro-RO"/>
        </w:rPr>
        <w:t>8</w:t>
      </w:r>
      <w:r>
        <w:rPr>
          <w:rFonts w:ascii="Times New Roman" w:hAnsi="Times New Roman" w:cs="Times New Roman"/>
          <w:b/>
          <w:noProof/>
          <w:sz w:val="28"/>
          <w:szCs w:val="28"/>
          <w:lang w:eastAsia="ro-RO"/>
        </w:rPr>
        <w:t xml:space="preserve"> Activități extrașcolare</w:t>
      </w:r>
    </w:p>
    <w:p w:rsidR="003219F4" w:rsidRDefault="003219F4"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b/>
          <w:noProof/>
          <w:sz w:val="28"/>
          <w:szCs w:val="28"/>
          <w:lang w:eastAsia="ro-RO"/>
        </w:rPr>
        <w:tab/>
      </w:r>
      <w:r>
        <w:rPr>
          <w:rFonts w:ascii="Times New Roman" w:hAnsi="Times New Roman" w:cs="Times New Roman"/>
          <w:b/>
          <w:noProof/>
          <w:sz w:val="28"/>
          <w:szCs w:val="28"/>
          <w:lang w:eastAsia="ro-RO"/>
        </w:rPr>
        <w:tab/>
      </w:r>
      <w:r w:rsidRPr="003219F4">
        <w:rPr>
          <w:rFonts w:ascii="Times New Roman" w:hAnsi="Times New Roman" w:cs="Times New Roman"/>
          <w:noProof/>
          <w:sz w:val="24"/>
          <w:szCs w:val="24"/>
          <w:lang w:eastAsia="ro-RO"/>
        </w:rPr>
        <w:t>A</w:t>
      </w:r>
      <w:r w:rsidR="004D5B5E">
        <w:rPr>
          <w:rFonts w:ascii="Times New Roman" w:hAnsi="Times New Roman" w:cs="Times New Roman"/>
          <w:noProof/>
          <w:sz w:val="24"/>
          <w:szCs w:val="24"/>
          <w:lang w:eastAsia="ro-RO"/>
        </w:rPr>
        <w:t>ctivitățile extrașcolare s-au desfășurat în conformitate cu planul managerial elaborat la începutul anului școlar. Prin intermediul lor , elevii descoperă domenii noi de explorare, leagă prietenii, socializează și își dezvoltă imaginația.</w:t>
      </w:r>
    </w:p>
    <w:p w:rsidR="004D5B5E" w:rsidRDefault="004D5B5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t>Planificarea activităților extrașcolare a urmărit în special următoarele obiective:</w:t>
      </w:r>
    </w:p>
    <w:p w:rsidR="004D5B5E" w:rsidRDefault="004D5B5E" w:rsidP="004D5B5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Atragerea parteneriatelor și a schimburilor de experiență cu școli din alte localități;</w:t>
      </w:r>
    </w:p>
    <w:p w:rsidR="004D5B5E" w:rsidRDefault="004D5B5E" w:rsidP="004D5B5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Atragerea elevilor și implicit a cadrelor didactice în programe culturale și de socializare;</w:t>
      </w:r>
    </w:p>
    <w:p w:rsidR="004D5B5E" w:rsidRDefault="004D5B5E" w:rsidP="004D5B5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Îmbunătățirea comunicării organizaționale;</w:t>
      </w:r>
    </w:p>
    <w:p w:rsidR="004D5B5E" w:rsidRDefault="004D5B5E" w:rsidP="004D5B5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Colaborarea cu diversi parteneri abilitați în derularea de programe educative:</w:t>
      </w:r>
    </w:p>
    <w:p w:rsidR="004D5B5E" w:rsidRDefault="004D5B5E" w:rsidP="004D5B5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de activități extrașcolare.</w:t>
      </w:r>
    </w:p>
    <w:p w:rsidR="00207408" w:rsidRDefault="00207408" w:rsidP="00207408">
      <w:pPr>
        <w:pStyle w:val="ListParagraph"/>
        <w:tabs>
          <w:tab w:val="left" w:pos="142"/>
        </w:tabs>
        <w:jc w:val="both"/>
        <w:rPr>
          <w:rFonts w:ascii="Times New Roman" w:hAnsi="Times New Roman" w:cs="Times New Roman"/>
          <w:noProof/>
          <w:sz w:val="24"/>
          <w:szCs w:val="24"/>
          <w:lang w:eastAsia="ro-RO"/>
        </w:rPr>
      </w:pPr>
    </w:p>
    <w:p w:rsidR="00207408" w:rsidRDefault="00207408" w:rsidP="00207408">
      <w:pPr>
        <w:pStyle w:val="ListParagraph"/>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Planificarea activităților extracurriculare, an școlar 2021-2022</w:t>
      </w:r>
    </w:p>
    <w:p w:rsidR="00207408" w:rsidRDefault="00207408" w:rsidP="00207408">
      <w:pPr>
        <w:pStyle w:val="ListParagraph"/>
        <w:tabs>
          <w:tab w:val="left" w:pos="142"/>
        </w:tabs>
        <w:jc w:val="both"/>
        <w:rPr>
          <w:rFonts w:ascii="Times New Roman" w:hAnsi="Times New Roman" w:cs="Times New Roman"/>
          <w:noProof/>
          <w:sz w:val="24"/>
          <w:szCs w:val="24"/>
          <w:lang w:eastAsia="ro-RO"/>
        </w:rPr>
      </w:pPr>
    </w:p>
    <w:tbl>
      <w:tblPr>
        <w:tblStyle w:val="TableGrid"/>
        <w:tblW w:w="0" w:type="auto"/>
        <w:tblInd w:w="720" w:type="dxa"/>
        <w:tblLook w:val="04A0" w:firstRow="1" w:lastRow="0" w:firstColumn="1" w:lastColumn="0" w:noHBand="0" w:noVBand="1"/>
      </w:tblPr>
      <w:tblGrid>
        <w:gridCol w:w="664"/>
        <w:gridCol w:w="2762"/>
        <w:gridCol w:w="1713"/>
        <w:gridCol w:w="1713"/>
        <w:gridCol w:w="1714"/>
      </w:tblGrid>
      <w:tr w:rsidR="00207408" w:rsidTr="00207408">
        <w:tc>
          <w:tcPr>
            <w:tcW w:w="66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Nr.</w:t>
            </w:r>
          </w:p>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crt.</w:t>
            </w:r>
          </w:p>
        </w:tc>
        <w:tc>
          <w:tcPr>
            <w:tcW w:w="2762"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Denumirea activității</w:t>
            </w:r>
          </w:p>
        </w:tc>
        <w:tc>
          <w:tcPr>
            <w:tcW w:w="1713"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Perioada</w:t>
            </w:r>
          </w:p>
        </w:tc>
        <w:tc>
          <w:tcPr>
            <w:tcW w:w="1713"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w:t>
            </w:r>
          </w:p>
        </w:tc>
        <w:tc>
          <w:tcPr>
            <w:tcW w:w="171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Tipul activității</w:t>
            </w:r>
          </w:p>
        </w:tc>
      </w:tr>
      <w:tr w:rsidR="00207408" w:rsidTr="00207408">
        <w:tc>
          <w:tcPr>
            <w:tcW w:w="66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2762"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Ziua Mondială a Educației</w:t>
            </w:r>
          </w:p>
        </w:tc>
        <w:tc>
          <w:tcPr>
            <w:tcW w:w="1713"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Octombrie 2021</w:t>
            </w:r>
          </w:p>
        </w:tc>
        <w:tc>
          <w:tcPr>
            <w:tcW w:w="1713"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-dezbateri</w:t>
            </w:r>
          </w:p>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-vizite educative</w:t>
            </w:r>
          </w:p>
        </w:tc>
      </w:tr>
      <w:tr w:rsidR="00207408" w:rsidTr="00207408">
        <w:tc>
          <w:tcPr>
            <w:tcW w:w="66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2762"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Serbare de Crăciun</w:t>
            </w:r>
          </w:p>
        </w:tc>
        <w:tc>
          <w:tcPr>
            <w:tcW w:w="1713"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Decembrie 2021</w:t>
            </w:r>
          </w:p>
        </w:tc>
        <w:tc>
          <w:tcPr>
            <w:tcW w:w="1713" w:type="dxa"/>
          </w:tcPr>
          <w:p w:rsidR="00207408" w:rsidRDefault="00207408" w:rsidP="005621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207408" w:rsidRDefault="00207408" w:rsidP="005621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-colinde</w:t>
            </w:r>
          </w:p>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-realizare de felicitări</w:t>
            </w:r>
          </w:p>
        </w:tc>
      </w:tr>
      <w:tr w:rsidR="00207408" w:rsidTr="00207408">
        <w:tc>
          <w:tcPr>
            <w:tcW w:w="664"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2762" w:type="dxa"/>
          </w:tcPr>
          <w:p w:rsidR="00207408" w:rsidRDefault="00207408"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Traficul de persoane-</w:t>
            </w:r>
            <w:r w:rsidR="00792E25">
              <w:rPr>
                <w:rFonts w:ascii="Times New Roman" w:hAnsi="Times New Roman" w:cs="Times New Roman"/>
                <w:noProof/>
                <w:sz w:val="24"/>
                <w:szCs w:val="24"/>
                <w:lang w:eastAsia="ro-RO"/>
              </w:rPr>
              <w:t xml:space="preserve"> o realitate</w:t>
            </w:r>
          </w:p>
        </w:tc>
        <w:tc>
          <w:tcPr>
            <w:tcW w:w="1713" w:type="dxa"/>
          </w:tcPr>
          <w:p w:rsidR="00207408" w:rsidRDefault="00792E2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Ianuarie 2022</w:t>
            </w:r>
          </w:p>
        </w:tc>
        <w:tc>
          <w:tcPr>
            <w:tcW w:w="1713" w:type="dxa"/>
          </w:tcPr>
          <w:p w:rsidR="00792E25" w:rsidRDefault="00792E25" w:rsidP="00792E25">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207408" w:rsidRDefault="00792E25" w:rsidP="00792E25">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207408" w:rsidRDefault="00A423B0" w:rsidP="00311795">
            <w:pPr>
              <w:pStyle w:val="ListParagraph"/>
              <w:numPr>
                <w:ilvl w:val="0"/>
                <w:numId w:val="10"/>
              </w:numPr>
              <w:tabs>
                <w:tab w:val="clear" w:pos="720"/>
                <w:tab w:val="left" w:pos="142"/>
              </w:tabs>
              <w:ind w:left="225" w:hanging="142"/>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w:t>
            </w:r>
            <w:r w:rsidR="00792E25">
              <w:rPr>
                <w:rFonts w:ascii="Times New Roman" w:hAnsi="Times New Roman" w:cs="Times New Roman"/>
                <w:noProof/>
                <w:sz w:val="24"/>
                <w:szCs w:val="24"/>
                <w:lang w:eastAsia="ro-RO"/>
              </w:rPr>
              <w:t>ezbatere</w:t>
            </w:r>
          </w:p>
        </w:tc>
      </w:tr>
      <w:tr w:rsidR="00207408" w:rsidTr="00207408">
        <w:tc>
          <w:tcPr>
            <w:tcW w:w="664" w:type="dxa"/>
          </w:tcPr>
          <w:p w:rsidR="00207408" w:rsidRDefault="00792E2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w:t>
            </w:r>
          </w:p>
        </w:tc>
        <w:tc>
          <w:tcPr>
            <w:tcW w:w="2762" w:type="dxa"/>
          </w:tcPr>
          <w:p w:rsidR="00207408" w:rsidRDefault="00792E2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Abandonul școlar</w:t>
            </w:r>
          </w:p>
        </w:tc>
        <w:tc>
          <w:tcPr>
            <w:tcW w:w="1713" w:type="dxa"/>
          </w:tcPr>
          <w:p w:rsidR="00207408" w:rsidRDefault="0031179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Februarie 2022</w:t>
            </w:r>
          </w:p>
        </w:tc>
        <w:tc>
          <w:tcPr>
            <w:tcW w:w="1713" w:type="dxa"/>
          </w:tcPr>
          <w:p w:rsidR="00311795" w:rsidRDefault="00311795" w:rsidP="00311795">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207408" w:rsidRDefault="00311795" w:rsidP="00311795">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Profesori</w:t>
            </w:r>
          </w:p>
        </w:tc>
        <w:tc>
          <w:tcPr>
            <w:tcW w:w="1714" w:type="dxa"/>
          </w:tcPr>
          <w:p w:rsidR="00207408" w:rsidRDefault="00311795" w:rsidP="00311795">
            <w:pPr>
              <w:pStyle w:val="ListParagraph"/>
              <w:numPr>
                <w:ilvl w:val="0"/>
                <w:numId w:val="10"/>
              </w:numPr>
              <w:tabs>
                <w:tab w:val="clear" w:pos="720"/>
                <w:tab w:val="left" w:pos="142"/>
              </w:tabs>
              <w:ind w:left="225" w:hanging="142"/>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 xml:space="preserve">filme </w:t>
            </w:r>
            <w:r>
              <w:rPr>
                <w:rFonts w:ascii="Times New Roman" w:hAnsi="Times New Roman" w:cs="Times New Roman"/>
                <w:noProof/>
                <w:sz w:val="24"/>
                <w:szCs w:val="24"/>
                <w:lang w:eastAsia="ro-RO"/>
              </w:rPr>
              <w:lastRenderedPageBreak/>
              <w:t>educative</w:t>
            </w:r>
          </w:p>
          <w:p w:rsidR="00311795" w:rsidRDefault="00311795" w:rsidP="00311795">
            <w:pPr>
              <w:pStyle w:val="ListParagraph"/>
              <w:numPr>
                <w:ilvl w:val="0"/>
                <w:numId w:val="10"/>
              </w:numPr>
              <w:tabs>
                <w:tab w:val="clear" w:pos="720"/>
                <w:tab w:val="left" w:pos="142"/>
              </w:tabs>
              <w:ind w:left="225" w:hanging="142"/>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dezbateri</w:t>
            </w:r>
          </w:p>
        </w:tc>
      </w:tr>
      <w:tr w:rsidR="00311795" w:rsidTr="00207408">
        <w:tc>
          <w:tcPr>
            <w:tcW w:w="664" w:type="dxa"/>
          </w:tcPr>
          <w:p w:rsidR="00311795" w:rsidRDefault="0031179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5.</w:t>
            </w:r>
          </w:p>
        </w:tc>
        <w:tc>
          <w:tcPr>
            <w:tcW w:w="2762" w:type="dxa"/>
          </w:tcPr>
          <w:p w:rsidR="00311795" w:rsidRDefault="0031179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Ziua Mărțișorului</w:t>
            </w:r>
          </w:p>
        </w:tc>
        <w:tc>
          <w:tcPr>
            <w:tcW w:w="1713" w:type="dxa"/>
          </w:tcPr>
          <w:p w:rsidR="00311795" w:rsidRDefault="00311795"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Martie 202</w:t>
            </w:r>
            <w:r w:rsidR="00A12EA6">
              <w:rPr>
                <w:rFonts w:ascii="Times New Roman" w:hAnsi="Times New Roman" w:cs="Times New Roman"/>
                <w:noProof/>
                <w:sz w:val="24"/>
                <w:szCs w:val="24"/>
                <w:lang w:eastAsia="ro-RO"/>
              </w:rPr>
              <w:t>2</w:t>
            </w:r>
          </w:p>
        </w:tc>
        <w:tc>
          <w:tcPr>
            <w:tcW w:w="1713" w:type="dxa"/>
          </w:tcPr>
          <w:p w:rsidR="00311795" w:rsidRDefault="00311795" w:rsidP="005621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311795" w:rsidRDefault="00311795" w:rsidP="005621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311795" w:rsidRDefault="00311795"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-confecționare de mărțișoare</w:t>
            </w:r>
          </w:p>
        </w:tc>
      </w:tr>
      <w:tr w:rsidR="00311795" w:rsidTr="00207408">
        <w:tc>
          <w:tcPr>
            <w:tcW w:w="664"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2762"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Activități de prevenire a bullyingului</w:t>
            </w:r>
          </w:p>
        </w:tc>
        <w:tc>
          <w:tcPr>
            <w:tcW w:w="1713"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Aprilie 2022</w:t>
            </w:r>
          </w:p>
        </w:tc>
        <w:tc>
          <w:tcPr>
            <w:tcW w:w="1713" w:type="dxa"/>
          </w:tcPr>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311795"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-vizionare de filme documentare</w:t>
            </w:r>
          </w:p>
        </w:tc>
      </w:tr>
      <w:tr w:rsidR="00311795" w:rsidTr="00207408">
        <w:tc>
          <w:tcPr>
            <w:tcW w:w="664"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2762"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Activități de ecologizare</w:t>
            </w:r>
          </w:p>
        </w:tc>
        <w:tc>
          <w:tcPr>
            <w:tcW w:w="1713" w:type="dxa"/>
          </w:tcPr>
          <w:p w:rsidR="00311795"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Aprilie 2022</w:t>
            </w:r>
          </w:p>
        </w:tc>
        <w:tc>
          <w:tcPr>
            <w:tcW w:w="1713" w:type="dxa"/>
          </w:tcPr>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311795"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311795"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-activități de ecologizare în parteneriat cu administrația locală</w:t>
            </w:r>
          </w:p>
        </w:tc>
      </w:tr>
      <w:tr w:rsidR="00A12EA6" w:rsidTr="00207408">
        <w:tc>
          <w:tcPr>
            <w:tcW w:w="664"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2762"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Compasiunea ne învață despre toleranță</w:t>
            </w:r>
          </w:p>
        </w:tc>
        <w:tc>
          <w:tcPr>
            <w:tcW w:w="1713"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Mai 2022</w:t>
            </w:r>
          </w:p>
        </w:tc>
        <w:tc>
          <w:tcPr>
            <w:tcW w:w="1713" w:type="dxa"/>
          </w:tcPr>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-exemple de bună practică</w:t>
            </w:r>
          </w:p>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-dezbateri</w:t>
            </w:r>
          </w:p>
        </w:tc>
      </w:tr>
      <w:tr w:rsidR="00A12EA6" w:rsidTr="00207408">
        <w:tc>
          <w:tcPr>
            <w:tcW w:w="664"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9.</w:t>
            </w:r>
          </w:p>
        </w:tc>
        <w:tc>
          <w:tcPr>
            <w:tcW w:w="2762"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Ziua Internațională a Copiilor</w:t>
            </w:r>
          </w:p>
        </w:tc>
        <w:tc>
          <w:tcPr>
            <w:tcW w:w="1713" w:type="dxa"/>
          </w:tcPr>
          <w:p w:rsidR="00A12EA6" w:rsidRDefault="00A12EA6" w:rsidP="004D5B5E">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iunie 2022</w:t>
            </w:r>
          </w:p>
        </w:tc>
        <w:tc>
          <w:tcPr>
            <w:tcW w:w="1713" w:type="dxa"/>
          </w:tcPr>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A12EA6" w:rsidRDefault="00A12EA6" w:rsidP="00A12EA6">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w:t>
            </w:r>
          </w:p>
        </w:tc>
        <w:tc>
          <w:tcPr>
            <w:tcW w:w="1714" w:type="dxa"/>
          </w:tcPr>
          <w:p w:rsidR="00A12EA6" w:rsidRDefault="00A12EA6" w:rsidP="00A12EA6">
            <w:pPr>
              <w:pStyle w:val="ListParagraph"/>
              <w:numPr>
                <w:ilvl w:val="0"/>
                <w:numId w:val="10"/>
              </w:numPr>
              <w:tabs>
                <w:tab w:val="left" w:pos="142"/>
              </w:tabs>
              <w:ind w:hanging="762"/>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concursuri</w:t>
            </w:r>
          </w:p>
          <w:p w:rsidR="00A12EA6" w:rsidRDefault="00A12EA6" w:rsidP="00A12EA6">
            <w:pPr>
              <w:pStyle w:val="ListParagraph"/>
              <w:tabs>
                <w:tab w:val="left" w:pos="142"/>
              </w:tabs>
              <w:jc w:val="both"/>
              <w:rPr>
                <w:rFonts w:ascii="Times New Roman" w:hAnsi="Times New Roman" w:cs="Times New Roman"/>
                <w:noProof/>
                <w:sz w:val="24"/>
                <w:szCs w:val="24"/>
                <w:lang w:eastAsia="ro-RO"/>
              </w:rPr>
            </w:pPr>
          </w:p>
        </w:tc>
      </w:tr>
    </w:tbl>
    <w:p w:rsidR="004D5B5E" w:rsidRDefault="004D5B5E" w:rsidP="004D5B5E">
      <w:pPr>
        <w:pStyle w:val="ListParagraph"/>
        <w:tabs>
          <w:tab w:val="left" w:pos="142"/>
        </w:tabs>
        <w:jc w:val="both"/>
        <w:rPr>
          <w:rFonts w:ascii="Times New Roman" w:hAnsi="Times New Roman" w:cs="Times New Roman"/>
          <w:noProof/>
          <w:sz w:val="24"/>
          <w:szCs w:val="24"/>
          <w:lang w:eastAsia="ro-RO"/>
        </w:rPr>
      </w:pPr>
    </w:p>
    <w:p w:rsidR="00BE387E" w:rsidRDefault="00BE387E" w:rsidP="004D5B5E">
      <w:pPr>
        <w:pStyle w:val="ListParagraph"/>
        <w:tabs>
          <w:tab w:val="left" w:pos="142"/>
        </w:tabs>
        <w:jc w:val="both"/>
        <w:rPr>
          <w:rFonts w:ascii="Times New Roman" w:hAnsi="Times New Roman" w:cs="Times New Roman"/>
          <w:noProof/>
          <w:sz w:val="24"/>
          <w:szCs w:val="24"/>
          <w:lang w:eastAsia="ro-RO"/>
        </w:rPr>
      </w:pPr>
    </w:p>
    <w:p w:rsid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p>
    <w:p w:rsid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p>
    <w:p w:rsid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p>
    <w:p w:rsid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p>
    <w:p w:rsid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r w:rsidRPr="00BE387E">
        <w:rPr>
          <w:rFonts w:ascii="Times New Roman" w:hAnsi="Times New Roman" w:cs="Times New Roman"/>
          <w:b/>
          <w:noProof/>
          <w:sz w:val="28"/>
          <w:szCs w:val="28"/>
          <w:lang w:eastAsia="ro-RO"/>
        </w:rPr>
        <w:t>2.2.</w:t>
      </w:r>
      <w:r w:rsidR="00207408">
        <w:rPr>
          <w:rFonts w:ascii="Times New Roman" w:hAnsi="Times New Roman" w:cs="Times New Roman"/>
          <w:b/>
          <w:noProof/>
          <w:sz w:val="28"/>
          <w:szCs w:val="28"/>
          <w:lang w:eastAsia="ro-RO"/>
        </w:rPr>
        <w:t>9</w:t>
      </w:r>
      <w:r>
        <w:rPr>
          <w:rFonts w:ascii="Times New Roman" w:hAnsi="Times New Roman" w:cs="Times New Roman"/>
          <w:b/>
          <w:noProof/>
          <w:sz w:val="28"/>
          <w:szCs w:val="28"/>
          <w:lang w:eastAsia="ro-RO"/>
        </w:rPr>
        <w:t>. Personal didactic auxiliar</w:t>
      </w:r>
    </w:p>
    <w:p w:rsidR="00BE387E" w:rsidRDefault="00BE387E"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b/>
          <w:noProof/>
          <w:sz w:val="28"/>
          <w:szCs w:val="28"/>
          <w:lang w:eastAsia="ro-RO"/>
        </w:rPr>
        <w:tab/>
      </w:r>
      <w:r>
        <w:rPr>
          <w:rFonts w:ascii="Times New Roman" w:hAnsi="Times New Roman" w:cs="Times New Roman"/>
          <w:b/>
          <w:noProof/>
          <w:sz w:val="28"/>
          <w:szCs w:val="28"/>
          <w:lang w:eastAsia="ro-RO"/>
        </w:rPr>
        <w:tab/>
      </w:r>
      <w:r>
        <w:rPr>
          <w:rFonts w:ascii="Times New Roman" w:hAnsi="Times New Roman" w:cs="Times New Roman"/>
          <w:noProof/>
          <w:sz w:val="24"/>
          <w:szCs w:val="24"/>
          <w:lang w:eastAsia="ro-RO"/>
        </w:rPr>
        <w:t>Personal auxiliar-număr pe categorii</w:t>
      </w:r>
    </w:p>
    <w:tbl>
      <w:tblPr>
        <w:tblStyle w:val="TableGrid"/>
        <w:tblW w:w="0" w:type="auto"/>
        <w:tblInd w:w="720" w:type="dxa"/>
        <w:tblLook w:val="04A0" w:firstRow="1" w:lastRow="0" w:firstColumn="1" w:lastColumn="0" w:noHBand="0" w:noVBand="1"/>
      </w:tblPr>
      <w:tblGrid>
        <w:gridCol w:w="2856"/>
        <w:gridCol w:w="2855"/>
        <w:gridCol w:w="2855"/>
      </w:tblGrid>
      <w:tr w:rsidR="00BE387E" w:rsidTr="00BE387E">
        <w:tc>
          <w:tcPr>
            <w:tcW w:w="2856" w:type="dxa"/>
          </w:tcPr>
          <w:p w:rsidR="00BE387E" w:rsidRPr="00BE387E" w:rsidRDefault="00BE387E" w:rsidP="00BE387E">
            <w:pPr>
              <w:rPr>
                <w:rFonts w:ascii="Times New Roman" w:hAnsi="Times New Roman" w:cs="Times New Roman"/>
                <w:b/>
                <w:bCs/>
                <w:sz w:val="24"/>
                <w:szCs w:val="24"/>
                <w:lang w:val="pt-BR"/>
              </w:rPr>
            </w:pPr>
            <w:r w:rsidRPr="00BE387E">
              <w:rPr>
                <w:rFonts w:ascii="Times New Roman" w:hAnsi="Times New Roman" w:cs="Times New Roman"/>
                <w:b/>
                <w:bCs/>
                <w:sz w:val="24"/>
                <w:szCs w:val="24"/>
                <w:lang w:val="pt-BR"/>
              </w:rPr>
              <w:t>Categorii de personal</w:t>
            </w:r>
          </w:p>
        </w:tc>
        <w:tc>
          <w:tcPr>
            <w:tcW w:w="2856" w:type="dxa"/>
          </w:tcPr>
          <w:p w:rsidR="00BE387E" w:rsidRPr="00BE387E" w:rsidRDefault="00BE387E" w:rsidP="00BE387E">
            <w:pPr>
              <w:rPr>
                <w:rFonts w:ascii="Times New Roman" w:hAnsi="Times New Roman" w:cs="Times New Roman"/>
                <w:b/>
                <w:bCs/>
                <w:sz w:val="24"/>
                <w:szCs w:val="24"/>
                <w:lang w:val="pt-BR"/>
              </w:rPr>
            </w:pPr>
            <w:r w:rsidRPr="00BE387E">
              <w:rPr>
                <w:rFonts w:ascii="Times New Roman" w:hAnsi="Times New Roman" w:cs="Times New Roman"/>
                <w:b/>
                <w:bCs/>
                <w:sz w:val="24"/>
                <w:szCs w:val="24"/>
                <w:lang w:val="pt-BR"/>
              </w:rPr>
              <w:t>Numar de persoane</w:t>
            </w:r>
          </w:p>
        </w:tc>
        <w:tc>
          <w:tcPr>
            <w:tcW w:w="2856" w:type="dxa"/>
          </w:tcPr>
          <w:p w:rsidR="00BE387E" w:rsidRPr="00BE387E" w:rsidRDefault="00BE387E" w:rsidP="00BE387E">
            <w:pPr>
              <w:rPr>
                <w:rFonts w:ascii="Times New Roman" w:hAnsi="Times New Roman" w:cs="Times New Roman"/>
                <w:b/>
                <w:bCs/>
                <w:sz w:val="24"/>
                <w:szCs w:val="24"/>
                <w:lang w:val="pt-BR"/>
              </w:rPr>
            </w:pPr>
            <w:r w:rsidRPr="00BE387E">
              <w:rPr>
                <w:rFonts w:ascii="Times New Roman" w:hAnsi="Times New Roman" w:cs="Times New Roman"/>
                <w:b/>
                <w:bCs/>
                <w:sz w:val="24"/>
                <w:szCs w:val="24"/>
                <w:lang w:val="pt-BR"/>
              </w:rPr>
              <w:t>Numar de norme pentru fiecare categorie de personal</w:t>
            </w:r>
          </w:p>
        </w:tc>
      </w:tr>
      <w:tr w:rsidR="00BE387E" w:rsidTr="00BE387E">
        <w:tc>
          <w:tcPr>
            <w:tcW w:w="2856" w:type="dxa"/>
          </w:tcPr>
          <w:p w:rsidR="00BE387E" w:rsidRPr="00BE387E" w:rsidRDefault="00BE387E" w:rsidP="00BE387E">
            <w:pPr>
              <w:rPr>
                <w:rFonts w:ascii="Times New Roman" w:hAnsi="Times New Roman" w:cs="Times New Roman"/>
                <w:b/>
                <w:bCs/>
                <w:sz w:val="24"/>
                <w:szCs w:val="24"/>
                <w:lang w:val="pt-BR"/>
              </w:rPr>
            </w:pPr>
          </w:p>
        </w:tc>
        <w:tc>
          <w:tcPr>
            <w:tcW w:w="2856" w:type="dxa"/>
          </w:tcPr>
          <w:p w:rsidR="00BE387E" w:rsidRPr="00BE387E" w:rsidRDefault="00BE387E" w:rsidP="00BE387E">
            <w:pPr>
              <w:rPr>
                <w:rFonts w:ascii="Times New Roman" w:hAnsi="Times New Roman" w:cs="Times New Roman"/>
                <w:b/>
                <w:bCs/>
                <w:sz w:val="24"/>
                <w:szCs w:val="24"/>
                <w:lang w:val="pt-BR"/>
              </w:rPr>
            </w:pPr>
          </w:p>
        </w:tc>
        <w:tc>
          <w:tcPr>
            <w:tcW w:w="2856" w:type="dxa"/>
          </w:tcPr>
          <w:p w:rsidR="00BE387E" w:rsidRPr="00BE387E" w:rsidRDefault="00BE387E" w:rsidP="00BE387E">
            <w:pPr>
              <w:rPr>
                <w:rFonts w:ascii="Times New Roman" w:hAnsi="Times New Roman" w:cs="Times New Roman"/>
                <w:b/>
                <w:bCs/>
                <w:sz w:val="24"/>
                <w:szCs w:val="24"/>
                <w:lang w:val="pt-BR"/>
              </w:rPr>
            </w:pP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Secretar</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Administrator financiar</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Administrator patrimoniu</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Bibliotecar</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0,5</w:t>
            </w: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Pedagogi/ supraveghetori</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6</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6</w:t>
            </w:r>
          </w:p>
        </w:tc>
      </w:tr>
      <w:tr w:rsidR="00BE387E" w:rsidTr="00BE387E">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Functionar economic</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c>
          <w:tcPr>
            <w:tcW w:w="2856" w:type="dxa"/>
          </w:tcPr>
          <w:p w:rsidR="00BE387E" w:rsidRPr="00BE387E" w:rsidRDefault="00BE387E" w:rsidP="00BE387E">
            <w:pPr>
              <w:rPr>
                <w:rFonts w:ascii="Times New Roman" w:hAnsi="Times New Roman" w:cs="Times New Roman"/>
                <w:sz w:val="24"/>
                <w:szCs w:val="24"/>
                <w:lang w:val="pt-BR"/>
              </w:rPr>
            </w:pPr>
            <w:r w:rsidRPr="00BE387E">
              <w:rPr>
                <w:rFonts w:ascii="Times New Roman" w:hAnsi="Times New Roman" w:cs="Times New Roman"/>
                <w:sz w:val="24"/>
                <w:szCs w:val="24"/>
                <w:lang w:val="pt-BR"/>
              </w:rPr>
              <w:t>1</w:t>
            </w:r>
          </w:p>
        </w:tc>
      </w:tr>
    </w:tbl>
    <w:p w:rsidR="00BE387E" w:rsidRDefault="00BE387E" w:rsidP="00BE387E">
      <w:pPr>
        <w:pStyle w:val="ListParagraph"/>
        <w:tabs>
          <w:tab w:val="left" w:pos="142"/>
        </w:tabs>
        <w:ind w:hanging="720"/>
        <w:jc w:val="both"/>
        <w:rPr>
          <w:rFonts w:ascii="Times New Roman" w:hAnsi="Times New Roman" w:cs="Times New Roman"/>
          <w:noProof/>
          <w:sz w:val="24"/>
          <w:szCs w:val="24"/>
          <w:lang w:eastAsia="ro-RO"/>
        </w:rPr>
      </w:pP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La începutul anului școlar 2021-2022, s-a operaționalizat fișa postului pentru secretar, contabil, administrator, pedagog, bibliotecar, asistent social. În Fișa cadru de evaluare a fost precizat punctajul maxim ce poate fi acordat, conform OMECTS 6143/2011 și OMEN 3597/2014. Fișa cadru de evaluare a fost analizată și aprobată în ședința CA.</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Compartiment secretariat:</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 zone de competență:</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registratură;</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personal, resurse umane;</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acte studii- documente școlare;</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b) sarcini realizate:</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întocmirea și actualizarea dosarelor personalului;</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înscrierea elevilor cu verificarea documentelor depuse la dosarele personale;</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introducerea datelor elevilor în evidențele școlare;</w:t>
      </w:r>
    </w:p>
    <w:p w:rsidR="007C20C2" w:rsidRDefault="007C20C2"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w:t>
      </w:r>
      <w:r w:rsidR="00006D54">
        <w:rPr>
          <w:rFonts w:ascii="Times New Roman" w:hAnsi="Times New Roman" w:cs="Times New Roman"/>
          <w:noProof/>
          <w:sz w:val="24"/>
          <w:szCs w:val="24"/>
          <w:lang w:eastAsia="ro-RO"/>
        </w:rPr>
        <w:t>întocmirea situației școlare a elevilor transferați;</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întocmirea cataloagelor pentru examenele de diferență;</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eliberarea la timp a situației școlare, a foilor matricole și a adeverințelor;</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completarea și eliberarea diplomelor de absolvire;</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-eliberarea duplicatelor pentru diplomele pierdute;</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completarea zilnică a corespondenței cu Consiliul Județean, ISJ Rm. Vâlcea și alte instituții în registrul de intrări-ieșiri;</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-completarea contractelor de muncă pentru cadrele didactice suplinitoare și întocmirea deciziilor;</w:t>
      </w:r>
    </w:p>
    <w:p w:rsidR="00006D54" w:rsidRDefault="00006D54"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-Completarea și eliberarea de adeverințe cu venitul brut/ net pentru salariații care solicită;</w:t>
      </w:r>
    </w:p>
    <w:p w:rsidR="00006D54" w:rsidRDefault="002A771B"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 Comunicarea intra și interinstituțională:</w:t>
      </w: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cu elevii școlii;</w:t>
      </w: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cu tot personalul școlii;</w:t>
      </w: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cu toate compartimentele: cabinet medical, bibliotecă, contabilitate, asistență socială, administrativ; pedagogi și supraveghetori.</w:t>
      </w: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cu tot personalul școlii:</w:t>
      </w: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p>
    <w:p w:rsidR="002A771B" w:rsidRDefault="002A771B" w:rsidP="00BE387E">
      <w:pPr>
        <w:pStyle w:val="ListParagraph"/>
        <w:tabs>
          <w:tab w:val="left" w:pos="142"/>
        </w:tabs>
        <w:ind w:hanging="720"/>
        <w:jc w:val="both"/>
        <w:rPr>
          <w:rFonts w:ascii="Times New Roman" w:hAnsi="Times New Roman" w:cs="Times New Roman"/>
          <w:noProof/>
          <w:sz w:val="24"/>
          <w:szCs w:val="24"/>
          <w:lang w:eastAsia="ro-RO"/>
        </w:rPr>
      </w:pPr>
    </w:p>
    <w:p w:rsidR="002A771B" w:rsidRDefault="002A771B" w:rsidP="00BE387E">
      <w:pPr>
        <w:pStyle w:val="ListParagraph"/>
        <w:tabs>
          <w:tab w:val="left" w:pos="142"/>
        </w:tabs>
        <w:ind w:hanging="720"/>
        <w:jc w:val="both"/>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2.2.</w:t>
      </w:r>
      <w:r w:rsidR="00A12EA6">
        <w:rPr>
          <w:rFonts w:ascii="Times New Roman" w:hAnsi="Times New Roman" w:cs="Times New Roman"/>
          <w:b/>
          <w:noProof/>
          <w:sz w:val="28"/>
          <w:szCs w:val="28"/>
          <w:lang w:eastAsia="ro-RO"/>
        </w:rPr>
        <w:t>10</w:t>
      </w:r>
      <w:r>
        <w:rPr>
          <w:rFonts w:ascii="Times New Roman" w:hAnsi="Times New Roman" w:cs="Times New Roman"/>
          <w:b/>
          <w:noProof/>
          <w:sz w:val="28"/>
          <w:szCs w:val="28"/>
          <w:lang w:eastAsia="ro-RO"/>
        </w:rPr>
        <w:t xml:space="preserve"> Compartiment financiar contabil</w:t>
      </w:r>
    </w:p>
    <w:p w:rsidR="002A771B" w:rsidRDefault="002A771B"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b/>
          <w:noProof/>
          <w:sz w:val="28"/>
          <w:szCs w:val="28"/>
          <w:lang w:eastAsia="ro-RO"/>
        </w:rPr>
        <w:tab/>
      </w:r>
      <w:r>
        <w:rPr>
          <w:rFonts w:ascii="Times New Roman" w:hAnsi="Times New Roman" w:cs="Times New Roman"/>
          <w:b/>
          <w:noProof/>
          <w:sz w:val="28"/>
          <w:szCs w:val="28"/>
          <w:lang w:eastAsia="ro-RO"/>
        </w:rPr>
        <w:tab/>
      </w:r>
      <w:r>
        <w:rPr>
          <w:rFonts w:ascii="Times New Roman" w:hAnsi="Times New Roman" w:cs="Times New Roman"/>
          <w:noProof/>
          <w:sz w:val="24"/>
          <w:szCs w:val="24"/>
          <w:lang w:eastAsia="ro-RO"/>
        </w:rPr>
        <w:t>Compartimentul financiar contabilitate și-a desfășurat activitatea cu doi salariați care au asigurat funcționarea legală a activității ( contabil șef 1și administrator financiar 1). Activitatea compartimentului contabilitate a avut în vedere utilizarea rațională și eficiență a resurselor financiare repartizate, a gestionării resurselor umane, a asigurării suportului necesar logisticii instituției</w:t>
      </w:r>
      <w:r w:rsidR="00234773">
        <w:rPr>
          <w:rFonts w:ascii="Times New Roman" w:hAnsi="Times New Roman" w:cs="Times New Roman"/>
          <w:noProof/>
          <w:sz w:val="24"/>
          <w:szCs w:val="24"/>
          <w:lang w:eastAsia="ro-RO"/>
        </w:rPr>
        <w:t xml:space="preserve"> în vederea asigurării de condiții cât mai bune de muncă.</w:t>
      </w:r>
    </w:p>
    <w:p w:rsidR="00234773" w:rsidRDefault="00234773"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Compartimentul financiar contabil își exercită atribuțiile de Contabilitate financiară cât și de contabilitate de gestiune în conformitate cu prevederile legale pentru o bună gestionare financiară și eficiența cheltuielilor. Nici o cheltuială nu a fost angajată, ordonată sau plătită dacă nu a existat baza legală pentru respectiva cheltuială, toate documentele fiind supuse controlului financiar preventiv intern. S-au respectat prevederile legale privind procedurile de angajare, lichidare, ordonanțare și plata cheltuielilor, contabilizarea și raportarea lor</w:t>
      </w:r>
      <w:r w:rsidR="00C23624">
        <w:rPr>
          <w:rFonts w:ascii="Times New Roman" w:hAnsi="Times New Roman" w:cs="Times New Roman"/>
          <w:noProof/>
          <w:sz w:val="24"/>
          <w:szCs w:val="24"/>
          <w:lang w:eastAsia="ro-RO"/>
        </w:rPr>
        <w:t>.</w:t>
      </w:r>
    </w:p>
    <w:p w:rsidR="00C23624" w:rsidRDefault="00C23624"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Au fost întocmite la timp și transmise situațiile lunare și trimestriale(* bilanțul contabil, fluxurile de tre</w:t>
      </w:r>
      <w:r w:rsidR="005B18E7">
        <w:rPr>
          <w:rFonts w:ascii="Times New Roman" w:hAnsi="Times New Roman" w:cs="Times New Roman"/>
          <w:noProof/>
          <w:sz w:val="24"/>
          <w:szCs w:val="24"/>
          <w:lang w:eastAsia="ro-RO"/>
        </w:rPr>
        <w:t>zorerie, detalierea cheltuielilor, situația stocurilor ). Lunar s-au întocmit documentele de plată pentru salarii.Toate operațiunile economico-financiare au fost înregistrate în documentele contabile.</w:t>
      </w:r>
    </w:p>
    <w:p w:rsidR="005B18E7" w:rsidRDefault="005B18E7"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 xml:space="preserve">În limita creditelor bugetare aprobate, s-a asigurat baza tehnico-materială și financiară necesară desfășurării normale a activității școlii. </w:t>
      </w:r>
    </w:p>
    <w:p w:rsidR="005B18E7" w:rsidRDefault="005B18E7"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 xml:space="preserve">Patrimoniul unității școlare a fost inventariat anual în vederea stabilirii situației reale a tuturor elementelor </w:t>
      </w:r>
      <w:r w:rsidR="00D6409C">
        <w:rPr>
          <w:rFonts w:ascii="Times New Roman" w:hAnsi="Times New Roman" w:cs="Times New Roman"/>
          <w:noProof/>
          <w:sz w:val="24"/>
          <w:szCs w:val="24"/>
          <w:lang w:eastAsia="ro-RO"/>
        </w:rPr>
        <w:t xml:space="preserve">de natura activelor, bunurilor și mijloacelor fixe și a obiectelor de inventar, oferind o imagine exactă a poziției financiare. Totodată s-au întocmit listele </w:t>
      </w:r>
      <w:r w:rsidR="00D6409C">
        <w:rPr>
          <w:rFonts w:ascii="Times New Roman" w:hAnsi="Times New Roman" w:cs="Times New Roman"/>
          <w:noProof/>
          <w:sz w:val="24"/>
          <w:szCs w:val="24"/>
          <w:lang w:eastAsia="ro-RO"/>
        </w:rPr>
        <w:lastRenderedPageBreak/>
        <w:t>privind propunerile de casare a obiectelor de inventar care au depășit termenul de păstrare si nu mai prezintă siguranță în exploatare.</w:t>
      </w:r>
    </w:p>
    <w:p w:rsidR="00D6409C" w:rsidRDefault="00D6409C"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În anul 2021-2022 s-au asigurat condițiile de îmbunătățire a calității învățământului la Școala Profesională Specială Bistrița, prin creșterea nivelului de dotare al școlii. A fost vopsită învelitoarea pe corpul de clădire școală și sala de sport, au fostachiziționate 16 catedre școlare, 16 scaune pentru cadrele didactice, 4 televizoare pentru internatul școlar, precum</w:t>
      </w:r>
      <w:r w:rsidR="00542342">
        <w:rPr>
          <w:rFonts w:ascii="Times New Roman" w:hAnsi="Times New Roman" w:cs="Times New Roman"/>
          <w:noProof/>
          <w:sz w:val="24"/>
          <w:szCs w:val="24"/>
          <w:lang w:eastAsia="ro-RO"/>
        </w:rPr>
        <w:t xml:space="preserve"> și</w:t>
      </w:r>
      <w:r w:rsidR="00C605D6">
        <w:rPr>
          <w:rFonts w:ascii="Times New Roman" w:hAnsi="Times New Roman" w:cs="Times New Roman"/>
          <w:noProof/>
          <w:sz w:val="24"/>
          <w:szCs w:val="24"/>
          <w:lang w:eastAsia="ro-RO"/>
        </w:rPr>
        <w:t xml:space="preserve"> veselă nouă si</w:t>
      </w:r>
      <w:r w:rsidR="00542342">
        <w:rPr>
          <w:rFonts w:ascii="Times New Roman" w:hAnsi="Times New Roman" w:cs="Times New Roman"/>
          <w:noProof/>
          <w:sz w:val="24"/>
          <w:szCs w:val="24"/>
          <w:lang w:eastAsia="ro-RO"/>
        </w:rPr>
        <w:t xml:space="preserve"> un robot de bucătărie pentru cantina școlară. Deasemenea au fost achiziționate    .... bănci individuale și scaune ergonomice pentru elevi.</w:t>
      </w:r>
    </w:p>
    <w:p w:rsidR="00DC3A18" w:rsidRPr="00DC3A18" w:rsidRDefault="00DC3A18" w:rsidP="002A771B">
      <w:pPr>
        <w:pStyle w:val="ListParagraph"/>
        <w:tabs>
          <w:tab w:val="left" w:pos="142"/>
        </w:tabs>
        <w:ind w:left="142" w:hanging="720"/>
        <w:jc w:val="both"/>
        <w:rPr>
          <w:rFonts w:ascii="Times New Roman" w:hAnsi="Times New Roman" w:cs="Times New Roman"/>
          <w:b/>
          <w:noProof/>
          <w:sz w:val="28"/>
          <w:szCs w:val="28"/>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r>
      <w:r w:rsidRPr="00DC3A18">
        <w:rPr>
          <w:rFonts w:ascii="Times New Roman" w:hAnsi="Times New Roman" w:cs="Times New Roman"/>
          <w:b/>
          <w:noProof/>
          <w:sz w:val="28"/>
          <w:szCs w:val="28"/>
          <w:lang w:eastAsia="ro-RO"/>
        </w:rPr>
        <w:t>2.2.1</w:t>
      </w:r>
      <w:r w:rsidR="00A12EA6">
        <w:rPr>
          <w:rFonts w:ascii="Times New Roman" w:hAnsi="Times New Roman" w:cs="Times New Roman"/>
          <w:b/>
          <w:noProof/>
          <w:sz w:val="28"/>
          <w:szCs w:val="28"/>
          <w:lang w:eastAsia="ro-RO"/>
        </w:rPr>
        <w:t>1</w:t>
      </w:r>
      <w:r w:rsidRPr="00DC3A18">
        <w:rPr>
          <w:rFonts w:ascii="Times New Roman" w:hAnsi="Times New Roman" w:cs="Times New Roman"/>
          <w:b/>
          <w:noProof/>
          <w:sz w:val="28"/>
          <w:szCs w:val="28"/>
          <w:lang w:eastAsia="ro-RO"/>
        </w:rPr>
        <w:t xml:space="preserve"> Proiectarea bugetului</w:t>
      </w:r>
    </w:p>
    <w:p w:rsidR="00E127FD" w:rsidRDefault="00E127FD" w:rsidP="002A771B">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Bugetul local centralizat la venituri pe capitole și subcapitole și la cheltuieli pe capitole, pe titluri de cheltuieli, pe anul 2022:</w:t>
      </w:r>
    </w:p>
    <w:tbl>
      <w:tblPr>
        <w:tblStyle w:val="TableGrid"/>
        <w:tblW w:w="0" w:type="auto"/>
        <w:tblInd w:w="142" w:type="dxa"/>
        <w:tblLook w:val="04A0" w:firstRow="1" w:lastRow="0" w:firstColumn="1" w:lastColumn="0" w:noHBand="0" w:noVBand="1"/>
      </w:tblPr>
      <w:tblGrid>
        <w:gridCol w:w="959"/>
        <w:gridCol w:w="6093"/>
        <w:gridCol w:w="2092"/>
      </w:tblGrid>
      <w:tr w:rsidR="00E127FD" w:rsidTr="00E127FD">
        <w:tc>
          <w:tcPr>
            <w:tcW w:w="959" w:type="dxa"/>
          </w:tcPr>
          <w:p w:rsidR="00E127FD" w:rsidRDefault="00E127FD" w:rsidP="00E127FD">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Cod</w:t>
            </w:r>
          </w:p>
        </w:tc>
        <w:tc>
          <w:tcPr>
            <w:tcW w:w="6095" w:type="dxa"/>
          </w:tcPr>
          <w:p w:rsidR="00E127FD" w:rsidRDefault="00E127FD" w:rsidP="00E127FD">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Denumire indicator</w:t>
            </w:r>
          </w:p>
        </w:tc>
        <w:tc>
          <w:tcPr>
            <w:tcW w:w="2092" w:type="dxa"/>
          </w:tcPr>
          <w:p w:rsidR="00E127FD" w:rsidRDefault="00E127FD" w:rsidP="00E127FD">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Prevederi anuale</w:t>
            </w: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sidRPr="00E127FD">
              <w:rPr>
                <w:rFonts w:ascii="Times New Roman" w:hAnsi="Times New Roman" w:cs="Times New Roman"/>
                <w:noProof/>
                <w:sz w:val="20"/>
                <w:szCs w:val="20"/>
                <w:lang w:eastAsia="ro-RO"/>
              </w:rPr>
              <w:t xml:space="preserve">SECȚIUNEA </w:t>
            </w:r>
            <w:r>
              <w:rPr>
                <w:rFonts w:ascii="Times New Roman" w:hAnsi="Times New Roman" w:cs="Times New Roman"/>
                <w:noProof/>
                <w:sz w:val="20"/>
                <w:szCs w:val="20"/>
                <w:lang w:eastAsia="ro-RO"/>
              </w:rPr>
              <w:t>DE FUNCȚIONARE+ SECȚIUNE DE DEZVOLTARE</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4902</w:t>
            </w: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TOTAL CHELTUIELI</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2,404,000</w:t>
            </w: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01</w:t>
            </w: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CHELTUIELI CURENTE</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2,404,000</w:t>
            </w: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10</w:t>
            </w: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TITLUL I CHELTUIELI DE PERSONAL</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74,000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1001</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Cheltuieli salariale în bani</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74,000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100115</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Alocații pentru transportul la și de la locul de muncă</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74,000</w:t>
            </w: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w:t>
            </w: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TITLUL II BUNURI ȘI SERVICII</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1,422,000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2001</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Bunuri și servicii</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599,900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2002</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Reparații curente</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227,300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2003</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Hrana</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270,000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2004</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Medicamente și materiale sanitare</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18,000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2005</w:t>
            </w:r>
          </w:p>
        </w:tc>
        <w:tc>
          <w:tcPr>
            <w:tcW w:w="6095" w:type="dxa"/>
          </w:tcPr>
          <w:p w:rsidR="00CF3B4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Bunuri de natura obiectelor de inventar</w:t>
            </w:r>
          </w:p>
        </w:tc>
        <w:tc>
          <w:tcPr>
            <w:tcW w:w="2092" w:type="dxa"/>
          </w:tcPr>
          <w:p w:rsidR="00CF3B4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30,500</w:t>
            </w:r>
          </w:p>
        </w:tc>
      </w:tr>
      <w:tr w:rsidR="00DC3A18" w:rsidTr="00E127FD">
        <w:tc>
          <w:tcPr>
            <w:tcW w:w="959"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2006</w:t>
            </w:r>
          </w:p>
        </w:tc>
        <w:tc>
          <w:tcPr>
            <w:tcW w:w="6095"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Deplasări, detașări, transferări</w:t>
            </w:r>
          </w:p>
        </w:tc>
        <w:tc>
          <w:tcPr>
            <w:tcW w:w="2092"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1,500</w:t>
            </w:r>
          </w:p>
        </w:tc>
      </w:tr>
      <w:tr w:rsidR="00DC3A18" w:rsidTr="00E127FD">
        <w:tc>
          <w:tcPr>
            <w:tcW w:w="959"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2013</w:t>
            </w:r>
          </w:p>
        </w:tc>
        <w:tc>
          <w:tcPr>
            <w:tcW w:w="6095"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Pregătire profesională</w:t>
            </w:r>
          </w:p>
        </w:tc>
        <w:tc>
          <w:tcPr>
            <w:tcW w:w="2092"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15,000</w:t>
            </w:r>
          </w:p>
        </w:tc>
      </w:tr>
      <w:tr w:rsidR="00DC3A18" w:rsidTr="00E127FD">
        <w:tc>
          <w:tcPr>
            <w:tcW w:w="959"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2014</w:t>
            </w:r>
          </w:p>
        </w:tc>
        <w:tc>
          <w:tcPr>
            <w:tcW w:w="6095"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Protecția muncii</w:t>
            </w:r>
          </w:p>
        </w:tc>
        <w:tc>
          <w:tcPr>
            <w:tcW w:w="2092" w:type="dxa"/>
          </w:tcPr>
          <w:p w:rsidR="00DC3A18" w:rsidRDefault="00DC3A1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1,000</w:t>
            </w:r>
          </w:p>
        </w:tc>
      </w:tr>
      <w:tr w:rsidR="00E127FD" w:rsidTr="00E127FD">
        <w:tc>
          <w:tcPr>
            <w:tcW w:w="959"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57</w:t>
            </w:r>
          </w:p>
        </w:tc>
        <w:tc>
          <w:tcPr>
            <w:tcW w:w="6095"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TITLUL IX ASISTENȚA SOCIALA</w:t>
            </w:r>
          </w:p>
        </w:tc>
        <w:tc>
          <w:tcPr>
            <w:tcW w:w="2092" w:type="dxa"/>
          </w:tcPr>
          <w:p w:rsidR="00E127FD" w:rsidRPr="00E127FD" w:rsidRDefault="00E127FD"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908,000</w:t>
            </w:r>
          </w:p>
        </w:tc>
      </w:tr>
      <w:tr w:rsidR="00E127FD" w:rsidTr="00E127FD">
        <w:tc>
          <w:tcPr>
            <w:tcW w:w="959" w:type="dxa"/>
          </w:tcPr>
          <w:p w:rsidR="00E127FD" w:rsidRPr="00E127FD"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5702</w:t>
            </w:r>
          </w:p>
        </w:tc>
        <w:tc>
          <w:tcPr>
            <w:tcW w:w="6095" w:type="dxa"/>
          </w:tcPr>
          <w:p w:rsidR="00E127FD" w:rsidRPr="00E127FD"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Ajutoare sociale</w:t>
            </w:r>
          </w:p>
        </w:tc>
        <w:tc>
          <w:tcPr>
            <w:tcW w:w="2092" w:type="dxa"/>
          </w:tcPr>
          <w:p w:rsidR="00E127FD" w:rsidRPr="00E127FD"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908,000</w:t>
            </w:r>
          </w:p>
        </w:tc>
      </w:tr>
      <w:tr w:rsidR="00CF3B48" w:rsidTr="00E127FD">
        <w:tc>
          <w:tcPr>
            <w:tcW w:w="959"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6302</w:t>
            </w:r>
          </w:p>
        </w:tc>
        <w:tc>
          <w:tcPr>
            <w:tcW w:w="6095"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Partea a-III-a Cheltuieli social-culturale</w:t>
            </w:r>
          </w:p>
        </w:tc>
        <w:tc>
          <w:tcPr>
            <w:tcW w:w="2092" w:type="dxa"/>
          </w:tcPr>
          <w:p w:rsidR="00CF3B48" w:rsidRDefault="00CF3B48" w:rsidP="002A771B">
            <w:pPr>
              <w:pStyle w:val="ListParagraph"/>
              <w:tabs>
                <w:tab w:val="left" w:pos="142"/>
              </w:tabs>
              <w:ind w:left="0"/>
              <w:jc w:val="both"/>
              <w:rPr>
                <w:rFonts w:ascii="Times New Roman" w:hAnsi="Times New Roman" w:cs="Times New Roman"/>
                <w:noProof/>
                <w:sz w:val="20"/>
                <w:szCs w:val="20"/>
                <w:lang w:eastAsia="ro-RO"/>
              </w:rPr>
            </w:pPr>
            <w:r>
              <w:rPr>
                <w:rFonts w:ascii="Times New Roman" w:hAnsi="Times New Roman" w:cs="Times New Roman"/>
                <w:noProof/>
                <w:sz w:val="20"/>
                <w:szCs w:val="20"/>
                <w:lang w:eastAsia="ro-RO"/>
              </w:rPr>
              <w:t>2,404,000</w:t>
            </w:r>
          </w:p>
        </w:tc>
      </w:tr>
    </w:tbl>
    <w:p w:rsidR="00E127FD" w:rsidRDefault="00E127FD" w:rsidP="002A771B">
      <w:pPr>
        <w:pStyle w:val="ListParagraph"/>
        <w:tabs>
          <w:tab w:val="left" w:pos="142"/>
        </w:tabs>
        <w:ind w:left="142" w:hanging="720"/>
        <w:jc w:val="both"/>
        <w:rPr>
          <w:rFonts w:ascii="Times New Roman" w:hAnsi="Times New Roman" w:cs="Times New Roman"/>
          <w:noProof/>
          <w:sz w:val="24"/>
          <w:szCs w:val="24"/>
          <w:lang w:eastAsia="ro-RO"/>
        </w:rPr>
      </w:pPr>
    </w:p>
    <w:p w:rsidR="00DC3A18" w:rsidRDefault="00D6409C" w:rsidP="00DC3A18">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r>
      <w:r w:rsidR="00DC3A18">
        <w:rPr>
          <w:rFonts w:ascii="Times New Roman" w:hAnsi="Times New Roman" w:cs="Times New Roman"/>
          <w:noProof/>
          <w:sz w:val="24"/>
          <w:szCs w:val="24"/>
          <w:lang w:eastAsia="ro-RO"/>
        </w:rPr>
        <w:t>La proiectarea bugetelor anuale se ține cont de:</w:t>
      </w:r>
    </w:p>
    <w:p w:rsidR="00DC3A18" w:rsidRDefault="00DC3A18" w:rsidP="00DC3A18">
      <w:pPr>
        <w:pStyle w:val="ListParagraph"/>
        <w:tabs>
          <w:tab w:val="left" w:pos="142"/>
        </w:tabs>
        <w:ind w:left="142" w:hanging="72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a)Cheltuieli de personal:</w:t>
      </w:r>
    </w:p>
    <w:p w:rsidR="00DC3A18" w:rsidRDefault="00DC3A18" w:rsidP="00DC3A18">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Numărul de cadre didactice și nedidactice încadrate;</w:t>
      </w:r>
    </w:p>
    <w:p w:rsidR="00DC3A18" w:rsidRDefault="00DC3A18" w:rsidP="00DC3A18">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Drepturile prevăzute de Contractele colective de muncă</w:t>
      </w:r>
    </w:p>
    <w:p w:rsidR="00DC3A18" w:rsidRDefault="00DC3A18" w:rsidP="00DC3A18">
      <w:pPr>
        <w:pStyle w:val="ListParagraph"/>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b)Bunuri și servicii</w:t>
      </w:r>
    </w:p>
    <w:p w:rsidR="00DC3A18" w:rsidRDefault="00DC3A18"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Cheltuieli cu asigurarea consumabilelor, asigurarea funcționării tuturor departamentelor funcționale;</w:t>
      </w:r>
    </w:p>
    <w:p w:rsidR="00DC3A18" w:rsidRDefault="00DC3A18"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w:t>
      </w:r>
      <w:r w:rsidR="0059013B">
        <w:rPr>
          <w:rFonts w:ascii="Times New Roman" w:hAnsi="Times New Roman" w:cs="Times New Roman"/>
          <w:noProof/>
          <w:sz w:val="24"/>
          <w:szCs w:val="24"/>
          <w:lang w:eastAsia="ro-RO"/>
        </w:rPr>
        <w:t xml:space="preserve">    Sume necesare plății serviciilor de pază;</w:t>
      </w:r>
    </w:p>
    <w:p w:rsidR="0059013B" w:rsidRDefault="0059013B"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Sume necesare serviciilor software de contabilitate, precum și cheltuieli cu autorizațiile de funcționare sanitar- veterinare, autorizare/ acreditare.</w:t>
      </w:r>
    </w:p>
    <w:p w:rsidR="0059013B" w:rsidRDefault="0059013B"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c) Reparații curente</w:t>
      </w:r>
    </w:p>
    <w:p w:rsidR="0059013B" w:rsidRDefault="0059013B"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Cheltuieli cu lucrările de reamenajare și întreținere a clădirilor școlii( corp clădire școală și internat școlar, corp clădire sală de sport, corp clădire ateliere, corp clădire cantină școlară, corp clădire centrală termică).</w:t>
      </w:r>
    </w:p>
    <w:p w:rsidR="0059013B" w:rsidRDefault="0059013B" w:rsidP="00DC3A18">
      <w:pPr>
        <w:pStyle w:val="ListParagraph"/>
        <w:tabs>
          <w:tab w:val="left" w:pos="142"/>
        </w:tabs>
        <w:ind w:left="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Surse de finanțare:</w:t>
      </w:r>
    </w:p>
    <w:p w:rsidR="0059013B" w:rsidRDefault="0059013B" w:rsidP="005901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Buget de stat;</w:t>
      </w:r>
    </w:p>
    <w:p w:rsidR="00D6409C" w:rsidRPr="0059013B" w:rsidRDefault="0059013B" w:rsidP="00DC3A18">
      <w:pPr>
        <w:pStyle w:val="ListParagraph"/>
        <w:numPr>
          <w:ilvl w:val="0"/>
          <w:numId w:val="10"/>
        </w:numPr>
        <w:tabs>
          <w:tab w:val="left" w:pos="142"/>
        </w:tabs>
        <w:jc w:val="both"/>
        <w:rPr>
          <w:rFonts w:ascii="Times New Roman" w:hAnsi="Times New Roman" w:cs="Times New Roman"/>
          <w:noProof/>
          <w:sz w:val="24"/>
          <w:szCs w:val="24"/>
          <w:lang w:eastAsia="ro-RO"/>
        </w:rPr>
      </w:pPr>
      <w:r w:rsidRPr="0059013B">
        <w:rPr>
          <w:rFonts w:ascii="Times New Roman" w:hAnsi="Times New Roman" w:cs="Times New Roman"/>
          <w:noProof/>
          <w:sz w:val="24"/>
          <w:szCs w:val="24"/>
          <w:lang w:eastAsia="ro-RO"/>
        </w:rPr>
        <w:t>Buget local.</w:t>
      </w:r>
    </w:p>
    <w:p w:rsidR="002A771B" w:rsidRPr="00BE387E" w:rsidRDefault="002A771B" w:rsidP="002A771B">
      <w:pPr>
        <w:pStyle w:val="ListParagraph"/>
        <w:tabs>
          <w:tab w:val="left" w:pos="142"/>
        </w:tabs>
        <w:ind w:left="142" w:hanging="720"/>
        <w:jc w:val="both"/>
        <w:rPr>
          <w:rFonts w:ascii="Times New Roman" w:hAnsi="Times New Roman" w:cs="Times New Roman"/>
          <w:noProof/>
          <w:sz w:val="24"/>
          <w:szCs w:val="24"/>
          <w:lang w:eastAsia="ro-RO"/>
        </w:rPr>
      </w:pPr>
    </w:p>
    <w:p w:rsidR="00BE387E" w:rsidRPr="00BE387E" w:rsidRDefault="00BE387E" w:rsidP="00BE387E">
      <w:pPr>
        <w:pStyle w:val="ListParagraph"/>
        <w:tabs>
          <w:tab w:val="left" w:pos="142"/>
        </w:tabs>
        <w:ind w:hanging="720"/>
        <w:jc w:val="both"/>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ab/>
      </w:r>
      <w:r>
        <w:rPr>
          <w:rFonts w:ascii="Times New Roman" w:hAnsi="Times New Roman" w:cs="Times New Roman"/>
          <w:b/>
          <w:noProof/>
          <w:sz w:val="28"/>
          <w:szCs w:val="28"/>
          <w:lang w:eastAsia="ro-RO"/>
        </w:rPr>
        <w:tab/>
      </w:r>
    </w:p>
    <w:p w:rsidR="004D5B5E" w:rsidRPr="007C20C2" w:rsidRDefault="007C20C2" w:rsidP="007C20C2">
      <w:pPr>
        <w:pStyle w:val="ListParagraph"/>
        <w:tabs>
          <w:tab w:val="left" w:pos="142"/>
        </w:tabs>
        <w:ind w:left="0"/>
        <w:jc w:val="both"/>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2.2.</w:t>
      </w:r>
      <w:r w:rsidR="002A771B">
        <w:rPr>
          <w:rFonts w:ascii="Times New Roman" w:hAnsi="Times New Roman" w:cs="Times New Roman"/>
          <w:b/>
          <w:noProof/>
          <w:sz w:val="28"/>
          <w:szCs w:val="28"/>
          <w:lang w:eastAsia="ro-RO"/>
        </w:rPr>
        <w:t>1</w:t>
      </w:r>
      <w:r w:rsidR="00A12EA6">
        <w:rPr>
          <w:rFonts w:ascii="Times New Roman" w:hAnsi="Times New Roman" w:cs="Times New Roman"/>
          <w:b/>
          <w:noProof/>
          <w:sz w:val="28"/>
          <w:szCs w:val="28"/>
          <w:lang w:eastAsia="ro-RO"/>
        </w:rPr>
        <w:t>2</w:t>
      </w:r>
      <w:r>
        <w:rPr>
          <w:rFonts w:ascii="Times New Roman" w:hAnsi="Times New Roman" w:cs="Times New Roman"/>
          <w:b/>
          <w:noProof/>
          <w:sz w:val="28"/>
          <w:szCs w:val="28"/>
          <w:lang w:eastAsia="ro-RO"/>
        </w:rPr>
        <w:t>. Personal nedidactic</w:t>
      </w:r>
    </w:p>
    <w:p w:rsidR="007C20C2" w:rsidRPr="007C20C2" w:rsidRDefault="007C20C2" w:rsidP="007C20C2">
      <w:pPr>
        <w:spacing w:after="0" w:line="240" w:lineRule="auto"/>
        <w:rPr>
          <w:rFonts w:ascii="Times New Roman" w:eastAsia="Times New Roman" w:hAnsi="Times New Roman" w:cs="Times New Roman"/>
          <w:sz w:val="24"/>
          <w:szCs w:val="24"/>
        </w:rPr>
      </w:pPr>
      <w:r w:rsidRPr="007C20C2">
        <w:rPr>
          <w:rFonts w:ascii="Times New Roman" w:eastAsia="Times New Roman" w:hAnsi="Times New Roman" w:cs="Times New Roman"/>
          <w:sz w:val="24"/>
          <w:szCs w:val="24"/>
        </w:rPr>
        <w:t>Personal nedidactic (număr pe categorii)</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700"/>
        <w:gridCol w:w="3960"/>
      </w:tblGrid>
      <w:tr w:rsidR="007C20C2" w:rsidRPr="007C20C2" w:rsidTr="005B18E7">
        <w:trPr>
          <w:cantSplit/>
          <w:trHeight w:val="623"/>
        </w:trPr>
        <w:tc>
          <w:tcPr>
            <w:tcW w:w="2808" w:type="dxa"/>
            <w:vMerge w:val="restart"/>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r w:rsidRPr="007C20C2">
              <w:rPr>
                <w:rFonts w:ascii="Times New Roman" w:eastAsia="Times New Roman" w:hAnsi="Times New Roman" w:cs="Times New Roman"/>
                <w:b/>
                <w:bCs/>
                <w:sz w:val="24"/>
                <w:szCs w:val="24"/>
                <w:lang w:val="pt-BR"/>
              </w:rPr>
              <w:t>Categorii de personal</w:t>
            </w:r>
          </w:p>
        </w:tc>
        <w:tc>
          <w:tcPr>
            <w:tcW w:w="2700" w:type="dxa"/>
            <w:vMerge w:val="restart"/>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r w:rsidRPr="007C20C2">
              <w:rPr>
                <w:rFonts w:ascii="Times New Roman" w:eastAsia="Times New Roman" w:hAnsi="Times New Roman" w:cs="Times New Roman"/>
                <w:b/>
                <w:bCs/>
                <w:sz w:val="24"/>
                <w:szCs w:val="24"/>
                <w:lang w:val="pt-BR"/>
              </w:rPr>
              <w:t>Numar de persoane</w:t>
            </w:r>
          </w:p>
        </w:tc>
        <w:tc>
          <w:tcPr>
            <w:tcW w:w="3960" w:type="dxa"/>
            <w:vMerge w:val="restart"/>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r w:rsidRPr="007C20C2">
              <w:rPr>
                <w:rFonts w:ascii="Times New Roman" w:eastAsia="Times New Roman" w:hAnsi="Times New Roman" w:cs="Times New Roman"/>
                <w:b/>
                <w:bCs/>
                <w:sz w:val="24"/>
                <w:szCs w:val="24"/>
                <w:lang w:val="pt-BR"/>
              </w:rPr>
              <w:t>Numar de norme pentru fiecare categorie de personal</w:t>
            </w:r>
          </w:p>
        </w:tc>
      </w:tr>
      <w:tr w:rsidR="007C20C2" w:rsidRPr="007C20C2" w:rsidTr="005B18E7">
        <w:trPr>
          <w:cantSplit/>
          <w:trHeight w:val="623"/>
        </w:trPr>
        <w:tc>
          <w:tcPr>
            <w:tcW w:w="2808" w:type="dxa"/>
            <w:vMerge/>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p>
        </w:tc>
        <w:tc>
          <w:tcPr>
            <w:tcW w:w="2700" w:type="dxa"/>
            <w:vMerge/>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p>
        </w:tc>
        <w:tc>
          <w:tcPr>
            <w:tcW w:w="3960" w:type="dxa"/>
            <w:vMerge/>
          </w:tcPr>
          <w:p w:rsidR="007C20C2" w:rsidRPr="007C20C2" w:rsidRDefault="007C20C2" w:rsidP="007C20C2">
            <w:pPr>
              <w:spacing w:after="0" w:line="240" w:lineRule="auto"/>
              <w:rPr>
                <w:rFonts w:ascii="Times New Roman" w:eastAsia="Times New Roman" w:hAnsi="Times New Roman" w:cs="Times New Roman"/>
                <w:b/>
                <w:bCs/>
                <w:sz w:val="24"/>
                <w:szCs w:val="24"/>
                <w:lang w:val="pt-BR"/>
              </w:rPr>
            </w:pPr>
          </w:p>
        </w:tc>
      </w:tr>
      <w:tr w:rsidR="007C20C2" w:rsidRPr="007C20C2" w:rsidTr="005B18E7">
        <w:trPr>
          <w:trHeight w:val="289"/>
        </w:trPr>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Ingrijitori</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6</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5,5</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Muncitor, sofer, spalatoreasa</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3</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3</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Bucatari</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3</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3</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Medic</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1</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0,5</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Asistent medical</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2</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2</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Fochisti</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4</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4</w:t>
            </w:r>
          </w:p>
        </w:tc>
      </w:tr>
      <w:tr w:rsidR="007C20C2" w:rsidRPr="007C20C2" w:rsidTr="005B18E7">
        <w:tc>
          <w:tcPr>
            <w:tcW w:w="2808"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Magaziner</w:t>
            </w:r>
          </w:p>
        </w:tc>
        <w:tc>
          <w:tcPr>
            <w:tcW w:w="270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1</w:t>
            </w:r>
          </w:p>
        </w:tc>
        <w:tc>
          <w:tcPr>
            <w:tcW w:w="3960" w:type="dxa"/>
          </w:tcPr>
          <w:p w:rsidR="007C20C2" w:rsidRPr="007C20C2" w:rsidRDefault="007C20C2" w:rsidP="007C20C2">
            <w:pPr>
              <w:spacing w:after="0" w:line="240" w:lineRule="auto"/>
              <w:rPr>
                <w:rFonts w:ascii="Times New Roman" w:eastAsia="Times New Roman" w:hAnsi="Times New Roman" w:cs="Times New Roman"/>
                <w:sz w:val="24"/>
                <w:szCs w:val="24"/>
                <w:lang w:val="pt-BR"/>
              </w:rPr>
            </w:pPr>
            <w:r w:rsidRPr="007C20C2">
              <w:rPr>
                <w:rFonts w:ascii="Times New Roman" w:eastAsia="Times New Roman" w:hAnsi="Times New Roman" w:cs="Times New Roman"/>
                <w:sz w:val="24"/>
                <w:szCs w:val="24"/>
                <w:lang w:val="pt-BR"/>
              </w:rPr>
              <w:t>1</w:t>
            </w:r>
          </w:p>
        </w:tc>
      </w:tr>
    </w:tbl>
    <w:p w:rsidR="007C20C2" w:rsidRDefault="007C20C2" w:rsidP="007C20C2">
      <w:pPr>
        <w:spacing w:after="0" w:line="240" w:lineRule="auto"/>
        <w:rPr>
          <w:rFonts w:ascii="Times New Roman" w:eastAsia="Times New Roman" w:hAnsi="Times New Roman" w:cs="Times New Roman"/>
          <w:b/>
          <w:bCs/>
          <w:sz w:val="24"/>
          <w:szCs w:val="24"/>
          <w:lang w:val="pt-BR"/>
        </w:rPr>
      </w:pPr>
    </w:p>
    <w:p w:rsidR="0059013B" w:rsidRPr="0023253D" w:rsidRDefault="0023253D" w:rsidP="007C20C2">
      <w:pPr>
        <w:spacing w:after="0" w:line="240" w:lineRule="auto"/>
        <w:rPr>
          <w:rFonts w:ascii="Times New Roman" w:eastAsia="Times New Roman" w:hAnsi="Times New Roman" w:cs="Times New Roman"/>
          <w:b/>
          <w:bCs/>
          <w:sz w:val="28"/>
          <w:szCs w:val="28"/>
          <w:lang w:val="pt-BR"/>
        </w:rPr>
      </w:pPr>
      <w:r w:rsidRPr="0023253D">
        <w:rPr>
          <w:rFonts w:ascii="Times New Roman" w:eastAsia="Times New Roman" w:hAnsi="Times New Roman" w:cs="Times New Roman"/>
          <w:b/>
          <w:bCs/>
          <w:sz w:val="28"/>
          <w:szCs w:val="28"/>
          <w:lang w:val="pt-BR"/>
        </w:rPr>
        <w:t>2.2.1</w:t>
      </w:r>
      <w:r w:rsidR="00291F38">
        <w:rPr>
          <w:rFonts w:ascii="Times New Roman" w:eastAsia="Times New Roman" w:hAnsi="Times New Roman" w:cs="Times New Roman"/>
          <w:b/>
          <w:bCs/>
          <w:sz w:val="28"/>
          <w:szCs w:val="28"/>
          <w:lang w:val="pt-BR"/>
        </w:rPr>
        <w:t>3</w:t>
      </w:r>
      <w:r w:rsidRPr="0023253D">
        <w:rPr>
          <w:rFonts w:ascii="Times New Roman" w:eastAsia="Times New Roman" w:hAnsi="Times New Roman" w:cs="Times New Roman"/>
          <w:b/>
          <w:bCs/>
          <w:sz w:val="28"/>
          <w:szCs w:val="28"/>
          <w:lang w:val="pt-BR"/>
        </w:rPr>
        <w:t>. Elevi, an școlar 2021-2022</w:t>
      </w:r>
    </w:p>
    <w:p w:rsidR="00E968B1" w:rsidRDefault="00E968B1" w:rsidP="00F475D9">
      <w:pPr>
        <w:pStyle w:val="ListParagraph"/>
        <w:tabs>
          <w:tab w:val="left" w:pos="142"/>
        </w:tabs>
        <w:ind w:left="0"/>
        <w:jc w:val="both"/>
        <w:rPr>
          <w:rFonts w:ascii="Times New Roman" w:hAnsi="Times New Roman" w:cs="Times New Roman"/>
          <w:noProof/>
          <w:sz w:val="24"/>
          <w:szCs w:val="24"/>
          <w:lang w:eastAsia="ro-RO"/>
        </w:rPr>
      </w:pPr>
    </w:p>
    <w:p w:rsidR="0023253D" w:rsidRDefault="0023253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Numărul  elevilor pe domenii:</w:t>
      </w:r>
    </w:p>
    <w:p w:rsidR="0023253D" w:rsidRPr="003219F4" w:rsidRDefault="0023253D" w:rsidP="00F475D9">
      <w:pPr>
        <w:pStyle w:val="ListParagraph"/>
        <w:tabs>
          <w:tab w:val="left" w:pos="142"/>
        </w:tabs>
        <w:ind w:left="0"/>
        <w:jc w:val="both"/>
        <w:rPr>
          <w:rFonts w:ascii="Times New Roman" w:hAnsi="Times New Roman" w:cs="Times New Roman"/>
          <w:noProof/>
          <w:sz w:val="24"/>
          <w:szCs w:val="24"/>
          <w:lang w:eastAsia="ro-RO"/>
        </w:rPr>
      </w:pPr>
    </w:p>
    <w:p w:rsidR="00287B55" w:rsidRDefault="00D96C0D"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drawing>
          <wp:inline distT="0" distB="0" distL="0" distR="0" wp14:anchorId="585D1415" wp14:editId="05D84D36">
            <wp:extent cx="5486400" cy="3200400"/>
            <wp:effectExtent l="0" t="0" r="19050" b="190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D96C0D" w:rsidRDefault="006A3B7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Elevi Școala Profesională Specială Bistrița în anul școlar 2021-2022</w:t>
      </w:r>
    </w:p>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drawing>
          <wp:inline distT="0" distB="0" distL="0" distR="0" wp14:anchorId="5616D374" wp14:editId="44BAE3E1">
            <wp:extent cx="5486400" cy="3200400"/>
            <wp:effectExtent l="0" t="0" r="19050" b="1905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6A3B78" w:rsidRPr="006A3B78" w:rsidRDefault="006A3B78" w:rsidP="00F475D9">
      <w:pPr>
        <w:pStyle w:val="ListParagraph"/>
        <w:tabs>
          <w:tab w:val="left" w:pos="142"/>
        </w:tabs>
        <w:ind w:left="0"/>
        <w:jc w:val="both"/>
        <w:rPr>
          <w:rFonts w:ascii="Times New Roman" w:hAnsi="Times New Roman" w:cs="Times New Roman"/>
          <w:b/>
          <w:noProof/>
          <w:sz w:val="28"/>
          <w:szCs w:val="28"/>
          <w:lang w:eastAsia="ro-RO"/>
        </w:rPr>
      </w:pPr>
      <w:r w:rsidRPr="006A3B78">
        <w:rPr>
          <w:rFonts w:ascii="Times New Roman" w:hAnsi="Times New Roman" w:cs="Times New Roman"/>
          <w:b/>
          <w:noProof/>
          <w:sz w:val="28"/>
          <w:szCs w:val="28"/>
          <w:lang w:eastAsia="ro-RO"/>
        </w:rPr>
        <w:t>2.2.1</w:t>
      </w:r>
      <w:r w:rsidR="00291F38">
        <w:rPr>
          <w:rFonts w:ascii="Times New Roman" w:hAnsi="Times New Roman" w:cs="Times New Roman"/>
          <w:b/>
          <w:noProof/>
          <w:sz w:val="28"/>
          <w:szCs w:val="28"/>
          <w:lang w:eastAsia="ro-RO"/>
        </w:rPr>
        <w:t>4</w:t>
      </w:r>
      <w:r w:rsidRPr="006A3B78">
        <w:rPr>
          <w:rFonts w:ascii="Times New Roman" w:hAnsi="Times New Roman" w:cs="Times New Roman"/>
          <w:b/>
          <w:noProof/>
          <w:sz w:val="28"/>
          <w:szCs w:val="28"/>
          <w:lang w:eastAsia="ro-RO"/>
        </w:rPr>
        <w:t xml:space="preserve"> Situația acordării Bursei Profesionale în anul școlar 2021-2022</w:t>
      </w:r>
    </w:p>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Ind w:w="1680" w:type="dxa"/>
        <w:tblLook w:val="04A0" w:firstRow="1" w:lastRow="0" w:firstColumn="1" w:lastColumn="0" w:noHBand="0" w:noVBand="1"/>
      </w:tblPr>
      <w:tblGrid>
        <w:gridCol w:w="843"/>
        <w:gridCol w:w="1413"/>
        <w:gridCol w:w="1051"/>
        <w:gridCol w:w="1189"/>
        <w:gridCol w:w="1233"/>
      </w:tblGrid>
      <w:tr w:rsidR="006A3B78" w:rsidTr="00CC576E">
        <w:trPr>
          <w:trHeight w:val="286"/>
        </w:trPr>
        <w:tc>
          <w:tcPr>
            <w:tcW w:w="843"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Nr.crt.</w:t>
            </w:r>
          </w:p>
        </w:tc>
        <w:tc>
          <w:tcPr>
            <w:tcW w:w="1413"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Luna</w:t>
            </w:r>
          </w:p>
        </w:tc>
        <w:tc>
          <w:tcPr>
            <w:tcW w:w="1051"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Număr elevi</w:t>
            </w:r>
          </w:p>
        </w:tc>
        <w:tc>
          <w:tcPr>
            <w:tcW w:w="1189"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Suma</w:t>
            </w:r>
          </w:p>
        </w:tc>
        <w:tc>
          <w:tcPr>
            <w:tcW w:w="123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Total</w:t>
            </w:r>
          </w:p>
        </w:tc>
      </w:tr>
      <w:tr w:rsidR="006A3B78" w:rsidTr="00CC576E">
        <w:trPr>
          <w:trHeight w:val="274"/>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sept.2021</w:t>
            </w:r>
          </w:p>
        </w:tc>
        <w:tc>
          <w:tcPr>
            <w:tcW w:w="1051"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164</w:t>
            </w:r>
          </w:p>
        </w:tc>
        <w:tc>
          <w:tcPr>
            <w:tcW w:w="1189"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120</w:t>
            </w:r>
          </w:p>
        </w:tc>
        <w:tc>
          <w:tcPr>
            <w:tcW w:w="1233"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19680</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oct.2021</w:t>
            </w:r>
          </w:p>
        </w:tc>
        <w:tc>
          <w:tcPr>
            <w:tcW w:w="1051"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142</w:t>
            </w:r>
          </w:p>
        </w:tc>
        <w:tc>
          <w:tcPr>
            <w:tcW w:w="1189"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142</w:t>
            </w:r>
          </w:p>
        </w:tc>
        <w:tc>
          <w:tcPr>
            <w:tcW w:w="1233" w:type="dxa"/>
          </w:tcPr>
          <w:p w:rsidR="006A3B78" w:rsidRDefault="00D803DB" w:rsidP="00D803DB">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20164</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nov.2021</w:t>
            </w:r>
          </w:p>
        </w:tc>
        <w:tc>
          <w:tcPr>
            <w:tcW w:w="1051"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140</w:t>
            </w:r>
          </w:p>
        </w:tc>
        <w:tc>
          <w:tcPr>
            <w:tcW w:w="1189"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153</w:t>
            </w:r>
          </w:p>
        </w:tc>
        <w:tc>
          <w:tcPr>
            <w:tcW w:w="1233"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21420</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dec.2021</w:t>
            </w:r>
          </w:p>
        </w:tc>
        <w:tc>
          <w:tcPr>
            <w:tcW w:w="1051"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147</w:t>
            </w:r>
          </w:p>
        </w:tc>
        <w:tc>
          <w:tcPr>
            <w:tcW w:w="1189"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148</w:t>
            </w:r>
          </w:p>
        </w:tc>
        <w:tc>
          <w:tcPr>
            <w:tcW w:w="1233" w:type="dxa"/>
          </w:tcPr>
          <w:p w:rsidR="006A3B78"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21756</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5</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ian.2022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135</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187</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25245</w:t>
            </w:r>
          </w:p>
        </w:tc>
      </w:tr>
      <w:tr w:rsidR="006A3B78" w:rsidTr="00CC576E">
        <w:trPr>
          <w:trHeight w:val="274"/>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feb.2022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126</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200</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25200</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mart.2022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124</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200</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24800</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apr.2022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133</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93</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12369</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9</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mai.2022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121</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194</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23474</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iunie 2022</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119</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200</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23800</w:t>
            </w:r>
          </w:p>
        </w:tc>
      </w:tr>
      <w:tr w:rsidR="006A3B78" w:rsidTr="00CC576E">
        <w:trPr>
          <w:trHeight w:val="286"/>
        </w:trPr>
        <w:tc>
          <w:tcPr>
            <w:tcW w:w="84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11</w:t>
            </w: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iul.2022</w:t>
            </w:r>
            <w:r w:rsidR="006335C8">
              <w:rPr>
                <w:rFonts w:ascii="Times New Roman" w:hAnsi="Times New Roman" w:cs="Times New Roman"/>
                <w:noProof/>
                <w:sz w:val="24"/>
                <w:szCs w:val="24"/>
                <w:lang w:eastAsia="ro-RO"/>
              </w:rPr>
              <w:t xml:space="preserve"> cl XII</w:t>
            </w:r>
          </w:p>
        </w:tc>
        <w:tc>
          <w:tcPr>
            <w:tcW w:w="1051"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29</w:t>
            </w:r>
          </w:p>
        </w:tc>
        <w:tc>
          <w:tcPr>
            <w:tcW w:w="1189"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84</w:t>
            </w: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2436</w:t>
            </w:r>
          </w:p>
        </w:tc>
      </w:tr>
      <w:tr w:rsidR="00D803DB" w:rsidTr="00CC576E">
        <w:trPr>
          <w:trHeight w:val="286"/>
        </w:trPr>
        <w:tc>
          <w:tcPr>
            <w:tcW w:w="843" w:type="dxa"/>
          </w:tcPr>
          <w:p w:rsidR="00D803DB"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12</w:t>
            </w:r>
          </w:p>
        </w:tc>
        <w:tc>
          <w:tcPr>
            <w:tcW w:w="1413" w:type="dxa"/>
          </w:tcPr>
          <w:p w:rsidR="00D803DB" w:rsidRDefault="00D803DB"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iul 2022</w:t>
            </w:r>
          </w:p>
        </w:tc>
        <w:tc>
          <w:tcPr>
            <w:tcW w:w="1051" w:type="dxa"/>
          </w:tcPr>
          <w:p w:rsidR="00D803DB"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150</w:t>
            </w:r>
          </w:p>
        </w:tc>
        <w:tc>
          <w:tcPr>
            <w:tcW w:w="1189" w:type="dxa"/>
          </w:tcPr>
          <w:p w:rsidR="00D803DB"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1233" w:type="dxa"/>
          </w:tcPr>
          <w:p w:rsidR="00D803DB"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900</w:t>
            </w:r>
          </w:p>
        </w:tc>
      </w:tr>
      <w:tr w:rsidR="006A3B78" w:rsidTr="00CC576E">
        <w:trPr>
          <w:trHeight w:val="274"/>
        </w:trPr>
        <w:tc>
          <w:tcPr>
            <w:tcW w:w="843"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p>
        </w:tc>
        <w:tc>
          <w:tcPr>
            <w:tcW w:w="1413" w:type="dxa"/>
          </w:tcPr>
          <w:p w:rsidR="006A3B78" w:rsidRDefault="00CC576E"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Total</w:t>
            </w:r>
          </w:p>
        </w:tc>
        <w:tc>
          <w:tcPr>
            <w:tcW w:w="1051"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p>
        </w:tc>
        <w:tc>
          <w:tcPr>
            <w:tcW w:w="1189" w:type="dxa"/>
          </w:tcPr>
          <w:p w:rsidR="006A3B78" w:rsidRDefault="006A3B78" w:rsidP="00F475D9">
            <w:pPr>
              <w:pStyle w:val="ListParagraph"/>
              <w:tabs>
                <w:tab w:val="left" w:pos="142"/>
              </w:tabs>
              <w:ind w:left="0"/>
              <w:jc w:val="both"/>
              <w:rPr>
                <w:rFonts w:ascii="Times New Roman" w:hAnsi="Times New Roman" w:cs="Times New Roman"/>
                <w:noProof/>
                <w:sz w:val="24"/>
                <w:szCs w:val="24"/>
                <w:lang w:eastAsia="ro-RO"/>
              </w:rPr>
            </w:pPr>
          </w:p>
        </w:tc>
        <w:tc>
          <w:tcPr>
            <w:tcW w:w="1233" w:type="dxa"/>
          </w:tcPr>
          <w:p w:rsidR="006A3B78" w:rsidRDefault="006335C8" w:rsidP="00F475D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221244</w:t>
            </w:r>
          </w:p>
        </w:tc>
      </w:tr>
    </w:tbl>
    <w:p w:rsidR="00D96C0D" w:rsidRDefault="00D96C0D" w:rsidP="00F475D9">
      <w:pPr>
        <w:pStyle w:val="ListParagraph"/>
        <w:tabs>
          <w:tab w:val="left" w:pos="142"/>
        </w:tabs>
        <w:ind w:left="0"/>
        <w:jc w:val="both"/>
        <w:rPr>
          <w:rFonts w:ascii="Times New Roman" w:hAnsi="Times New Roman" w:cs="Times New Roman"/>
          <w:noProof/>
          <w:sz w:val="24"/>
          <w:szCs w:val="24"/>
          <w:lang w:eastAsia="ro-RO"/>
        </w:rPr>
      </w:pPr>
    </w:p>
    <w:p w:rsidR="00220025" w:rsidRDefault="00220025" w:rsidP="00F475D9">
      <w:pPr>
        <w:pStyle w:val="ListParagraph"/>
        <w:tabs>
          <w:tab w:val="left" w:pos="142"/>
        </w:tabs>
        <w:ind w:left="0"/>
        <w:jc w:val="both"/>
        <w:rPr>
          <w:rFonts w:ascii="Times New Roman" w:hAnsi="Times New Roman" w:cs="Times New Roman"/>
          <w:noProof/>
          <w:sz w:val="24"/>
          <w:szCs w:val="24"/>
          <w:lang w:eastAsia="ro-RO"/>
        </w:rPr>
        <w:sectPr w:rsidR="00220025" w:rsidSect="00220025">
          <w:pgSz w:w="11906" w:h="16838"/>
          <w:pgMar w:top="1418" w:right="1418" w:bottom="1418" w:left="1418" w:header="709" w:footer="709" w:gutter="0"/>
          <w:cols w:space="708"/>
          <w:docGrid w:linePitch="360"/>
        </w:sectPr>
      </w:pPr>
    </w:p>
    <w:p w:rsidR="00CC576E" w:rsidRDefault="00CC576E" w:rsidP="00F475D9">
      <w:pPr>
        <w:pStyle w:val="ListParagraph"/>
        <w:tabs>
          <w:tab w:val="left" w:pos="142"/>
        </w:tabs>
        <w:ind w:left="0"/>
        <w:jc w:val="both"/>
        <w:rPr>
          <w:rFonts w:ascii="Times New Roman" w:hAnsi="Times New Roman" w:cs="Times New Roman"/>
          <w:noProof/>
          <w:sz w:val="24"/>
          <w:szCs w:val="24"/>
          <w:lang w:eastAsia="ro-RO"/>
        </w:rPr>
      </w:pPr>
    </w:p>
    <w:p w:rsidR="00CC576E" w:rsidRDefault="00CC576E" w:rsidP="00CC576E">
      <w:pPr>
        <w:pStyle w:val="ListParagraph"/>
        <w:tabs>
          <w:tab w:val="left" w:pos="142"/>
        </w:tabs>
        <w:ind w:left="0"/>
        <w:jc w:val="center"/>
        <w:rPr>
          <w:rFonts w:ascii="Times New Roman" w:hAnsi="Times New Roman" w:cs="Times New Roman"/>
          <w:b/>
          <w:noProof/>
          <w:sz w:val="28"/>
          <w:szCs w:val="28"/>
          <w:lang w:eastAsia="ro-RO"/>
        </w:rPr>
      </w:pPr>
      <w:r w:rsidRPr="00D321E3">
        <w:rPr>
          <w:rFonts w:ascii="Times New Roman" w:hAnsi="Times New Roman" w:cs="Times New Roman"/>
          <w:b/>
          <w:noProof/>
          <w:sz w:val="24"/>
          <w:szCs w:val="24"/>
          <w:lang w:eastAsia="ro-RO"/>
        </w:rPr>
        <w:t>2.2.</w:t>
      </w:r>
      <w:r w:rsidR="00291F38">
        <w:rPr>
          <w:rFonts w:ascii="Times New Roman" w:hAnsi="Times New Roman" w:cs="Times New Roman"/>
          <w:b/>
          <w:noProof/>
          <w:sz w:val="24"/>
          <w:szCs w:val="24"/>
          <w:lang w:eastAsia="ro-RO"/>
        </w:rPr>
        <w:t>15</w:t>
      </w:r>
      <w:r>
        <w:rPr>
          <w:rFonts w:ascii="Times New Roman" w:hAnsi="Times New Roman" w:cs="Times New Roman"/>
          <w:noProof/>
          <w:sz w:val="24"/>
          <w:szCs w:val="24"/>
          <w:lang w:eastAsia="ro-RO"/>
        </w:rPr>
        <w:t xml:space="preserve"> </w:t>
      </w:r>
      <w:r w:rsidRPr="00CC576E">
        <w:rPr>
          <w:rFonts w:ascii="Times New Roman" w:hAnsi="Times New Roman" w:cs="Times New Roman"/>
          <w:b/>
          <w:noProof/>
          <w:sz w:val="28"/>
          <w:szCs w:val="28"/>
          <w:lang w:eastAsia="ro-RO"/>
        </w:rPr>
        <w:t>Rezultate obținute de elevi la examenul de certificare a competențelor profesionale pentru absolvenții învățământului profesional special cu durata de 4 ani sesiunea IULIE 2022</w:t>
      </w:r>
    </w:p>
    <w:p w:rsidR="00CC576E" w:rsidRDefault="00CC576E" w:rsidP="00CC576E">
      <w:pPr>
        <w:pStyle w:val="ListParagraph"/>
        <w:tabs>
          <w:tab w:val="left" w:pos="142"/>
        </w:tabs>
        <w:ind w:left="0"/>
        <w:jc w:val="center"/>
        <w:rPr>
          <w:rFonts w:ascii="Times New Roman" w:hAnsi="Times New Roman" w:cs="Times New Roman"/>
          <w:b/>
          <w:noProof/>
          <w:sz w:val="28"/>
          <w:szCs w:val="28"/>
          <w:lang w:eastAsia="ro-RO"/>
        </w:rPr>
      </w:pPr>
    </w:p>
    <w:tbl>
      <w:tblPr>
        <w:tblStyle w:val="TableGrid"/>
        <w:tblW w:w="14972" w:type="dxa"/>
        <w:tblInd w:w="-176" w:type="dxa"/>
        <w:tblLayout w:type="fixed"/>
        <w:tblLook w:val="04A0" w:firstRow="1" w:lastRow="0" w:firstColumn="1" w:lastColumn="0" w:noHBand="0" w:noVBand="1"/>
      </w:tblPr>
      <w:tblGrid>
        <w:gridCol w:w="432"/>
        <w:gridCol w:w="1631"/>
        <w:gridCol w:w="1287"/>
        <w:gridCol w:w="505"/>
        <w:gridCol w:w="468"/>
        <w:gridCol w:w="566"/>
        <w:gridCol w:w="486"/>
        <w:gridCol w:w="530"/>
        <w:gridCol w:w="581"/>
        <w:gridCol w:w="589"/>
        <w:gridCol w:w="591"/>
        <w:gridCol w:w="589"/>
        <w:gridCol w:w="591"/>
        <w:gridCol w:w="589"/>
        <w:gridCol w:w="591"/>
        <w:gridCol w:w="589"/>
        <w:gridCol w:w="611"/>
        <w:gridCol w:w="539"/>
        <w:gridCol w:w="547"/>
        <w:gridCol w:w="670"/>
        <w:gridCol w:w="830"/>
        <w:gridCol w:w="727"/>
        <w:gridCol w:w="433"/>
      </w:tblGrid>
      <w:tr w:rsidR="00CE688C" w:rsidTr="00567A13">
        <w:trPr>
          <w:trHeight w:val="270"/>
        </w:trPr>
        <w:tc>
          <w:tcPr>
            <w:tcW w:w="432" w:type="dxa"/>
            <w:vMerge w:val="restart"/>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631" w:type="dxa"/>
            <w:vMerge w:val="restart"/>
          </w:tcPr>
          <w:p w:rsidR="00CE688C" w:rsidRDefault="00CE688C" w:rsidP="00CE688C">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Unitatea de învățământ</w:t>
            </w:r>
          </w:p>
          <w:p w:rsidR="00CE688C" w:rsidRDefault="00CE688C" w:rsidP="00CE688C">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Calificarea profesională</w:t>
            </w:r>
          </w:p>
        </w:tc>
        <w:tc>
          <w:tcPr>
            <w:tcW w:w="1287" w:type="dxa"/>
            <w:vMerge w:val="restart"/>
          </w:tcPr>
          <w:p w:rsidR="00CE688C" w:rsidRDefault="00CE688C" w:rsidP="00CE688C">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Calificarea profesională</w:t>
            </w:r>
          </w:p>
        </w:tc>
        <w:tc>
          <w:tcPr>
            <w:tcW w:w="2025" w:type="dxa"/>
            <w:gridSpan w:val="4"/>
          </w:tcPr>
          <w:p w:rsidR="00CE688C" w:rsidRDefault="00CE688C" w:rsidP="00CE688C">
            <w:pPr>
              <w:pStyle w:val="ListParagraph"/>
              <w:tabs>
                <w:tab w:val="left" w:pos="142"/>
              </w:tabs>
              <w:ind w:left="0"/>
              <w:jc w:val="center"/>
              <w:rPr>
                <w:rFonts w:ascii="Times New Roman" w:hAnsi="Times New Roman" w:cs="Times New Roman"/>
                <w:noProof/>
                <w:sz w:val="24"/>
                <w:szCs w:val="24"/>
                <w:lang w:eastAsia="ro-RO"/>
              </w:rPr>
            </w:pPr>
          </w:p>
        </w:tc>
        <w:tc>
          <w:tcPr>
            <w:tcW w:w="5851" w:type="dxa"/>
            <w:gridSpan w:val="10"/>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Număr candidați</w:t>
            </w:r>
          </w:p>
        </w:tc>
        <w:tc>
          <w:tcPr>
            <w:tcW w:w="3746" w:type="dxa"/>
            <w:gridSpan w:val="6"/>
          </w:tcPr>
          <w:p w:rsidR="00CE688C" w:rsidRDefault="00CE688C" w:rsidP="00CE688C">
            <w:pPr>
              <w:pStyle w:val="ListParagraph"/>
              <w:tabs>
                <w:tab w:val="left" w:pos="142"/>
              </w:tabs>
              <w:ind w:left="0"/>
              <w:jc w:val="center"/>
              <w:rPr>
                <w:rFonts w:ascii="Times New Roman" w:hAnsi="Times New Roman" w:cs="Times New Roman"/>
                <w:noProof/>
                <w:sz w:val="24"/>
                <w:szCs w:val="24"/>
                <w:lang w:eastAsia="ro-RO"/>
              </w:rPr>
            </w:pPr>
          </w:p>
        </w:tc>
      </w:tr>
      <w:tr w:rsidR="00CE688C" w:rsidTr="00567A13">
        <w:trPr>
          <w:trHeight w:val="147"/>
        </w:trPr>
        <w:tc>
          <w:tcPr>
            <w:tcW w:w="432"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63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28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973"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Înscriși</w:t>
            </w:r>
          </w:p>
        </w:tc>
        <w:tc>
          <w:tcPr>
            <w:tcW w:w="1052"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Prezenți</w:t>
            </w:r>
          </w:p>
        </w:tc>
        <w:tc>
          <w:tcPr>
            <w:tcW w:w="5851" w:type="dxa"/>
            <w:gridSpan w:val="10"/>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Admiși</w:t>
            </w:r>
          </w:p>
        </w:tc>
        <w:tc>
          <w:tcPr>
            <w:tcW w:w="1086"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Respinși</w:t>
            </w:r>
          </w:p>
        </w:tc>
        <w:tc>
          <w:tcPr>
            <w:tcW w:w="150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Neprezentați</w:t>
            </w:r>
          </w:p>
        </w:tc>
        <w:tc>
          <w:tcPr>
            <w:tcW w:w="116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Eliminați din examen</w:t>
            </w:r>
          </w:p>
        </w:tc>
      </w:tr>
      <w:tr w:rsidR="00CE688C" w:rsidTr="00567A13">
        <w:trPr>
          <w:trHeight w:val="147"/>
        </w:trPr>
        <w:tc>
          <w:tcPr>
            <w:tcW w:w="432"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63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28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05" w:type="dxa"/>
            <w:vMerge w:val="restart"/>
          </w:tcPr>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468" w:type="dxa"/>
            <w:vMerge w:val="restart"/>
          </w:tcPr>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CC576E">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66"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486"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30"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581"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4740" w:type="dxa"/>
            <w:gridSpan w:val="8"/>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din care cu calificativul</w:t>
            </w:r>
          </w:p>
        </w:tc>
        <w:tc>
          <w:tcPr>
            <w:tcW w:w="539"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547"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670"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830"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727"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433" w:type="dxa"/>
            <w:vMerge w:val="restart"/>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r>
      <w:tr w:rsidR="00567A13" w:rsidTr="00567A13">
        <w:trPr>
          <w:trHeight w:val="147"/>
        </w:trPr>
        <w:tc>
          <w:tcPr>
            <w:tcW w:w="432"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63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28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05"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68"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66"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86"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3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8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18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Excelent</w:t>
            </w:r>
          </w:p>
        </w:tc>
        <w:tc>
          <w:tcPr>
            <w:tcW w:w="118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Foarte bine</w:t>
            </w:r>
          </w:p>
        </w:tc>
        <w:tc>
          <w:tcPr>
            <w:tcW w:w="118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Bine</w:t>
            </w:r>
          </w:p>
        </w:tc>
        <w:tc>
          <w:tcPr>
            <w:tcW w:w="1200" w:type="dxa"/>
            <w:gridSpan w:val="2"/>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Satisfăcător</w:t>
            </w:r>
          </w:p>
        </w:tc>
        <w:tc>
          <w:tcPr>
            <w:tcW w:w="539"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4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67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83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72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33"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r>
      <w:tr w:rsidR="00567A13" w:rsidTr="00567A13">
        <w:trPr>
          <w:trHeight w:val="574"/>
        </w:trPr>
        <w:tc>
          <w:tcPr>
            <w:tcW w:w="432"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63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128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05"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68"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66"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86"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3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81"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89"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591"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89"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591"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89"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591"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89"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o</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t</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a</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l</w:t>
            </w:r>
          </w:p>
        </w:tc>
        <w:tc>
          <w:tcPr>
            <w:tcW w:w="611" w:type="dxa"/>
          </w:tcPr>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F</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e</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m</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i</w:t>
            </w:r>
          </w:p>
          <w:p w:rsidR="00CE688C" w:rsidRPr="00CE688C" w:rsidRDefault="00CE688C" w:rsidP="00430A09">
            <w:pPr>
              <w:pStyle w:val="ListParagraph"/>
              <w:tabs>
                <w:tab w:val="left" w:pos="142"/>
              </w:tabs>
              <w:ind w:left="0"/>
              <w:jc w:val="center"/>
              <w:rPr>
                <w:rFonts w:ascii="Times New Roman" w:hAnsi="Times New Roman" w:cs="Times New Roman"/>
                <w:noProof/>
                <w:sz w:val="20"/>
                <w:szCs w:val="20"/>
                <w:lang w:eastAsia="ro-RO"/>
              </w:rPr>
            </w:pPr>
            <w:r w:rsidRPr="00CE688C">
              <w:rPr>
                <w:rFonts w:ascii="Times New Roman" w:hAnsi="Times New Roman" w:cs="Times New Roman"/>
                <w:noProof/>
                <w:sz w:val="20"/>
                <w:szCs w:val="20"/>
                <w:lang w:eastAsia="ro-RO"/>
              </w:rPr>
              <w:t>n</w:t>
            </w:r>
          </w:p>
        </w:tc>
        <w:tc>
          <w:tcPr>
            <w:tcW w:w="539"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54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67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830"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727"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c>
          <w:tcPr>
            <w:tcW w:w="433" w:type="dxa"/>
            <w:vMerge/>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p>
        </w:tc>
      </w:tr>
      <w:tr w:rsidR="00567A13" w:rsidTr="00567A13">
        <w:trPr>
          <w:trHeight w:val="958"/>
        </w:trPr>
        <w:tc>
          <w:tcPr>
            <w:tcW w:w="432" w:type="dxa"/>
          </w:tcPr>
          <w:p w:rsidR="00CE688C" w:rsidRDefault="00CE688C"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1631" w:type="dxa"/>
          </w:tcPr>
          <w:p w:rsidR="00CE688C" w:rsidRPr="00567A13" w:rsidRDefault="00567A13" w:rsidP="00CC576E">
            <w:pPr>
              <w:pStyle w:val="ListParagraph"/>
              <w:tabs>
                <w:tab w:val="left" w:pos="142"/>
              </w:tabs>
              <w:ind w:left="0"/>
              <w:jc w:val="center"/>
              <w:rPr>
                <w:rFonts w:ascii="Times New Roman" w:hAnsi="Times New Roman" w:cs="Times New Roman"/>
                <w:noProof/>
                <w:sz w:val="20"/>
                <w:szCs w:val="20"/>
                <w:lang w:eastAsia="ro-RO"/>
              </w:rPr>
            </w:pPr>
            <w:r w:rsidRPr="00567A13">
              <w:rPr>
                <w:rFonts w:ascii="Times New Roman" w:hAnsi="Times New Roman" w:cs="Times New Roman"/>
                <w:noProof/>
                <w:sz w:val="20"/>
                <w:szCs w:val="20"/>
                <w:lang w:eastAsia="ro-RO"/>
              </w:rPr>
              <w:t>Școala Profesională Specială Bistrița</w:t>
            </w:r>
          </w:p>
        </w:tc>
        <w:tc>
          <w:tcPr>
            <w:tcW w:w="1287" w:type="dxa"/>
          </w:tcPr>
          <w:p w:rsidR="00CE688C" w:rsidRPr="00567A13" w:rsidRDefault="00567A13" w:rsidP="00CC576E">
            <w:pPr>
              <w:pStyle w:val="ListParagraph"/>
              <w:tabs>
                <w:tab w:val="left" w:pos="142"/>
              </w:tabs>
              <w:ind w:left="0"/>
              <w:jc w:val="center"/>
              <w:rPr>
                <w:rFonts w:ascii="Times New Roman" w:hAnsi="Times New Roman" w:cs="Times New Roman"/>
                <w:noProof/>
                <w:sz w:val="20"/>
                <w:szCs w:val="20"/>
                <w:lang w:eastAsia="ro-RO"/>
              </w:rPr>
            </w:pPr>
            <w:r w:rsidRPr="00567A13">
              <w:rPr>
                <w:rFonts w:ascii="Times New Roman" w:hAnsi="Times New Roman" w:cs="Times New Roman"/>
                <w:noProof/>
                <w:sz w:val="20"/>
                <w:szCs w:val="20"/>
                <w:lang w:eastAsia="ro-RO"/>
              </w:rPr>
              <w:t>Construcții, instalații și lucrări publice</w:t>
            </w:r>
          </w:p>
        </w:tc>
        <w:tc>
          <w:tcPr>
            <w:tcW w:w="505"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11</w:t>
            </w:r>
          </w:p>
        </w:tc>
        <w:tc>
          <w:tcPr>
            <w:tcW w:w="468"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66"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11</w:t>
            </w:r>
          </w:p>
        </w:tc>
        <w:tc>
          <w:tcPr>
            <w:tcW w:w="486"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30"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11</w:t>
            </w:r>
          </w:p>
        </w:tc>
        <w:tc>
          <w:tcPr>
            <w:tcW w:w="581"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91"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w:t>
            </w:r>
          </w:p>
        </w:tc>
        <w:tc>
          <w:tcPr>
            <w:tcW w:w="591"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591"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w:t>
            </w:r>
          </w:p>
        </w:tc>
        <w:tc>
          <w:tcPr>
            <w:tcW w:w="611"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39"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47"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670"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830"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727"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433" w:type="dxa"/>
          </w:tcPr>
          <w:p w:rsidR="00CE688C"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r>
      <w:tr w:rsidR="00567A13" w:rsidTr="00567A13">
        <w:trPr>
          <w:trHeight w:val="689"/>
        </w:trPr>
        <w:tc>
          <w:tcPr>
            <w:tcW w:w="432"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1631" w:type="dxa"/>
          </w:tcPr>
          <w:p w:rsidR="00567A13" w:rsidRPr="00567A13" w:rsidRDefault="00567A13">
            <w:pPr>
              <w:rPr>
                <w:sz w:val="20"/>
                <w:szCs w:val="20"/>
              </w:rPr>
            </w:pPr>
            <w:r w:rsidRPr="00567A13">
              <w:rPr>
                <w:rFonts w:ascii="Times New Roman" w:hAnsi="Times New Roman" w:cs="Times New Roman"/>
                <w:noProof/>
                <w:sz w:val="20"/>
                <w:szCs w:val="20"/>
                <w:lang w:eastAsia="ro-RO"/>
              </w:rPr>
              <w:t>Școala Profesională Specială Bistrița</w:t>
            </w:r>
          </w:p>
        </w:tc>
        <w:tc>
          <w:tcPr>
            <w:tcW w:w="1287" w:type="dxa"/>
          </w:tcPr>
          <w:p w:rsidR="00567A13" w:rsidRPr="00567A13" w:rsidRDefault="00567A13" w:rsidP="00CC576E">
            <w:pPr>
              <w:pStyle w:val="ListParagraph"/>
              <w:tabs>
                <w:tab w:val="left" w:pos="142"/>
              </w:tabs>
              <w:ind w:left="0"/>
              <w:jc w:val="center"/>
              <w:rPr>
                <w:rFonts w:ascii="Times New Roman" w:hAnsi="Times New Roman" w:cs="Times New Roman"/>
                <w:noProof/>
                <w:sz w:val="20"/>
                <w:szCs w:val="20"/>
                <w:lang w:eastAsia="ro-RO"/>
              </w:rPr>
            </w:pPr>
            <w:r w:rsidRPr="00567A13">
              <w:rPr>
                <w:rFonts w:ascii="Times New Roman" w:hAnsi="Times New Roman" w:cs="Times New Roman"/>
                <w:noProof/>
                <w:sz w:val="20"/>
                <w:szCs w:val="20"/>
                <w:lang w:eastAsia="ro-RO"/>
              </w:rPr>
              <w:t>Turism și alimentație</w:t>
            </w:r>
          </w:p>
        </w:tc>
        <w:tc>
          <w:tcPr>
            <w:tcW w:w="505"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w:t>
            </w:r>
          </w:p>
        </w:tc>
        <w:tc>
          <w:tcPr>
            <w:tcW w:w="468"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566"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w:t>
            </w:r>
          </w:p>
        </w:tc>
        <w:tc>
          <w:tcPr>
            <w:tcW w:w="486"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53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w:t>
            </w:r>
          </w:p>
        </w:tc>
        <w:tc>
          <w:tcPr>
            <w:tcW w:w="58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8</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4</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61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3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47"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67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83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727"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433"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r>
      <w:tr w:rsidR="00567A13" w:rsidTr="00567A13">
        <w:trPr>
          <w:trHeight w:val="713"/>
        </w:trPr>
        <w:tc>
          <w:tcPr>
            <w:tcW w:w="432"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w:t>
            </w:r>
          </w:p>
        </w:tc>
        <w:tc>
          <w:tcPr>
            <w:tcW w:w="1631" w:type="dxa"/>
          </w:tcPr>
          <w:p w:rsidR="00567A13" w:rsidRPr="00567A13" w:rsidRDefault="00567A13">
            <w:pPr>
              <w:rPr>
                <w:sz w:val="20"/>
                <w:szCs w:val="20"/>
              </w:rPr>
            </w:pPr>
            <w:r w:rsidRPr="00567A13">
              <w:rPr>
                <w:rFonts w:ascii="Times New Roman" w:hAnsi="Times New Roman" w:cs="Times New Roman"/>
                <w:noProof/>
                <w:sz w:val="20"/>
                <w:szCs w:val="20"/>
                <w:lang w:eastAsia="ro-RO"/>
              </w:rPr>
              <w:t>Școala Profesională Specială Bistrița</w:t>
            </w:r>
          </w:p>
        </w:tc>
        <w:tc>
          <w:tcPr>
            <w:tcW w:w="1287" w:type="dxa"/>
          </w:tcPr>
          <w:p w:rsidR="00567A13" w:rsidRPr="00567A13" w:rsidRDefault="00567A13" w:rsidP="00CC576E">
            <w:pPr>
              <w:pStyle w:val="ListParagraph"/>
              <w:tabs>
                <w:tab w:val="left" w:pos="142"/>
              </w:tabs>
              <w:ind w:left="0"/>
              <w:jc w:val="center"/>
              <w:rPr>
                <w:rFonts w:ascii="Times New Roman" w:hAnsi="Times New Roman" w:cs="Times New Roman"/>
                <w:noProof/>
                <w:sz w:val="20"/>
                <w:szCs w:val="20"/>
                <w:lang w:eastAsia="ro-RO"/>
              </w:rPr>
            </w:pPr>
            <w:r w:rsidRPr="00567A13">
              <w:rPr>
                <w:rFonts w:ascii="Times New Roman" w:hAnsi="Times New Roman" w:cs="Times New Roman"/>
                <w:noProof/>
                <w:sz w:val="20"/>
                <w:szCs w:val="20"/>
                <w:lang w:eastAsia="ro-RO"/>
              </w:rPr>
              <w:t>Fabricarea produselor din lemn</w:t>
            </w:r>
          </w:p>
        </w:tc>
        <w:tc>
          <w:tcPr>
            <w:tcW w:w="505"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468"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66"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486"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3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58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w:t>
            </w:r>
          </w:p>
        </w:tc>
        <w:tc>
          <w:tcPr>
            <w:tcW w:w="59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w:t>
            </w:r>
          </w:p>
        </w:tc>
        <w:tc>
          <w:tcPr>
            <w:tcW w:w="58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61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39"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547"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67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830"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727"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433"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r>
    </w:tbl>
    <w:p w:rsidR="00CC576E" w:rsidRDefault="00CC576E" w:rsidP="00CC576E">
      <w:pPr>
        <w:pStyle w:val="ListParagraph"/>
        <w:tabs>
          <w:tab w:val="left" w:pos="142"/>
        </w:tabs>
        <w:ind w:left="0"/>
        <w:jc w:val="center"/>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816"/>
        <w:gridCol w:w="3244"/>
        <w:gridCol w:w="2031"/>
        <w:gridCol w:w="2031"/>
        <w:gridCol w:w="2032"/>
        <w:gridCol w:w="2032"/>
        <w:gridCol w:w="2032"/>
      </w:tblGrid>
      <w:tr w:rsidR="00567A13" w:rsidTr="00567A13">
        <w:tc>
          <w:tcPr>
            <w:tcW w:w="817"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Nr.crt</w:t>
            </w:r>
          </w:p>
        </w:tc>
        <w:tc>
          <w:tcPr>
            <w:tcW w:w="3245"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Unitatea școlară</w:t>
            </w:r>
          </w:p>
        </w:tc>
        <w:tc>
          <w:tcPr>
            <w:tcW w:w="2031"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Elevi înscriși</w:t>
            </w:r>
          </w:p>
        </w:tc>
        <w:tc>
          <w:tcPr>
            <w:tcW w:w="2031"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Elevi prezenți</w:t>
            </w:r>
          </w:p>
        </w:tc>
        <w:tc>
          <w:tcPr>
            <w:tcW w:w="2032"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Elevi promovați</w:t>
            </w:r>
          </w:p>
        </w:tc>
        <w:tc>
          <w:tcPr>
            <w:tcW w:w="2032"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Elevi respinși</w:t>
            </w:r>
          </w:p>
        </w:tc>
        <w:tc>
          <w:tcPr>
            <w:tcW w:w="2032"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Promovare</w:t>
            </w:r>
          </w:p>
        </w:tc>
      </w:tr>
      <w:tr w:rsidR="00567A13" w:rsidTr="00567A13">
        <w:tc>
          <w:tcPr>
            <w:tcW w:w="817"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w:t>
            </w:r>
          </w:p>
        </w:tc>
        <w:tc>
          <w:tcPr>
            <w:tcW w:w="3245" w:type="dxa"/>
          </w:tcPr>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Școala Profesională Specială Bistrița</w:t>
            </w:r>
          </w:p>
        </w:tc>
        <w:tc>
          <w:tcPr>
            <w:tcW w:w="203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28</w:t>
            </w:r>
          </w:p>
        </w:tc>
        <w:tc>
          <w:tcPr>
            <w:tcW w:w="2031"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28</w:t>
            </w:r>
          </w:p>
        </w:tc>
        <w:tc>
          <w:tcPr>
            <w:tcW w:w="2032"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28</w:t>
            </w:r>
          </w:p>
        </w:tc>
        <w:tc>
          <w:tcPr>
            <w:tcW w:w="2032" w:type="dxa"/>
          </w:tcPr>
          <w:p w:rsidR="00567A13" w:rsidRDefault="00CD4D50"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0</w:t>
            </w:r>
          </w:p>
        </w:tc>
        <w:tc>
          <w:tcPr>
            <w:tcW w:w="2032" w:type="dxa"/>
          </w:tcPr>
          <w:p w:rsidR="00567A13" w:rsidRDefault="00CD4D50" w:rsidP="00CD4D50">
            <w:pPr>
              <w:pStyle w:val="ListParagraph"/>
              <w:tabs>
                <w:tab w:val="left" w:pos="142"/>
              </w:tabs>
              <w:spacing w:line="360" w:lineRule="auto"/>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100%</w:t>
            </w:r>
          </w:p>
        </w:tc>
      </w:tr>
    </w:tbl>
    <w:p w:rsidR="0024482E" w:rsidRDefault="0024482E" w:rsidP="00CC576E">
      <w:pPr>
        <w:pStyle w:val="ListParagraph"/>
        <w:tabs>
          <w:tab w:val="left" w:pos="142"/>
        </w:tabs>
        <w:ind w:left="0"/>
        <w:jc w:val="center"/>
        <w:rPr>
          <w:rFonts w:ascii="Times New Roman" w:hAnsi="Times New Roman" w:cs="Times New Roman"/>
          <w:noProof/>
          <w:sz w:val="24"/>
          <w:szCs w:val="24"/>
          <w:lang w:eastAsia="ro-RO"/>
        </w:rPr>
        <w:sectPr w:rsidR="0024482E" w:rsidSect="0024482E">
          <w:pgSz w:w="16838" w:h="11906" w:orient="landscape"/>
          <w:pgMar w:top="1418" w:right="1418" w:bottom="1418" w:left="1418" w:header="709" w:footer="709" w:gutter="0"/>
          <w:cols w:space="708"/>
          <w:docGrid w:linePitch="360"/>
        </w:sectPr>
      </w:pPr>
    </w:p>
    <w:p w:rsidR="00567A13" w:rsidRDefault="00567A13" w:rsidP="00CC576E">
      <w:pPr>
        <w:pStyle w:val="ListParagraph"/>
        <w:tabs>
          <w:tab w:val="left" w:pos="142"/>
        </w:tabs>
        <w:ind w:left="0"/>
        <w:jc w:val="center"/>
        <w:rPr>
          <w:rFonts w:ascii="Times New Roman" w:hAnsi="Times New Roman" w:cs="Times New Roman"/>
          <w:noProof/>
          <w:sz w:val="24"/>
          <w:szCs w:val="24"/>
          <w:lang w:eastAsia="ro-RO"/>
        </w:rPr>
      </w:pPr>
    </w:p>
    <w:p w:rsidR="00567A13" w:rsidRDefault="00430A09" w:rsidP="00CC576E">
      <w:pPr>
        <w:pStyle w:val="ListParagraph"/>
        <w:tabs>
          <w:tab w:val="left" w:pos="142"/>
        </w:tabs>
        <w:ind w:left="0"/>
        <w:jc w:val="center"/>
        <w:rPr>
          <w:rFonts w:ascii="Times New Roman" w:hAnsi="Times New Roman" w:cs="Times New Roman"/>
          <w:noProof/>
          <w:sz w:val="24"/>
          <w:szCs w:val="24"/>
          <w:lang w:eastAsia="ro-RO"/>
        </w:rPr>
      </w:pPr>
      <w:r>
        <w:rPr>
          <w:rFonts w:ascii="Times New Roman" w:hAnsi="Times New Roman" w:cs="Times New Roman"/>
          <w:noProof/>
          <w:sz w:val="24"/>
          <w:szCs w:val="24"/>
          <w:lang w:eastAsia="ro-RO"/>
        </w:rPr>
        <w:drawing>
          <wp:inline distT="0" distB="0" distL="0" distR="0" wp14:anchorId="33FF9596" wp14:editId="6F1A7D92">
            <wp:extent cx="5486400" cy="3200400"/>
            <wp:effectExtent l="38100" t="0" r="19050" b="190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0A09" w:rsidRDefault="00430A09" w:rsidP="00CC576E">
      <w:pPr>
        <w:pStyle w:val="ListParagraph"/>
        <w:tabs>
          <w:tab w:val="left" w:pos="142"/>
        </w:tabs>
        <w:ind w:left="0"/>
        <w:jc w:val="center"/>
        <w:rPr>
          <w:rFonts w:ascii="Times New Roman" w:hAnsi="Times New Roman" w:cs="Times New Roman"/>
          <w:noProof/>
          <w:sz w:val="24"/>
          <w:szCs w:val="24"/>
          <w:lang w:eastAsia="ro-RO"/>
        </w:rPr>
      </w:pPr>
    </w:p>
    <w:p w:rsidR="00430A09" w:rsidRDefault="00430A09" w:rsidP="00430A09">
      <w:pPr>
        <w:pStyle w:val="ListParagraph"/>
        <w:tabs>
          <w:tab w:val="left" w:pos="142"/>
        </w:tabs>
        <w:ind w:left="0"/>
        <w:jc w:val="both"/>
        <w:rPr>
          <w:rFonts w:ascii="Times New Roman" w:hAnsi="Times New Roman" w:cs="Times New Roman"/>
          <w:b/>
          <w:noProof/>
          <w:sz w:val="28"/>
          <w:szCs w:val="28"/>
          <w:lang w:eastAsia="ro-RO"/>
        </w:rPr>
      </w:pPr>
      <w:r w:rsidRPr="00430A09">
        <w:rPr>
          <w:rFonts w:ascii="Times New Roman" w:hAnsi="Times New Roman" w:cs="Times New Roman"/>
          <w:b/>
          <w:noProof/>
          <w:sz w:val="28"/>
          <w:szCs w:val="28"/>
          <w:lang w:eastAsia="ro-RO"/>
        </w:rPr>
        <w:t>2.2.1</w:t>
      </w:r>
      <w:r w:rsidR="00291F38">
        <w:rPr>
          <w:rFonts w:ascii="Times New Roman" w:hAnsi="Times New Roman" w:cs="Times New Roman"/>
          <w:b/>
          <w:noProof/>
          <w:sz w:val="28"/>
          <w:szCs w:val="28"/>
          <w:lang w:eastAsia="ro-RO"/>
        </w:rPr>
        <w:t>6</w:t>
      </w:r>
      <w:r w:rsidRPr="00430A09">
        <w:rPr>
          <w:rFonts w:ascii="Times New Roman" w:hAnsi="Times New Roman" w:cs="Times New Roman"/>
          <w:b/>
          <w:noProof/>
          <w:sz w:val="28"/>
          <w:szCs w:val="28"/>
          <w:lang w:eastAsia="ro-RO"/>
        </w:rPr>
        <w:t>. Calificări și curriculum</w:t>
      </w:r>
    </w:p>
    <w:p w:rsidR="00430A09" w:rsidRDefault="00430A09" w:rsidP="00430A09">
      <w:pPr>
        <w:pStyle w:val="ListParagraph"/>
        <w:tabs>
          <w:tab w:val="left" w:pos="142"/>
        </w:tabs>
        <w:ind w:left="0"/>
        <w:jc w:val="both"/>
        <w:rPr>
          <w:rFonts w:ascii="Times New Roman" w:hAnsi="Times New Roman" w:cs="Times New Roman"/>
          <w:b/>
          <w:noProof/>
          <w:sz w:val="28"/>
          <w:szCs w:val="28"/>
          <w:lang w:eastAsia="ro-RO"/>
        </w:rPr>
      </w:pPr>
    </w:p>
    <w:p w:rsidR="00430A09" w:rsidRDefault="00430A09"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b/>
          <w:noProof/>
          <w:sz w:val="28"/>
          <w:szCs w:val="28"/>
          <w:lang w:eastAsia="ro-RO"/>
        </w:rPr>
        <w:tab/>
      </w:r>
      <w:r>
        <w:rPr>
          <w:rFonts w:ascii="Times New Roman" w:hAnsi="Times New Roman" w:cs="Times New Roman"/>
          <w:b/>
          <w:noProof/>
          <w:sz w:val="28"/>
          <w:szCs w:val="28"/>
          <w:lang w:eastAsia="ro-RO"/>
        </w:rPr>
        <w:tab/>
      </w:r>
      <w:r w:rsidRPr="00430A09">
        <w:rPr>
          <w:rFonts w:ascii="Times New Roman" w:hAnsi="Times New Roman" w:cs="Times New Roman"/>
          <w:noProof/>
          <w:sz w:val="24"/>
          <w:szCs w:val="24"/>
          <w:lang w:eastAsia="ro-RO"/>
        </w:rPr>
        <w:t>Oferta educațională a Școlii</w:t>
      </w:r>
      <w:r>
        <w:rPr>
          <w:rFonts w:ascii="Times New Roman" w:hAnsi="Times New Roman" w:cs="Times New Roman"/>
          <w:noProof/>
          <w:sz w:val="24"/>
          <w:szCs w:val="24"/>
          <w:lang w:eastAsia="ro-RO"/>
        </w:rPr>
        <w:t xml:space="preserve"> Profesionale Speciale Bistrița pentru anul școlar 2021-2022, cuprinde nivelul profesional, învățământ special și oferă specializări conform domeniilor de pregătire.</w:t>
      </w:r>
    </w:p>
    <w:p w:rsidR="00430A09" w:rsidRDefault="00430A09"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t>Oferta curriculară cuprinde curriculumul național specific fiecărui nivel de studiu</w:t>
      </w:r>
      <w:r w:rsidR="00E41283">
        <w:rPr>
          <w:rFonts w:ascii="Times New Roman" w:hAnsi="Times New Roman" w:cs="Times New Roman"/>
          <w:noProof/>
          <w:sz w:val="24"/>
          <w:szCs w:val="24"/>
          <w:lang w:eastAsia="ro-RO"/>
        </w:rPr>
        <w:t>, adaptat cerințelor și nevoilor elevilor cu CES și curriculum în dezvoltare locală CDL, aprobat după cum urmează:</w:t>
      </w:r>
    </w:p>
    <w:p w:rsidR="00E41283" w:rsidRDefault="00E41283"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CULTURĂ TEHNICĂ</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Anexa nr.2 OMENCS 4121/13.06.2016 Standarde de pregătire profesională:</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-bucătar</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-ospătar</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-zugrav-vopsitor-ipsosar-tapetar</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-lăcătuș construcții metalice și utilaj tehnologic</w:t>
      </w:r>
    </w:p>
    <w:p w:rsidR="00E41283" w:rsidRDefault="00E41283" w:rsidP="00E41283">
      <w:pPr>
        <w:pStyle w:val="ListParagraph"/>
        <w:tabs>
          <w:tab w:val="left" w:pos="142"/>
        </w:tabs>
        <w:ind w:left="426"/>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-confecționer produse textile.</w:t>
      </w:r>
    </w:p>
    <w:p w:rsidR="00E41283" w:rsidRDefault="00E41283" w:rsidP="00E41283">
      <w:pPr>
        <w:pStyle w:val="Default"/>
        <w:numPr>
          <w:ilvl w:val="0"/>
          <w:numId w:val="11"/>
        </w:numPr>
      </w:pPr>
      <w:r>
        <w:t>Anexa nr.6 la OMENCS nr. 4457/5.07.2016 – Curriculum pentru învățământ profesional, nivel 3, calificarea profesională Ospătar și Bucătar, clasa a IX-a</w:t>
      </w:r>
    </w:p>
    <w:p w:rsidR="00E41283" w:rsidRDefault="00E41283" w:rsidP="00E41283">
      <w:pPr>
        <w:pStyle w:val="Default"/>
        <w:numPr>
          <w:ilvl w:val="0"/>
          <w:numId w:val="11"/>
        </w:numPr>
      </w:pPr>
      <w:r>
        <w:t>Anexa nr.4 la OMEN nr. 3915/ 18.05.2017 – Curriculum pentru învățământ profesional, nivel3, calificarea profesională Ospătar și Bucătar</w:t>
      </w:r>
    </w:p>
    <w:p w:rsidR="00E41283" w:rsidRPr="00EC5C32" w:rsidRDefault="00E41283" w:rsidP="00E41283">
      <w:pPr>
        <w:pStyle w:val="ListParagraph"/>
        <w:numPr>
          <w:ilvl w:val="0"/>
          <w:numId w:val="11"/>
        </w:numPr>
        <w:rPr>
          <w:rFonts w:ascii="Times New Roman" w:hAnsi="Times New Roman" w:cs="Times New Roman"/>
          <w:sz w:val="24"/>
          <w:szCs w:val="24"/>
        </w:rPr>
      </w:pPr>
      <w:r w:rsidRPr="00EC5C32">
        <w:rPr>
          <w:rFonts w:ascii="Times New Roman" w:hAnsi="Times New Roman" w:cs="Times New Roman"/>
          <w:b/>
          <w:bCs/>
          <w:sz w:val="24"/>
          <w:szCs w:val="24"/>
        </w:rPr>
        <w:t>Anexa nr. 3 la OMEN nr. 3501 din 29.03.2018</w:t>
      </w:r>
      <w:r>
        <w:rPr>
          <w:rFonts w:ascii="Times New Roman" w:hAnsi="Times New Roman" w:cs="Times New Roman"/>
          <w:b/>
          <w:bCs/>
          <w:sz w:val="24"/>
          <w:szCs w:val="24"/>
        </w:rPr>
        <w:t xml:space="preserve"> – Curriculum pentru învățământ profesional, nivel 3, calificarea Ospătar, clasa XI-a</w:t>
      </w:r>
    </w:p>
    <w:p w:rsidR="00E41283" w:rsidRDefault="00E41283" w:rsidP="00E41283">
      <w:pPr>
        <w:pStyle w:val="ListParagraph"/>
        <w:numPr>
          <w:ilvl w:val="0"/>
          <w:numId w:val="11"/>
        </w:numPr>
        <w:rPr>
          <w:rFonts w:ascii="Times New Roman" w:hAnsi="Times New Roman" w:cs="Times New Roman"/>
          <w:sz w:val="24"/>
          <w:szCs w:val="24"/>
        </w:rPr>
      </w:pPr>
      <w:r w:rsidRPr="009A09BF">
        <w:rPr>
          <w:rFonts w:ascii="Times New Roman" w:hAnsi="Times New Roman" w:cs="Times New Roman"/>
          <w:sz w:val="24"/>
          <w:szCs w:val="24"/>
        </w:rPr>
        <w:t>Anexa nr.3 la OMEN nr. 3501/29.03.2018</w:t>
      </w:r>
      <w:r>
        <w:rPr>
          <w:rFonts w:ascii="Times New Roman" w:hAnsi="Times New Roman" w:cs="Times New Roman"/>
          <w:sz w:val="24"/>
          <w:szCs w:val="24"/>
        </w:rPr>
        <w:t>- Curriculum pentru învățământ profesional</w:t>
      </w: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nivel 3, calificarea profesională Bucătar, clasa a XI-a</w:t>
      </w:r>
    </w:p>
    <w:p w:rsidR="00E41283" w:rsidRDefault="00E41283" w:rsidP="00E41283">
      <w:pPr>
        <w:pStyle w:val="ListParagraph"/>
        <w:rPr>
          <w:rFonts w:ascii="Times New Roman" w:hAnsi="Times New Roman" w:cs="Times New Roman"/>
          <w:sz w:val="24"/>
          <w:szCs w:val="24"/>
        </w:rPr>
      </w:pPr>
    </w:p>
    <w:p w:rsidR="00E41283" w:rsidRPr="007D328E" w:rsidRDefault="00E41283" w:rsidP="00E41283">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Anexa nr. 6 la OMENCS nr. 4457/5.07.2016- </w:t>
      </w:r>
      <w:r w:rsidRPr="007D328E">
        <w:rPr>
          <w:rFonts w:ascii="Times New Roman" w:hAnsi="Times New Roman" w:cs="Times New Roman"/>
          <w:sz w:val="24"/>
          <w:szCs w:val="24"/>
        </w:rPr>
        <w:t>Curriculum</w:t>
      </w:r>
      <w:r w:rsidRPr="007D328E">
        <w:rPr>
          <w:rFonts w:ascii="Times New Roman" w:hAnsi="Times New Roman" w:cs="Times New Roman"/>
        </w:rPr>
        <w:t xml:space="preserve"> pentru învățământ profesional, nivel 3, calificarea profesională</w:t>
      </w:r>
      <w:r>
        <w:rPr>
          <w:rFonts w:ascii="Times New Roman" w:hAnsi="Times New Roman" w:cs="Times New Roman"/>
        </w:rPr>
        <w:t xml:space="preserve"> Construcții, instalații și lucrări publice clasa a IX-a</w:t>
      </w:r>
    </w:p>
    <w:p w:rsidR="00E41283" w:rsidRDefault="00E41283" w:rsidP="00E41283">
      <w:pPr>
        <w:pStyle w:val="Default"/>
        <w:numPr>
          <w:ilvl w:val="0"/>
          <w:numId w:val="11"/>
        </w:numPr>
      </w:pPr>
      <w:r>
        <w:t>Anexa nr.4 la OMEN nr. 3915/ 18.05.2017 – Curriculum pentru învățământ profesional, nivel3, calificarea profesională Construcții, instalații și lucrări publice clasa a X-a</w:t>
      </w:r>
    </w:p>
    <w:p w:rsidR="00E41283" w:rsidRDefault="00E41283" w:rsidP="00E41283">
      <w:pPr>
        <w:pStyle w:val="ListParagraph"/>
        <w:numPr>
          <w:ilvl w:val="0"/>
          <w:numId w:val="11"/>
        </w:numPr>
        <w:rPr>
          <w:rFonts w:ascii="Times New Roman" w:hAnsi="Times New Roman" w:cs="Times New Roman"/>
          <w:sz w:val="24"/>
          <w:szCs w:val="24"/>
        </w:rPr>
      </w:pPr>
      <w:r w:rsidRPr="00270461">
        <w:rPr>
          <w:rFonts w:ascii="Times New Roman" w:hAnsi="Times New Roman" w:cs="Times New Roman"/>
          <w:sz w:val="24"/>
          <w:szCs w:val="24"/>
        </w:rPr>
        <w:t>Anexa nr.3 la OMEN nr. 3501/29.03.2018- Curriculum pentru învățământ profesional nivel 3, calificarea profesională Construcții, instalații și lucrări publice  clasa a XI-a</w:t>
      </w:r>
    </w:p>
    <w:p w:rsidR="00E41283" w:rsidRDefault="00E41283" w:rsidP="00E41283">
      <w:pPr>
        <w:pStyle w:val="Default"/>
        <w:numPr>
          <w:ilvl w:val="0"/>
          <w:numId w:val="11"/>
        </w:numPr>
      </w:pPr>
      <w:r>
        <w:t>Anexa nr.6 la OMENCS nr. 4457/5.07.2016 – Curriculum pentru învățământ profesional, nivel 3, calificarea profesională Fabricarea produselor din lemn, clasa a IX-a</w:t>
      </w:r>
    </w:p>
    <w:p w:rsidR="00E41283" w:rsidRDefault="00E41283" w:rsidP="00E41283">
      <w:pPr>
        <w:pStyle w:val="Default"/>
        <w:numPr>
          <w:ilvl w:val="0"/>
          <w:numId w:val="11"/>
        </w:numPr>
      </w:pPr>
      <w:r>
        <w:t>Anexa nr.4 la OMEN nr. 3915/ 18.05.2017 – Curriculum pentru învățământ profesional, nivel3, calificarea profesională Fabricarea produselor din lemn</w:t>
      </w:r>
    </w:p>
    <w:p w:rsidR="00E41283" w:rsidRDefault="00E41283" w:rsidP="00E41283">
      <w:pPr>
        <w:pStyle w:val="ListParagraph"/>
        <w:numPr>
          <w:ilvl w:val="0"/>
          <w:numId w:val="11"/>
        </w:numPr>
        <w:rPr>
          <w:rFonts w:ascii="Times New Roman" w:hAnsi="Times New Roman" w:cs="Times New Roman"/>
          <w:sz w:val="24"/>
          <w:szCs w:val="24"/>
        </w:rPr>
      </w:pPr>
      <w:r w:rsidRPr="009A09BF">
        <w:rPr>
          <w:rFonts w:ascii="Times New Roman" w:hAnsi="Times New Roman" w:cs="Times New Roman"/>
          <w:sz w:val="24"/>
          <w:szCs w:val="24"/>
        </w:rPr>
        <w:t>Anexa nr.3 la OMEN nr. 3501/29.03.2018</w:t>
      </w:r>
      <w:r>
        <w:rPr>
          <w:rFonts w:ascii="Times New Roman" w:hAnsi="Times New Roman" w:cs="Times New Roman"/>
          <w:sz w:val="24"/>
          <w:szCs w:val="24"/>
        </w:rPr>
        <w:t>- Curriculum pentru învățământ profesional</w:t>
      </w: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nivel 3, calificarea profesională Bucătar, clasa a XI-a</w:t>
      </w:r>
    </w:p>
    <w:p w:rsidR="00E41283" w:rsidRDefault="00E41283" w:rsidP="00E41283">
      <w:pPr>
        <w:pStyle w:val="Default"/>
        <w:numPr>
          <w:ilvl w:val="0"/>
          <w:numId w:val="11"/>
        </w:numPr>
      </w:pPr>
      <w:r>
        <w:t>Anexa nr.6 la OMENCS nr. 4457/5.07.2016 – Curriculum pentru învățământ profesional, nivel 3, calificarea profesională Mecanică, clasa a IX-a</w:t>
      </w:r>
    </w:p>
    <w:p w:rsidR="00E41283" w:rsidRDefault="00E41283" w:rsidP="00E41283">
      <w:pPr>
        <w:pStyle w:val="Default"/>
        <w:numPr>
          <w:ilvl w:val="0"/>
          <w:numId w:val="11"/>
        </w:numPr>
      </w:pPr>
      <w:r>
        <w:t>Anexa nr.4 la OMEN nr. 3915/ 18.05.2017 – Curriculum pentru învățământ profesional, nivel3, calificarea profesională Mecanică, clasa a X-a</w:t>
      </w:r>
    </w:p>
    <w:p w:rsidR="00E41283" w:rsidRDefault="00E41283" w:rsidP="00E41283">
      <w:pPr>
        <w:pStyle w:val="ListParagraph"/>
        <w:numPr>
          <w:ilvl w:val="0"/>
          <w:numId w:val="11"/>
        </w:numPr>
        <w:rPr>
          <w:rFonts w:ascii="Times New Roman" w:hAnsi="Times New Roman" w:cs="Times New Roman"/>
          <w:sz w:val="24"/>
          <w:szCs w:val="24"/>
        </w:rPr>
      </w:pPr>
      <w:r w:rsidRPr="009A09BF">
        <w:rPr>
          <w:rFonts w:ascii="Times New Roman" w:hAnsi="Times New Roman" w:cs="Times New Roman"/>
          <w:sz w:val="24"/>
          <w:szCs w:val="24"/>
        </w:rPr>
        <w:t>Anexa nr.3 la OMEN nr. 3501/29.03.2018</w:t>
      </w:r>
      <w:r>
        <w:rPr>
          <w:rFonts w:ascii="Times New Roman" w:hAnsi="Times New Roman" w:cs="Times New Roman"/>
          <w:sz w:val="24"/>
          <w:szCs w:val="24"/>
        </w:rPr>
        <w:t>- Curriculum pentru învățământ profesional</w:t>
      </w: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nivel 3, calificarea profesională Mecanică, clasa a XI-a</w:t>
      </w:r>
    </w:p>
    <w:p w:rsidR="00E41283" w:rsidRDefault="00E41283" w:rsidP="00E41283">
      <w:pPr>
        <w:pStyle w:val="Default"/>
        <w:numPr>
          <w:ilvl w:val="0"/>
          <w:numId w:val="11"/>
        </w:numPr>
      </w:pPr>
      <w:r>
        <w:t>Anexa nr.6 la OMENCS nr. 4457/5.07.2016 – Curriculum pentru învățământ profesional, nivel 3, calificarea profesională Industrie Textilă și pielărie, clasa a IX-a</w:t>
      </w:r>
    </w:p>
    <w:p w:rsidR="00E41283" w:rsidRDefault="00E41283" w:rsidP="00E41283">
      <w:pPr>
        <w:pStyle w:val="Default"/>
        <w:numPr>
          <w:ilvl w:val="0"/>
          <w:numId w:val="11"/>
        </w:numPr>
      </w:pPr>
      <w:r>
        <w:t>Anexa nr.4 la OMEN nr. 3915/ 18.05.2017 – Curriculum pentru învățământ profesional, nivel3, calificarea profesională Industrie textilă și pielărie , clasa a X-a</w:t>
      </w:r>
    </w:p>
    <w:p w:rsidR="00E41283" w:rsidRDefault="00E41283" w:rsidP="00E41283">
      <w:pPr>
        <w:pStyle w:val="ListParagraph"/>
        <w:numPr>
          <w:ilvl w:val="0"/>
          <w:numId w:val="11"/>
        </w:numPr>
        <w:rPr>
          <w:rFonts w:ascii="Times New Roman" w:hAnsi="Times New Roman" w:cs="Times New Roman"/>
          <w:sz w:val="24"/>
          <w:szCs w:val="24"/>
        </w:rPr>
      </w:pPr>
      <w:r w:rsidRPr="009A09BF">
        <w:rPr>
          <w:rFonts w:ascii="Times New Roman" w:hAnsi="Times New Roman" w:cs="Times New Roman"/>
          <w:sz w:val="24"/>
          <w:szCs w:val="24"/>
        </w:rPr>
        <w:t>Anexa nr.3 la OMEN nr. 3501/29.03.2018</w:t>
      </w:r>
      <w:r>
        <w:rPr>
          <w:rFonts w:ascii="Times New Roman" w:hAnsi="Times New Roman" w:cs="Times New Roman"/>
          <w:sz w:val="24"/>
          <w:szCs w:val="24"/>
        </w:rPr>
        <w:t>- Curriculum pentru învățământ profesional</w:t>
      </w: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nivel 3, calificarea profesională Confecționer produse textile , clasa a XI-a</w:t>
      </w:r>
    </w:p>
    <w:p w:rsidR="00E41283" w:rsidRDefault="00E41283" w:rsidP="00E41283">
      <w:pPr>
        <w:pStyle w:val="ListParagraph"/>
        <w:rPr>
          <w:rFonts w:ascii="Times New Roman" w:hAnsi="Times New Roman" w:cs="Times New Roman"/>
          <w:sz w:val="24"/>
          <w:szCs w:val="24"/>
        </w:rPr>
      </w:pP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CULTURĂ GENERALĂ</w:t>
      </w:r>
    </w:p>
    <w:p w:rsidR="00E41283" w:rsidRDefault="00E41283" w:rsidP="00E41283">
      <w:pPr>
        <w:pStyle w:val="ListParagraph"/>
        <w:rPr>
          <w:rFonts w:ascii="Times New Roman" w:hAnsi="Times New Roman" w:cs="Times New Roman"/>
          <w:sz w:val="24"/>
          <w:szCs w:val="24"/>
        </w:rPr>
      </w:pPr>
      <w:r>
        <w:rPr>
          <w:rFonts w:ascii="Times New Roman" w:hAnsi="Times New Roman" w:cs="Times New Roman"/>
          <w:sz w:val="24"/>
          <w:szCs w:val="24"/>
        </w:rPr>
        <w:t>1. Limba și literatura română, clasa a-IX-a aprobată prin OMECI nr.5099/9.09.2009</w:t>
      </w:r>
    </w:p>
    <w:p w:rsidR="00E41283" w:rsidRDefault="00D83758" w:rsidP="00E41283">
      <w:pPr>
        <w:pStyle w:val="ListParagraph"/>
        <w:rPr>
          <w:rFonts w:ascii="Times New Roman" w:hAnsi="Times New Roman" w:cs="Times New Roman"/>
          <w:sz w:val="24"/>
          <w:szCs w:val="24"/>
        </w:rPr>
      </w:pPr>
      <w:r>
        <w:rPr>
          <w:rFonts w:ascii="Times New Roman" w:hAnsi="Times New Roman" w:cs="Times New Roman"/>
          <w:sz w:val="24"/>
          <w:szCs w:val="24"/>
        </w:rPr>
        <w:t>2</w:t>
      </w:r>
      <w:r w:rsidR="00E41283">
        <w:rPr>
          <w:rFonts w:ascii="Times New Roman" w:hAnsi="Times New Roman" w:cs="Times New Roman"/>
          <w:sz w:val="24"/>
          <w:szCs w:val="24"/>
        </w:rPr>
        <w:t>. Limba și literatura română, clasa a-X-a aprobată prin OMECI nr.5099/9.09.2009</w:t>
      </w:r>
    </w:p>
    <w:p w:rsidR="00E41283" w:rsidRDefault="00D83758" w:rsidP="00E41283">
      <w:pPr>
        <w:pStyle w:val="ListParagraph"/>
        <w:rPr>
          <w:rFonts w:ascii="Times New Roman" w:hAnsi="Times New Roman" w:cs="Times New Roman"/>
          <w:sz w:val="24"/>
          <w:szCs w:val="24"/>
        </w:rPr>
      </w:pPr>
      <w:r>
        <w:rPr>
          <w:rFonts w:ascii="Times New Roman" w:hAnsi="Times New Roman" w:cs="Times New Roman"/>
          <w:sz w:val="24"/>
          <w:szCs w:val="24"/>
        </w:rPr>
        <w:t>3</w:t>
      </w:r>
      <w:r w:rsidR="00E41283">
        <w:rPr>
          <w:rFonts w:ascii="Times New Roman" w:hAnsi="Times New Roman" w:cs="Times New Roman"/>
          <w:sz w:val="24"/>
          <w:szCs w:val="24"/>
        </w:rPr>
        <w:t>. Limba și literatura română, clasa a-X</w:t>
      </w:r>
      <w:r>
        <w:rPr>
          <w:rFonts w:ascii="Times New Roman" w:hAnsi="Times New Roman" w:cs="Times New Roman"/>
          <w:sz w:val="24"/>
          <w:szCs w:val="24"/>
        </w:rPr>
        <w:t>I</w:t>
      </w:r>
      <w:r w:rsidR="00E41283">
        <w:rPr>
          <w:rFonts w:ascii="Times New Roman" w:hAnsi="Times New Roman" w:cs="Times New Roman"/>
          <w:sz w:val="24"/>
          <w:szCs w:val="24"/>
        </w:rPr>
        <w:t>-a aprobată prin OMECI nr.5099/9.09.2009</w:t>
      </w:r>
    </w:p>
    <w:p w:rsidR="00D83758" w:rsidRDefault="00D83758" w:rsidP="00E41283">
      <w:pPr>
        <w:pStyle w:val="ListParagraph"/>
        <w:rPr>
          <w:rFonts w:ascii="Times New Roman" w:hAnsi="Times New Roman" w:cs="Times New Roman"/>
          <w:sz w:val="24"/>
          <w:szCs w:val="24"/>
        </w:rPr>
      </w:pPr>
      <w:r>
        <w:rPr>
          <w:rFonts w:ascii="Times New Roman" w:hAnsi="Times New Roman" w:cs="Times New Roman"/>
          <w:sz w:val="24"/>
          <w:szCs w:val="24"/>
        </w:rPr>
        <w:t xml:space="preserve">4. Limba franceză(Limba modernă 1), </w:t>
      </w:r>
      <w:r w:rsidR="00F3403B">
        <w:rPr>
          <w:rFonts w:ascii="Times New Roman" w:hAnsi="Times New Roman" w:cs="Times New Roman"/>
          <w:sz w:val="24"/>
          <w:szCs w:val="24"/>
        </w:rPr>
        <w:t xml:space="preserve">programa școlară aplicată în invățământul profesional clasa a-IX-a </w:t>
      </w:r>
      <w:r>
        <w:rPr>
          <w:rFonts w:ascii="Times New Roman" w:hAnsi="Times New Roman" w:cs="Times New Roman"/>
          <w:sz w:val="24"/>
          <w:szCs w:val="24"/>
        </w:rPr>
        <w:t>aprobată prin OMECT nr. 3458/09.03.2004</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 xml:space="preserve">5. Limba franceză(Limba modernă 1) </w:t>
      </w:r>
      <w:r w:rsidR="00F3403B">
        <w:rPr>
          <w:rFonts w:ascii="Times New Roman" w:hAnsi="Times New Roman" w:cs="Times New Roman"/>
          <w:sz w:val="24"/>
          <w:szCs w:val="24"/>
        </w:rPr>
        <w:t xml:space="preserve">programa școlară aplicată în invățământul profesional </w:t>
      </w:r>
      <w:r>
        <w:rPr>
          <w:rFonts w:ascii="Times New Roman" w:hAnsi="Times New Roman" w:cs="Times New Roman"/>
          <w:sz w:val="24"/>
          <w:szCs w:val="24"/>
        </w:rPr>
        <w:t xml:space="preserve">clasa a-X-a, aprobată prin </w:t>
      </w:r>
      <w:r w:rsidR="00F3403B">
        <w:rPr>
          <w:rFonts w:ascii="Times New Roman" w:hAnsi="Times New Roman" w:cs="Times New Roman"/>
          <w:sz w:val="24"/>
          <w:szCs w:val="24"/>
        </w:rPr>
        <w:t xml:space="preserve">OMECT nr. 3458/09.03.2004 </w:t>
      </w:r>
      <w:r>
        <w:rPr>
          <w:rFonts w:ascii="Times New Roman" w:hAnsi="Times New Roman" w:cs="Times New Roman"/>
          <w:sz w:val="24"/>
          <w:szCs w:val="24"/>
        </w:rPr>
        <w:t>OMEC nr. 4598/31.08.2004</w:t>
      </w:r>
    </w:p>
    <w:p w:rsidR="00F3403B" w:rsidRDefault="00F3403B" w:rsidP="00F3403B">
      <w:pPr>
        <w:pStyle w:val="ListParagraph"/>
        <w:rPr>
          <w:rFonts w:ascii="Times New Roman" w:hAnsi="Times New Roman" w:cs="Times New Roman"/>
          <w:sz w:val="24"/>
          <w:szCs w:val="24"/>
        </w:rPr>
      </w:pPr>
      <w:r>
        <w:rPr>
          <w:rFonts w:ascii="Times New Roman" w:hAnsi="Times New Roman" w:cs="Times New Roman"/>
          <w:sz w:val="24"/>
          <w:szCs w:val="24"/>
        </w:rPr>
        <w:t>6.</w:t>
      </w:r>
      <w:r w:rsidRPr="00F3403B">
        <w:rPr>
          <w:rFonts w:ascii="Times New Roman" w:hAnsi="Times New Roman" w:cs="Times New Roman"/>
          <w:sz w:val="24"/>
          <w:szCs w:val="24"/>
        </w:rPr>
        <w:t xml:space="preserve"> </w:t>
      </w:r>
      <w:r>
        <w:rPr>
          <w:rFonts w:ascii="Times New Roman" w:hAnsi="Times New Roman" w:cs="Times New Roman"/>
          <w:sz w:val="24"/>
          <w:szCs w:val="24"/>
        </w:rPr>
        <w:t>5. Limba franceză(Limba modernă 1) programa școlară aplicată în invățământul profesional clasa a-XI-a, OMEC nr. 4598/31.08.2004</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6. Matematică. Clasa a-IX-a</w:t>
      </w:r>
      <w:r w:rsidR="00F3403B">
        <w:rPr>
          <w:rFonts w:ascii="Times New Roman" w:hAnsi="Times New Roman" w:cs="Times New Roman"/>
          <w:sz w:val="24"/>
          <w:szCs w:val="24"/>
        </w:rPr>
        <w:t xml:space="preserve">, programa școlară </w:t>
      </w:r>
      <w:r>
        <w:rPr>
          <w:rFonts w:ascii="Times New Roman" w:hAnsi="Times New Roman" w:cs="Times New Roman"/>
          <w:sz w:val="24"/>
          <w:szCs w:val="24"/>
        </w:rPr>
        <w:t xml:space="preserve"> aprobată prin OMECI nr. 5099/9.09.2009</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 xml:space="preserve">7. Matematică. Clasa a-X-a </w:t>
      </w:r>
      <w:r w:rsidR="00F3403B">
        <w:rPr>
          <w:rFonts w:ascii="Times New Roman" w:hAnsi="Times New Roman" w:cs="Times New Roman"/>
          <w:sz w:val="24"/>
          <w:szCs w:val="24"/>
        </w:rPr>
        <w:t xml:space="preserve">și clasa a XI-a, </w:t>
      </w:r>
      <w:r>
        <w:rPr>
          <w:rFonts w:ascii="Times New Roman" w:hAnsi="Times New Roman" w:cs="Times New Roman"/>
          <w:sz w:val="24"/>
          <w:szCs w:val="24"/>
        </w:rPr>
        <w:t>aprobată prin OMEC nr. 4598/31.08.2004</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8.Fizică, clasa a-IX</w:t>
      </w:r>
      <w:r w:rsidR="00F3403B">
        <w:rPr>
          <w:rFonts w:ascii="Times New Roman" w:hAnsi="Times New Roman" w:cs="Times New Roman"/>
          <w:sz w:val="24"/>
          <w:szCs w:val="24"/>
        </w:rPr>
        <w:t xml:space="preserve">-a și a X-a, programa școlară </w:t>
      </w:r>
      <w:r>
        <w:rPr>
          <w:rFonts w:ascii="Times New Roman" w:hAnsi="Times New Roman" w:cs="Times New Roman"/>
          <w:sz w:val="24"/>
          <w:szCs w:val="24"/>
        </w:rPr>
        <w:t xml:space="preserve"> aprobată prin OMECT nr. 3458/09.03.2004</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9.Fizică clasa a-X</w:t>
      </w:r>
      <w:r w:rsidR="00F3403B">
        <w:rPr>
          <w:rFonts w:ascii="Times New Roman" w:hAnsi="Times New Roman" w:cs="Times New Roman"/>
          <w:sz w:val="24"/>
          <w:szCs w:val="24"/>
        </w:rPr>
        <w:t>I</w:t>
      </w:r>
      <w:r>
        <w:rPr>
          <w:rFonts w:ascii="Times New Roman" w:hAnsi="Times New Roman" w:cs="Times New Roman"/>
          <w:sz w:val="24"/>
          <w:szCs w:val="24"/>
        </w:rPr>
        <w:t>-a</w:t>
      </w:r>
      <w:r w:rsidR="00F3403B">
        <w:rPr>
          <w:rFonts w:ascii="Times New Roman" w:hAnsi="Times New Roman" w:cs="Times New Roman"/>
          <w:sz w:val="24"/>
          <w:szCs w:val="24"/>
        </w:rPr>
        <w:t>, programa școlară</w:t>
      </w:r>
      <w:r>
        <w:rPr>
          <w:rFonts w:ascii="Times New Roman" w:hAnsi="Times New Roman" w:cs="Times New Roman"/>
          <w:sz w:val="24"/>
          <w:szCs w:val="24"/>
        </w:rPr>
        <w:t xml:space="preserve"> aprobată prin OMEC nr.4598/31.08.2004</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lastRenderedPageBreak/>
        <w:t>10. Chimie, clasa a-IX-a</w:t>
      </w:r>
      <w:r w:rsidR="00F3403B">
        <w:rPr>
          <w:rFonts w:ascii="Times New Roman" w:hAnsi="Times New Roman" w:cs="Times New Roman"/>
          <w:sz w:val="24"/>
          <w:szCs w:val="24"/>
        </w:rPr>
        <w:t xml:space="preserve"> și a-X-a, programa școlară </w:t>
      </w:r>
      <w:r>
        <w:rPr>
          <w:rFonts w:ascii="Times New Roman" w:hAnsi="Times New Roman" w:cs="Times New Roman"/>
          <w:sz w:val="24"/>
          <w:szCs w:val="24"/>
        </w:rPr>
        <w:t xml:space="preserve"> aprobată prin OMECI nr.5099/09.09.2009</w:t>
      </w:r>
    </w:p>
    <w:p w:rsidR="00D83758" w:rsidRDefault="00D83758" w:rsidP="00D83758">
      <w:pPr>
        <w:pStyle w:val="ListParagraph"/>
        <w:rPr>
          <w:rFonts w:ascii="Times New Roman" w:hAnsi="Times New Roman" w:cs="Times New Roman"/>
          <w:sz w:val="24"/>
          <w:szCs w:val="24"/>
        </w:rPr>
      </w:pPr>
      <w:r>
        <w:rPr>
          <w:rFonts w:ascii="Times New Roman" w:hAnsi="Times New Roman" w:cs="Times New Roman"/>
          <w:sz w:val="24"/>
          <w:szCs w:val="24"/>
        </w:rPr>
        <w:t xml:space="preserve">11. </w:t>
      </w:r>
      <w:r w:rsidR="00F3403B">
        <w:rPr>
          <w:rFonts w:ascii="Times New Roman" w:hAnsi="Times New Roman" w:cs="Times New Roman"/>
          <w:sz w:val="24"/>
          <w:szCs w:val="24"/>
        </w:rPr>
        <w:t>Biologie</w:t>
      </w:r>
      <w:r>
        <w:rPr>
          <w:rFonts w:ascii="Times New Roman" w:hAnsi="Times New Roman" w:cs="Times New Roman"/>
          <w:sz w:val="24"/>
          <w:szCs w:val="24"/>
        </w:rPr>
        <w:t>, clasa a-</w:t>
      </w:r>
      <w:r w:rsidR="00F3403B">
        <w:rPr>
          <w:rFonts w:ascii="Times New Roman" w:hAnsi="Times New Roman" w:cs="Times New Roman"/>
          <w:sz w:val="24"/>
          <w:szCs w:val="24"/>
        </w:rPr>
        <w:t>I</w:t>
      </w:r>
      <w:r w:rsidR="00CB2214">
        <w:rPr>
          <w:rFonts w:ascii="Times New Roman" w:hAnsi="Times New Roman" w:cs="Times New Roman"/>
          <w:sz w:val="24"/>
          <w:szCs w:val="24"/>
        </w:rPr>
        <w:t>X</w:t>
      </w:r>
      <w:r>
        <w:rPr>
          <w:rFonts w:ascii="Times New Roman" w:hAnsi="Times New Roman" w:cs="Times New Roman"/>
          <w:sz w:val="24"/>
          <w:szCs w:val="24"/>
        </w:rPr>
        <w:t>-a,</w:t>
      </w:r>
      <w:r w:rsidR="00CB2214">
        <w:rPr>
          <w:rFonts w:ascii="Times New Roman" w:hAnsi="Times New Roman" w:cs="Times New Roman"/>
          <w:sz w:val="24"/>
          <w:szCs w:val="24"/>
        </w:rPr>
        <w:t>semestrul I</w:t>
      </w:r>
      <w:r>
        <w:rPr>
          <w:rFonts w:ascii="Times New Roman" w:hAnsi="Times New Roman" w:cs="Times New Roman"/>
          <w:sz w:val="24"/>
          <w:szCs w:val="24"/>
        </w:rPr>
        <w:t xml:space="preserve"> </w:t>
      </w:r>
      <w:r w:rsidR="00F3403B">
        <w:rPr>
          <w:rFonts w:ascii="Times New Roman" w:hAnsi="Times New Roman" w:cs="Times New Roman"/>
          <w:sz w:val="24"/>
          <w:szCs w:val="24"/>
        </w:rPr>
        <w:t xml:space="preserve">programa școlară </w:t>
      </w:r>
      <w:r>
        <w:rPr>
          <w:rFonts w:ascii="Times New Roman" w:hAnsi="Times New Roman" w:cs="Times New Roman"/>
          <w:sz w:val="24"/>
          <w:szCs w:val="24"/>
        </w:rPr>
        <w:t>aprobată prin OMEC</w:t>
      </w:r>
      <w:r w:rsidR="00CB2214">
        <w:rPr>
          <w:rFonts w:ascii="Times New Roman" w:hAnsi="Times New Roman" w:cs="Times New Roman"/>
          <w:sz w:val="24"/>
          <w:szCs w:val="24"/>
        </w:rPr>
        <w:t xml:space="preserve">T </w:t>
      </w:r>
      <w:r w:rsidR="00F3403B">
        <w:rPr>
          <w:rFonts w:ascii="Times New Roman" w:hAnsi="Times New Roman" w:cs="Times New Roman"/>
          <w:sz w:val="24"/>
          <w:szCs w:val="24"/>
        </w:rPr>
        <w:t>nr.</w:t>
      </w:r>
      <w:r w:rsidR="00CB2214">
        <w:rPr>
          <w:rFonts w:ascii="Times New Roman" w:hAnsi="Times New Roman" w:cs="Times New Roman"/>
          <w:sz w:val="24"/>
          <w:szCs w:val="24"/>
        </w:rPr>
        <w:t>3458</w:t>
      </w:r>
      <w:r w:rsidR="00F3403B">
        <w:rPr>
          <w:rFonts w:ascii="Times New Roman" w:hAnsi="Times New Roman" w:cs="Times New Roman"/>
          <w:sz w:val="24"/>
          <w:szCs w:val="24"/>
        </w:rPr>
        <w:t>/</w:t>
      </w:r>
      <w:r w:rsidR="00CB2214">
        <w:rPr>
          <w:rFonts w:ascii="Times New Roman" w:hAnsi="Times New Roman" w:cs="Times New Roman"/>
          <w:sz w:val="24"/>
          <w:szCs w:val="24"/>
        </w:rPr>
        <w:t>09.03.2004</w:t>
      </w:r>
    </w:p>
    <w:p w:rsidR="00CB2214"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12.</w:t>
      </w:r>
      <w:r w:rsidRPr="00CB2214">
        <w:rPr>
          <w:rFonts w:ascii="Times New Roman" w:hAnsi="Times New Roman" w:cs="Times New Roman"/>
          <w:sz w:val="24"/>
          <w:szCs w:val="24"/>
        </w:rPr>
        <w:t xml:space="preserve"> </w:t>
      </w:r>
      <w:r>
        <w:rPr>
          <w:rFonts w:ascii="Times New Roman" w:hAnsi="Times New Roman" w:cs="Times New Roman"/>
          <w:sz w:val="24"/>
          <w:szCs w:val="24"/>
        </w:rPr>
        <w:t>Biologie, clasa a-IX-a,semestrul II programa școlară pentru clasa a-X-a, aprobată prin OMEC nr.4598/31.08.2004</w:t>
      </w:r>
    </w:p>
    <w:p w:rsidR="00CB2214"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13. Istorie ,</w:t>
      </w:r>
      <w:r w:rsidRPr="00CB2214">
        <w:rPr>
          <w:rFonts w:ascii="Times New Roman" w:hAnsi="Times New Roman" w:cs="Times New Roman"/>
          <w:sz w:val="24"/>
          <w:szCs w:val="24"/>
        </w:rPr>
        <w:t xml:space="preserve"> </w:t>
      </w:r>
      <w:r>
        <w:rPr>
          <w:rFonts w:ascii="Times New Roman" w:hAnsi="Times New Roman" w:cs="Times New Roman"/>
          <w:sz w:val="24"/>
          <w:szCs w:val="24"/>
        </w:rPr>
        <w:t>semestrul I clasa a IX-a programa școlară aprobată prin OMECT nr.3458/09.03.2004 și în semestrul II clasa a-IX-a programa școlară clasa a-X-a aprobată prin OMEC nr. 4598/31.08.2004</w:t>
      </w:r>
    </w:p>
    <w:p w:rsidR="00D83758"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14.Geografie, semestrul I clasa a-IX-a programa școlară aprobată prin OMECT nr. 3458/09.03.2004</w:t>
      </w:r>
    </w:p>
    <w:p w:rsidR="00CB2214"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15.Geografie clasa a-IX-a, semestrul II programa școlară pentru clasa a-X-a aprobată prin OMEC nr.4598/31.08.2004</w:t>
      </w:r>
    </w:p>
    <w:p w:rsidR="00CB2214"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16. Socio-umane/Logică , argumentare și comunicare. Programa clasa a-IX-a aprobată prin OMECI nr. 5099/09.09.2009</w:t>
      </w:r>
    </w:p>
    <w:p w:rsidR="00CB2214" w:rsidRDefault="00CB2214" w:rsidP="00D83758">
      <w:pPr>
        <w:pStyle w:val="ListParagraph"/>
        <w:rPr>
          <w:rFonts w:ascii="Times New Roman" w:hAnsi="Times New Roman" w:cs="Times New Roman"/>
          <w:sz w:val="24"/>
          <w:szCs w:val="24"/>
        </w:rPr>
      </w:pPr>
      <w:r>
        <w:rPr>
          <w:rFonts w:ascii="Times New Roman" w:hAnsi="Times New Roman" w:cs="Times New Roman"/>
          <w:sz w:val="24"/>
          <w:szCs w:val="24"/>
        </w:rPr>
        <w:t>17. Socio-umane/psihologie</w:t>
      </w:r>
      <w:r w:rsidR="008A4831">
        <w:rPr>
          <w:rFonts w:ascii="Times New Roman" w:hAnsi="Times New Roman" w:cs="Times New Roman"/>
          <w:sz w:val="24"/>
          <w:szCs w:val="24"/>
        </w:rPr>
        <w:t>, clasa a-X-a programa școlară aprobată prin OMEC nr. 4598/ 31.08.2004</w:t>
      </w:r>
    </w:p>
    <w:p w:rsidR="008A4831" w:rsidRDefault="008A4831" w:rsidP="00D83758">
      <w:pPr>
        <w:pStyle w:val="ListParagraph"/>
        <w:rPr>
          <w:rFonts w:ascii="Times New Roman" w:hAnsi="Times New Roman" w:cs="Times New Roman"/>
          <w:sz w:val="24"/>
          <w:szCs w:val="24"/>
        </w:rPr>
      </w:pPr>
      <w:r>
        <w:rPr>
          <w:rFonts w:ascii="Times New Roman" w:hAnsi="Times New Roman" w:cs="Times New Roman"/>
          <w:sz w:val="24"/>
          <w:szCs w:val="24"/>
        </w:rPr>
        <w:t>18. Socio-umane/ educație antreprenorială, clasa a-XI-a, programa școlară aprobată prin OMEC nr. 4598/31.08.2004</w:t>
      </w:r>
    </w:p>
    <w:p w:rsidR="008A4831" w:rsidRDefault="008A4831" w:rsidP="00D83758">
      <w:pPr>
        <w:pStyle w:val="ListParagraph"/>
        <w:rPr>
          <w:rFonts w:ascii="Times New Roman" w:hAnsi="Times New Roman" w:cs="Times New Roman"/>
          <w:sz w:val="24"/>
          <w:szCs w:val="24"/>
        </w:rPr>
      </w:pPr>
      <w:r>
        <w:rPr>
          <w:rFonts w:ascii="Times New Roman" w:hAnsi="Times New Roman" w:cs="Times New Roman"/>
          <w:sz w:val="24"/>
          <w:szCs w:val="24"/>
        </w:rPr>
        <w:t>19.Religie clasa a-IX-a, programa școlară aprobată prin OMECT nr. 5230/01.09.2008</w:t>
      </w:r>
    </w:p>
    <w:p w:rsidR="008A4831" w:rsidRDefault="008A4831" w:rsidP="00D83758">
      <w:pPr>
        <w:pStyle w:val="ListParagraph"/>
        <w:rPr>
          <w:rFonts w:ascii="Times New Roman" w:hAnsi="Times New Roman" w:cs="Times New Roman"/>
          <w:sz w:val="24"/>
          <w:szCs w:val="24"/>
        </w:rPr>
      </w:pPr>
      <w:r>
        <w:rPr>
          <w:rFonts w:ascii="Times New Roman" w:hAnsi="Times New Roman" w:cs="Times New Roman"/>
          <w:sz w:val="24"/>
          <w:szCs w:val="24"/>
        </w:rPr>
        <w:t>20 Religie clasa a-X-a, programa școlară aprobată prin OMECTS nr 5230/01.09.2008</w:t>
      </w:r>
    </w:p>
    <w:p w:rsidR="008A4831" w:rsidRDefault="008A4831" w:rsidP="00D83758">
      <w:pPr>
        <w:pStyle w:val="ListParagraph"/>
        <w:rPr>
          <w:rFonts w:ascii="Times New Roman" w:hAnsi="Times New Roman" w:cs="Times New Roman"/>
          <w:sz w:val="24"/>
          <w:szCs w:val="24"/>
        </w:rPr>
      </w:pPr>
      <w:r>
        <w:rPr>
          <w:rFonts w:ascii="Times New Roman" w:hAnsi="Times New Roman" w:cs="Times New Roman"/>
          <w:sz w:val="24"/>
          <w:szCs w:val="24"/>
        </w:rPr>
        <w:t>21. Educație fizică și sport, clasa a-IX-a, programa școlară educație fizică aprobată prin OMECT nr.3458/09.03.2004</w:t>
      </w:r>
    </w:p>
    <w:p w:rsidR="008A4831" w:rsidRDefault="008A4831" w:rsidP="008A4831">
      <w:pPr>
        <w:pStyle w:val="ListParagraph"/>
        <w:rPr>
          <w:rFonts w:ascii="Times New Roman" w:hAnsi="Times New Roman" w:cs="Times New Roman"/>
          <w:sz w:val="24"/>
          <w:szCs w:val="24"/>
        </w:rPr>
      </w:pPr>
      <w:r>
        <w:rPr>
          <w:rFonts w:ascii="Times New Roman" w:hAnsi="Times New Roman" w:cs="Times New Roman"/>
          <w:sz w:val="24"/>
          <w:szCs w:val="24"/>
        </w:rPr>
        <w:t>22. Educație fizică și sport,clasa a-X-a</w:t>
      </w:r>
      <w:r w:rsidRPr="008A4831">
        <w:rPr>
          <w:rFonts w:ascii="Times New Roman" w:hAnsi="Times New Roman" w:cs="Times New Roman"/>
          <w:sz w:val="24"/>
          <w:szCs w:val="24"/>
        </w:rPr>
        <w:t xml:space="preserve"> </w:t>
      </w:r>
      <w:r>
        <w:rPr>
          <w:rFonts w:ascii="Times New Roman" w:hAnsi="Times New Roman" w:cs="Times New Roman"/>
          <w:sz w:val="24"/>
          <w:szCs w:val="24"/>
        </w:rPr>
        <w:t>programa școlară educație fizică aprobată prin OMEC nr.3552/08.04.2004</w:t>
      </w:r>
    </w:p>
    <w:p w:rsidR="008A4831" w:rsidRDefault="008A4831" w:rsidP="008A4831">
      <w:pPr>
        <w:pStyle w:val="ListParagraph"/>
        <w:rPr>
          <w:rFonts w:ascii="Times New Roman" w:hAnsi="Times New Roman" w:cs="Times New Roman"/>
          <w:sz w:val="24"/>
          <w:szCs w:val="24"/>
        </w:rPr>
      </w:pPr>
      <w:r>
        <w:rPr>
          <w:rFonts w:ascii="Times New Roman" w:hAnsi="Times New Roman" w:cs="Times New Roman"/>
          <w:sz w:val="24"/>
          <w:szCs w:val="24"/>
        </w:rPr>
        <w:t>23.</w:t>
      </w:r>
      <w:r w:rsidRPr="008A4831">
        <w:rPr>
          <w:rFonts w:ascii="Times New Roman" w:hAnsi="Times New Roman" w:cs="Times New Roman"/>
          <w:sz w:val="24"/>
          <w:szCs w:val="24"/>
        </w:rPr>
        <w:t xml:space="preserve"> </w:t>
      </w:r>
      <w:r>
        <w:rPr>
          <w:rFonts w:ascii="Times New Roman" w:hAnsi="Times New Roman" w:cs="Times New Roman"/>
          <w:sz w:val="24"/>
          <w:szCs w:val="24"/>
        </w:rPr>
        <w:t>Educație fizică și sport,clasa a-XI-a</w:t>
      </w:r>
      <w:r w:rsidRPr="008A4831">
        <w:rPr>
          <w:rFonts w:ascii="Times New Roman" w:hAnsi="Times New Roman" w:cs="Times New Roman"/>
          <w:sz w:val="24"/>
          <w:szCs w:val="24"/>
        </w:rPr>
        <w:t xml:space="preserve"> </w:t>
      </w:r>
      <w:r>
        <w:rPr>
          <w:rFonts w:ascii="Times New Roman" w:hAnsi="Times New Roman" w:cs="Times New Roman"/>
          <w:sz w:val="24"/>
          <w:szCs w:val="24"/>
        </w:rPr>
        <w:t>programa școlară educație fizică aprobată prin OMEC nr.3872/13.04.2005</w:t>
      </w:r>
    </w:p>
    <w:p w:rsidR="008A4831" w:rsidRDefault="008A4831" w:rsidP="008A4831">
      <w:pPr>
        <w:pStyle w:val="ListParagraph"/>
        <w:rPr>
          <w:rFonts w:ascii="Times New Roman" w:hAnsi="Times New Roman" w:cs="Times New Roman"/>
          <w:sz w:val="24"/>
          <w:szCs w:val="24"/>
        </w:rPr>
      </w:pPr>
      <w:r>
        <w:rPr>
          <w:rFonts w:ascii="Times New Roman" w:hAnsi="Times New Roman" w:cs="Times New Roman"/>
          <w:sz w:val="24"/>
          <w:szCs w:val="24"/>
        </w:rPr>
        <w:t>24.Tehnologia informației și a comunicațiilor, clasa a-IX-a și clasa a-X-a programa școlară aprobată prin OMECI nr. 5099/09.09.2009</w:t>
      </w:r>
    </w:p>
    <w:p w:rsidR="008A4831" w:rsidRDefault="008A4831" w:rsidP="008A4831">
      <w:pPr>
        <w:pStyle w:val="ListParagraph"/>
        <w:rPr>
          <w:rFonts w:ascii="Times New Roman" w:hAnsi="Times New Roman" w:cs="Times New Roman"/>
          <w:sz w:val="24"/>
          <w:szCs w:val="24"/>
        </w:rPr>
      </w:pPr>
    </w:p>
    <w:p w:rsidR="008A4831" w:rsidRPr="006C35BD" w:rsidRDefault="006C35BD" w:rsidP="008A4831">
      <w:pPr>
        <w:pStyle w:val="ListParagraph"/>
        <w:rPr>
          <w:rFonts w:ascii="Times New Roman" w:hAnsi="Times New Roman" w:cs="Times New Roman"/>
          <w:b/>
          <w:sz w:val="24"/>
          <w:szCs w:val="24"/>
        </w:rPr>
      </w:pPr>
      <w:r w:rsidRPr="006C35BD">
        <w:rPr>
          <w:rFonts w:ascii="Times New Roman" w:eastAsia="Times New Roman" w:hAnsi="Times New Roman" w:cs="Times New Roman"/>
          <w:b/>
        </w:rPr>
        <w:t>Lista CDL-urilor pentru anul şcolar 2021-2022</w:t>
      </w:r>
    </w:p>
    <w:p w:rsidR="006C35BD" w:rsidRPr="006C35BD" w:rsidRDefault="006C35BD" w:rsidP="006C35BD">
      <w:pPr>
        <w:spacing w:after="120" w:line="240" w:lineRule="auto"/>
        <w:ind w:firstLine="420"/>
        <w:jc w:val="both"/>
        <w:rPr>
          <w:rFonts w:ascii="Times New Roman" w:eastAsia="Times New Roman" w:hAnsi="Times New Roman" w:cs="Times New Roman"/>
        </w:rPr>
      </w:pPr>
      <w:r>
        <w:rPr>
          <w:rFonts w:ascii="Times New Roman" w:eastAsia="Times New Roman" w:hAnsi="Times New Roman" w:cs="Times New Roman"/>
          <w:w w:val="102"/>
          <w:position w:val="2"/>
          <w:sz w:val="24"/>
          <w:szCs w:val="24"/>
        </w:rPr>
        <w:t>L</w:t>
      </w:r>
      <w:r w:rsidRPr="006C35BD">
        <w:rPr>
          <w:rFonts w:ascii="Times New Roman" w:eastAsia="Times New Roman" w:hAnsi="Times New Roman" w:cs="Times New Roman"/>
          <w:w w:val="102"/>
          <w:position w:val="2"/>
          <w:sz w:val="24"/>
          <w:szCs w:val="24"/>
        </w:rPr>
        <w:t>ista CDL-urilor</w:t>
      </w:r>
      <w:r w:rsidRPr="006C35BD">
        <w:rPr>
          <w:rFonts w:ascii="Times New Roman" w:eastAsia="Times New Roman" w:hAnsi="Times New Roman" w:cs="Times New Roman"/>
        </w:rPr>
        <w:t xml:space="preserve"> avizate în Consiliul de administraţie al ŞCOLII PROFESIONALE SPECIALE BISTRIȚA, din data de 2.II.2021,in conformitate cu OMEN nr. 3914 din18 mai 2017 si OMEN nr. 3502/2018 şi cu Regulamentul de avizare şi aprobare a propunerilor de CURRICULUM ÎN DEZVOLTARE LOCALĂ desfăşurat în unităţile de învăţământ profesional şi tehnic din judeţul Vâlcea.</w:t>
      </w:r>
    </w:p>
    <w:p w:rsidR="006C35BD" w:rsidRPr="006C35BD" w:rsidRDefault="006C35BD" w:rsidP="006C35BD">
      <w:pPr>
        <w:spacing w:after="0" w:line="360" w:lineRule="auto"/>
        <w:ind w:firstLine="420"/>
        <w:jc w:val="both"/>
        <w:rPr>
          <w:rFonts w:ascii="Times New Roman" w:eastAsia="Times New Roman" w:hAnsi="Times New Roman" w:cs="Times New Roman"/>
        </w:rPr>
      </w:pPr>
      <w:r w:rsidRPr="006C35BD">
        <w:rPr>
          <w:rFonts w:ascii="Times New Roman" w:eastAsia="Times New Roman" w:hAnsi="Times New Roman" w:cs="Times New Roman"/>
        </w:rPr>
        <w:t>.</w:t>
      </w:r>
    </w:p>
    <w:p w:rsidR="006C35BD" w:rsidRPr="006C35BD" w:rsidRDefault="006C35BD" w:rsidP="006C35BD">
      <w:pPr>
        <w:spacing w:after="0" w:line="360" w:lineRule="auto"/>
        <w:ind w:firstLine="420"/>
        <w:jc w:val="both"/>
        <w:rPr>
          <w:rFonts w:ascii="Times New Roman" w:eastAsia="Times New Roman" w:hAnsi="Times New Roman" w:cs="Times New Roman"/>
        </w:rPr>
      </w:pPr>
    </w:p>
    <w:tbl>
      <w:tblPr>
        <w:tblW w:w="1080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1710"/>
        <w:gridCol w:w="1279"/>
        <w:gridCol w:w="1659"/>
        <w:gridCol w:w="1311"/>
        <w:gridCol w:w="705"/>
        <w:gridCol w:w="1898"/>
        <w:gridCol w:w="1620"/>
      </w:tblGrid>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240" w:lineRule="auto"/>
              <w:rPr>
                <w:rFonts w:ascii="Times New Roman" w:eastAsia="Times New Roman" w:hAnsi="Times New Roman" w:cs="Times New Roman"/>
              </w:rPr>
            </w:pPr>
            <w:r w:rsidRPr="006C35BD">
              <w:rPr>
                <w:rFonts w:ascii="Times New Roman" w:eastAsia="Times New Roman" w:hAnsi="Times New Roman" w:cs="Times New Roman"/>
              </w:rPr>
              <w:t>Nr.</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crt</w:t>
            </w:r>
          </w:p>
        </w:tc>
        <w:tc>
          <w:tcPr>
            <w:tcW w:w="1710"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240" w:lineRule="auto"/>
              <w:jc w:val="both"/>
              <w:rPr>
                <w:rFonts w:ascii="Times New Roman" w:eastAsia="Times New Roman" w:hAnsi="Times New Roman" w:cs="Times New Roman"/>
              </w:rPr>
            </w:pPr>
            <w:r w:rsidRPr="006C35BD">
              <w:rPr>
                <w:rFonts w:ascii="Times New Roman" w:eastAsia="Times New Roman" w:hAnsi="Times New Roman" w:cs="Times New Roman"/>
              </w:rPr>
              <w:t>Denumire CDL</w:t>
            </w:r>
          </w:p>
        </w:tc>
        <w:tc>
          <w:tcPr>
            <w:tcW w:w="1279"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Tip CDL</w:t>
            </w:r>
          </w:p>
        </w:tc>
        <w:tc>
          <w:tcPr>
            <w:tcW w:w="1659"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Profil/Domeniul de pregatire</w:t>
            </w:r>
          </w:p>
        </w:tc>
        <w:tc>
          <w:tcPr>
            <w:tcW w:w="1311"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240" w:lineRule="auto"/>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Calificare</w:t>
            </w:r>
          </w:p>
          <w:p w:rsidR="006C35BD" w:rsidRPr="006C35BD" w:rsidRDefault="006C35BD" w:rsidP="006C35BD">
            <w:pPr>
              <w:spacing w:after="0" w:line="24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profesională</w:t>
            </w:r>
          </w:p>
        </w:tc>
        <w:tc>
          <w:tcPr>
            <w:tcW w:w="705"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Clasa</w:t>
            </w:r>
          </w:p>
        </w:tc>
        <w:tc>
          <w:tcPr>
            <w:tcW w:w="1898"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Autori</w:t>
            </w:r>
          </w:p>
        </w:tc>
        <w:tc>
          <w:tcPr>
            <w:tcW w:w="1620" w:type="dxa"/>
            <w:tcBorders>
              <w:top w:val="single" w:sz="4" w:space="0" w:color="000000"/>
              <w:left w:val="single" w:sz="4" w:space="0" w:color="000000"/>
              <w:bottom w:val="single" w:sz="4" w:space="0" w:color="000000"/>
              <w:right w:val="single" w:sz="4" w:space="0" w:color="000000"/>
            </w:tcBorders>
            <w:hideMark/>
          </w:tcPr>
          <w:p w:rsidR="006C35BD" w:rsidRPr="006C35BD" w:rsidRDefault="006C35BD" w:rsidP="006C35BD">
            <w:pPr>
              <w:spacing w:after="0" w:line="240" w:lineRule="auto"/>
              <w:jc w:val="both"/>
              <w:rPr>
                <w:rFonts w:ascii="Times New Roman" w:eastAsia="Times New Roman" w:hAnsi="Times New Roman" w:cs="Times New Roman"/>
              </w:rPr>
            </w:pPr>
            <w:r w:rsidRPr="006C35BD">
              <w:rPr>
                <w:rFonts w:ascii="Times New Roman" w:eastAsia="Times New Roman" w:hAnsi="Times New Roman" w:cs="Times New Roman"/>
              </w:rPr>
              <w:t>Unitate de învăţământ</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1.</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b/>
                <w:sz w:val="20"/>
                <w:szCs w:val="20"/>
              </w:rPr>
              <w:t xml:space="preserve">SDV-uri folosite în execuția </w:t>
            </w:r>
            <w:r w:rsidRPr="006C35BD">
              <w:rPr>
                <w:rFonts w:ascii="Times New Roman" w:eastAsia="Times New Roman" w:hAnsi="Times New Roman" w:cs="Times New Roman"/>
                <w:b/>
                <w:sz w:val="20"/>
                <w:szCs w:val="20"/>
              </w:rPr>
              <w:lastRenderedPageBreak/>
              <w:t>reperelor componente ale unui produs</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b/>
                <w:sz w:val="20"/>
                <w:szCs w:val="20"/>
              </w:rPr>
              <w:t>Mecanica</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 xml:space="preserve">Lacatuş constructii </w:t>
            </w:r>
            <w:r w:rsidRPr="006C35BD">
              <w:rPr>
                <w:rFonts w:ascii="Times New Roman" w:eastAsia="Times New Roman" w:hAnsi="Times New Roman" w:cs="Times New Roman"/>
                <w:sz w:val="20"/>
                <w:szCs w:val="20"/>
              </w:rPr>
              <w:lastRenderedPageBreak/>
              <w:t>metalice si utilaj tehnologic</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IX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Rapeanu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 xml:space="preserve">Spre aprobare </w:t>
            </w:r>
            <w:r w:rsidRPr="006C35BD">
              <w:rPr>
                <w:rFonts w:ascii="Times New Roman" w:eastAsia="Times New Roman" w:hAnsi="Times New Roman" w:cs="Times New Roman"/>
              </w:rPr>
              <w:lastRenderedPageBreak/>
              <w:t>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2.</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b/>
                <w:sz w:val="20"/>
                <w:szCs w:val="20"/>
              </w:rPr>
              <w:t>Aplicatii de baza in masurarea si asamblarea produselor mecanice</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aprofundare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b/>
                <w:sz w:val="20"/>
                <w:szCs w:val="20"/>
              </w:rPr>
              <w:t>Mecanica</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sz w:val="20"/>
                <w:szCs w:val="20"/>
              </w:rPr>
              <w:t>Lacatuş constructii metalice si utilaj tehnologic</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Rapeanu Ioana</w:t>
            </w:r>
          </w:p>
          <w:p w:rsidR="006C35BD" w:rsidRPr="006C35BD" w:rsidRDefault="006C35BD" w:rsidP="006C35BD">
            <w:pPr>
              <w:spacing w:after="0" w:line="360" w:lineRule="auto"/>
              <w:jc w:val="both"/>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Spre aprobare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3.</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lang w:val="en-US"/>
              </w:rPr>
              <w:t>Transmisii mecanice si mecanisme</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Mecanica</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Lacatuş constructii metalice si utilaj tehnologic</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Rapeanu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Spre aprobare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4.</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b/>
                <w:sz w:val="20"/>
                <w:szCs w:val="20"/>
              </w:rPr>
              <w:t>Zidarii portante si de compartimentare</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Constructii , instalatii si lucrari publice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Zugrav-vopsitor-ipsosar-tapetar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IX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Osiac Gheorghe</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sz w:val="20"/>
                <w:szCs w:val="20"/>
              </w:rPr>
              <w:t>M.i. Boboaca Gheorghe</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5.</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Fasonarea armaturilor</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Constructii , instalatii si lucrari publice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Zugrav-vopsitor-ipsosar-tapetar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Osiac Gheorghe</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M.i. Boboaca Gheorghe</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6.</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Lucrari de compartimentare si tavane false cu placi din gips-carton</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Constructii , instalatii si lucrari publice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Zugrav-vopsitor-ipsosar-tapetar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Osiac Gheorghe</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M.i. Boboaca Gheorghe</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7.</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Izolarea termica a constructiilor</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Constructii , instalatii si lucrari publice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Zugrav-vopsitor-ipsosar-tapetar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Osiac Gheorghe</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M.i. Boboaca Gheorghe</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Spre aprobare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8.</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Bazele nutritiei</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Turism si alimentatie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Bucatar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IX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Cirstea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 i. Budriga Dorina</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9.</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Activitati specifice in saloanele de servire</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Turism si alimentatie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Ospatar</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Bucatar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Cirstea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 i. Budriga Dorina</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10.</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Produse de patiserie-</w:t>
            </w:r>
            <w:r w:rsidRPr="006C35BD">
              <w:rPr>
                <w:rFonts w:ascii="Times New Roman" w:eastAsia="Times New Roman" w:hAnsi="Times New Roman" w:cs="Times New Roman"/>
                <w:b/>
                <w:sz w:val="20"/>
                <w:szCs w:val="20"/>
              </w:rPr>
              <w:lastRenderedPageBreak/>
              <w:t>cofetarie</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 xml:space="preserve">De </w:t>
            </w:r>
            <w:r w:rsidRPr="006C35BD">
              <w:rPr>
                <w:rFonts w:ascii="Times New Roman" w:eastAsia="Times New Roman" w:hAnsi="Times New Roman" w:cs="Times New Roman"/>
              </w:rPr>
              <w:lastRenderedPageBreak/>
              <w:t>aprofundare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 xml:space="preserve">Turism si </w:t>
            </w:r>
            <w:r w:rsidRPr="006C35BD">
              <w:rPr>
                <w:rFonts w:ascii="Times New Roman" w:eastAsia="Times New Roman" w:hAnsi="Times New Roman" w:cs="Times New Roman"/>
              </w:rPr>
              <w:lastRenderedPageBreak/>
              <w:t>alimentatie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Bucatar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XI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lastRenderedPageBreak/>
              <w:t>Prof. Cirstea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 xml:space="preserve">M. i. Budriga </w:t>
            </w:r>
            <w:r w:rsidRPr="006C35BD">
              <w:rPr>
                <w:rFonts w:ascii="Times New Roman" w:eastAsia="Times New Roman" w:hAnsi="Times New Roman" w:cs="Times New Roman"/>
                <w:sz w:val="20"/>
                <w:szCs w:val="20"/>
              </w:rPr>
              <w:lastRenderedPageBreak/>
              <w:t>Dorina</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lastRenderedPageBreak/>
              <w:t>11.</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Servirea preparatelor</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aprofundare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Turism si alimentatie</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Bucatar</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Cirstea Ioana</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 i. Budriga Dorina</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12.</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Tehnici de valorificare a lemnului de mici dimensiuni</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Rezultate noi ale invatarii</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Fabricarea produselor din lemn</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Tamplar universal</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IX</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Marinescu Mihail</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instr.Olteanu Mihai</w:t>
            </w:r>
          </w:p>
          <w:p w:rsidR="006C35BD" w:rsidRPr="006C35BD" w:rsidRDefault="006C35BD" w:rsidP="006C35BD">
            <w:pPr>
              <w:spacing w:after="0" w:line="360" w:lineRule="auto"/>
              <w:jc w:val="both"/>
              <w:rPr>
                <w:rFonts w:ascii="Times New Roman" w:eastAsia="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13.</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Tehnologia de obtinere a usilor si ferestrelor din lemn, din aluminiu si termopan</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Rezultate noi ale invatarii</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Fabricarea produselor din lemn</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Tamplar universal</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instr.Olteanu Mihai</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M.I. Cirstoiu Dumitru</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r w:rsidR="006C35BD" w:rsidRPr="006C35BD" w:rsidTr="009E424F">
        <w:tc>
          <w:tcPr>
            <w:tcW w:w="61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14.</w:t>
            </w:r>
          </w:p>
        </w:tc>
        <w:tc>
          <w:tcPr>
            <w:tcW w:w="171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b/>
                <w:sz w:val="20"/>
                <w:szCs w:val="20"/>
              </w:rPr>
            </w:pPr>
            <w:r w:rsidRPr="006C35BD">
              <w:rPr>
                <w:rFonts w:ascii="Times New Roman" w:eastAsia="Times New Roman" w:hAnsi="Times New Roman" w:cs="Times New Roman"/>
                <w:b/>
                <w:sz w:val="20"/>
                <w:szCs w:val="20"/>
              </w:rPr>
              <w:t>Decorarea mobilei prin sculptura</w:t>
            </w:r>
          </w:p>
        </w:tc>
        <w:tc>
          <w:tcPr>
            <w:tcW w:w="127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De extindere</w:t>
            </w:r>
          </w:p>
        </w:tc>
        <w:tc>
          <w:tcPr>
            <w:tcW w:w="1659"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Fabricarea produselor din lemn</w:t>
            </w:r>
          </w:p>
        </w:tc>
        <w:tc>
          <w:tcPr>
            <w:tcW w:w="1311"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Tamplar universal</w:t>
            </w:r>
          </w:p>
        </w:tc>
        <w:tc>
          <w:tcPr>
            <w:tcW w:w="705"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XII</w:t>
            </w:r>
          </w:p>
        </w:tc>
        <w:tc>
          <w:tcPr>
            <w:tcW w:w="1898"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Marinescu Mihail</w:t>
            </w:r>
          </w:p>
          <w:p w:rsidR="006C35BD" w:rsidRPr="006C35BD" w:rsidRDefault="006C35BD" w:rsidP="006C35BD">
            <w:pPr>
              <w:spacing w:after="0" w:line="360" w:lineRule="auto"/>
              <w:jc w:val="both"/>
              <w:rPr>
                <w:rFonts w:ascii="Times New Roman" w:eastAsia="Times New Roman" w:hAnsi="Times New Roman" w:cs="Times New Roman"/>
                <w:sz w:val="20"/>
                <w:szCs w:val="20"/>
              </w:rPr>
            </w:pPr>
            <w:r w:rsidRPr="006C35BD">
              <w:rPr>
                <w:rFonts w:ascii="Times New Roman" w:eastAsia="Times New Roman" w:hAnsi="Times New Roman" w:cs="Times New Roman"/>
                <w:sz w:val="20"/>
                <w:szCs w:val="20"/>
              </w:rPr>
              <w:t>Prof. instr.Olteanu Mihai</w:t>
            </w:r>
          </w:p>
        </w:tc>
        <w:tc>
          <w:tcPr>
            <w:tcW w:w="1620" w:type="dxa"/>
            <w:tcBorders>
              <w:top w:val="single" w:sz="4" w:space="0" w:color="000000"/>
              <w:left w:val="single" w:sz="4" w:space="0" w:color="000000"/>
              <w:bottom w:val="single" w:sz="4" w:space="0" w:color="000000"/>
              <w:right w:val="single" w:sz="4" w:space="0" w:color="000000"/>
            </w:tcBorders>
          </w:tcPr>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SPS Bistrita</w:t>
            </w:r>
          </w:p>
          <w:p w:rsidR="006C35BD" w:rsidRPr="006C35BD" w:rsidRDefault="006C35BD" w:rsidP="006C35BD">
            <w:pPr>
              <w:spacing w:after="0" w:line="360" w:lineRule="auto"/>
              <w:jc w:val="both"/>
              <w:rPr>
                <w:rFonts w:ascii="Times New Roman" w:eastAsia="Times New Roman" w:hAnsi="Times New Roman" w:cs="Times New Roman"/>
              </w:rPr>
            </w:pPr>
            <w:r w:rsidRPr="006C35BD">
              <w:rPr>
                <w:rFonts w:ascii="Times New Roman" w:eastAsia="Times New Roman" w:hAnsi="Times New Roman" w:cs="Times New Roman"/>
              </w:rPr>
              <w:t>Avizat ISJ VL</w:t>
            </w:r>
          </w:p>
        </w:tc>
      </w:tr>
    </w:tbl>
    <w:p w:rsidR="00D83758" w:rsidRDefault="00D83758" w:rsidP="00D83758">
      <w:pPr>
        <w:pStyle w:val="ListParagraph"/>
        <w:tabs>
          <w:tab w:val="left" w:pos="709"/>
          <w:tab w:val="left" w:pos="2977"/>
        </w:tabs>
        <w:jc w:val="both"/>
        <w:rPr>
          <w:rFonts w:ascii="Times New Roman" w:hAnsi="Times New Roman" w:cs="Times New Roman"/>
          <w:sz w:val="24"/>
          <w:szCs w:val="24"/>
        </w:rPr>
      </w:pPr>
      <w:r>
        <w:rPr>
          <w:rFonts w:ascii="Times New Roman" w:hAnsi="Times New Roman" w:cs="Times New Roman"/>
          <w:noProof/>
          <w:sz w:val="24"/>
          <w:szCs w:val="24"/>
          <w:lang w:eastAsia="ro-RO"/>
        </w:rPr>
        <w:tab/>
      </w:r>
      <w:r>
        <w:rPr>
          <w:rFonts w:ascii="Times New Roman" w:hAnsi="Times New Roman" w:cs="Times New Roman"/>
          <w:noProof/>
          <w:sz w:val="24"/>
          <w:szCs w:val="24"/>
          <w:lang w:eastAsia="ro-RO"/>
        </w:rPr>
        <w:tab/>
      </w:r>
    </w:p>
    <w:p w:rsidR="00E41283" w:rsidRDefault="006C35BD" w:rsidP="00430A09">
      <w:pPr>
        <w:pStyle w:val="ListParagraph"/>
        <w:tabs>
          <w:tab w:val="left" w:pos="142"/>
        </w:tabs>
        <w:ind w:left="0"/>
        <w:jc w:val="both"/>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2.2.1</w:t>
      </w:r>
      <w:r w:rsidR="00291F38">
        <w:rPr>
          <w:rFonts w:ascii="Times New Roman" w:hAnsi="Times New Roman" w:cs="Times New Roman"/>
          <w:b/>
          <w:noProof/>
          <w:sz w:val="28"/>
          <w:szCs w:val="28"/>
          <w:lang w:eastAsia="ro-RO"/>
        </w:rPr>
        <w:t>7</w:t>
      </w:r>
      <w:r>
        <w:rPr>
          <w:rFonts w:ascii="Times New Roman" w:hAnsi="Times New Roman" w:cs="Times New Roman"/>
          <w:b/>
          <w:noProof/>
          <w:sz w:val="28"/>
          <w:szCs w:val="28"/>
          <w:lang w:eastAsia="ro-RO"/>
        </w:rPr>
        <w:t xml:space="preserve"> Analiza SWOT</w:t>
      </w:r>
    </w:p>
    <w:p w:rsidR="006C35BD" w:rsidRDefault="006C35BD" w:rsidP="00430A09">
      <w:pPr>
        <w:pStyle w:val="ListParagraph"/>
        <w:tabs>
          <w:tab w:val="left" w:pos="142"/>
        </w:tabs>
        <w:ind w:left="0"/>
        <w:jc w:val="both"/>
        <w:rPr>
          <w:rFonts w:ascii="Times New Roman" w:hAnsi="Times New Roman" w:cs="Times New Roman"/>
          <w:b/>
          <w:noProof/>
          <w:sz w:val="28"/>
          <w:szCs w:val="28"/>
          <w:lang w:eastAsia="ro-RO"/>
        </w:rPr>
      </w:pPr>
    </w:p>
    <w:p w:rsidR="006C35BD" w:rsidRDefault="006C35BD"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b/>
          <w:noProof/>
          <w:sz w:val="24"/>
          <w:szCs w:val="24"/>
          <w:lang w:eastAsia="ro-RO"/>
        </w:rPr>
        <w:tab/>
      </w:r>
      <w:r w:rsidRPr="006C35BD">
        <w:rPr>
          <w:rFonts w:ascii="Times New Roman" w:hAnsi="Times New Roman" w:cs="Times New Roman"/>
          <w:noProof/>
          <w:sz w:val="24"/>
          <w:szCs w:val="24"/>
          <w:lang w:eastAsia="ro-RO"/>
        </w:rPr>
        <w:t>Școala Profesională Specială</w:t>
      </w:r>
      <w:r>
        <w:rPr>
          <w:rFonts w:ascii="Times New Roman" w:hAnsi="Times New Roman" w:cs="Times New Roman"/>
          <w:noProof/>
          <w:sz w:val="24"/>
          <w:szCs w:val="24"/>
          <w:lang w:eastAsia="ro-RO"/>
        </w:rPr>
        <w:t xml:space="preserve"> Bistrița, dorește să devină un garant al promovării calității în procesul educațional, prin formarea continuă a cadrelor didactice și crearea unui climat de muncă stimulativ și sigur.</w:t>
      </w:r>
      <w:r w:rsidR="00C5170E">
        <w:rPr>
          <w:rFonts w:ascii="Times New Roman" w:hAnsi="Times New Roman" w:cs="Times New Roman"/>
          <w:noProof/>
          <w:sz w:val="24"/>
          <w:szCs w:val="24"/>
          <w:lang w:eastAsia="ro-RO"/>
        </w:rPr>
        <w:t xml:space="preserve"> Pentru o bună diagnoză a unității școlare, am apelat la metoda SWOT.</w:t>
      </w:r>
    </w:p>
    <w:p w:rsidR="006C35BD" w:rsidRDefault="006C35BD" w:rsidP="00430A0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Borders>
          <w:top w:val="single" w:sz="36" w:space="0" w:color="00B050"/>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595"/>
        <w:gridCol w:w="12"/>
        <w:gridCol w:w="4679"/>
      </w:tblGrid>
      <w:tr w:rsidR="006C35BD" w:rsidTr="006C35BD">
        <w:trPr>
          <w:trHeight w:val="100"/>
        </w:trPr>
        <w:tc>
          <w:tcPr>
            <w:tcW w:w="4608" w:type="dxa"/>
            <w:gridSpan w:val="2"/>
            <w:tcBorders>
              <w:left w:val="single" w:sz="36" w:space="0" w:color="00B050"/>
              <w:bottom w:val="single" w:sz="36" w:space="0" w:color="00B050"/>
              <w:right w:val="single" w:sz="36" w:space="0" w:color="FF0000"/>
            </w:tcBorders>
          </w:tcPr>
          <w:p w:rsidR="006C35BD" w:rsidRPr="006C35BD" w:rsidRDefault="006C35BD" w:rsidP="006C35BD">
            <w:pPr>
              <w:pStyle w:val="ListParagraph"/>
              <w:tabs>
                <w:tab w:val="left" w:pos="142"/>
              </w:tabs>
              <w:ind w:left="0"/>
              <w:jc w:val="center"/>
              <w:rPr>
                <w:rFonts w:ascii="Times New Roman" w:hAnsi="Times New Roman" w:cs="Times New Roman"/>
                <w:b/>
                <w:noProof/>
                <w:sz w:val="24"/>
                <w:szCs w:val="24"/>
                <w:lang w:eastAsia="ro-RO"/>
              </w:rPr>
            </w:pPr>
            <w:r w:rsidRPr="006C35BD">
              <w:rPr>
                <w:rFonts w:ascii="Times New Roman" w:hAnsi="Times New Roman" w:cs="Times New Roman"/>
                <w:b/>
                <w:noProof/>
                <w:sz w:val="24"/>
                <w:szCs w:val="24"/>
                <w:lang w:eastAsia="ro-RO"/>
              </w:rPr>
              <w:t>Puncte tari- Strengths</w:t>
            </w:r>
          </w:p>
        </w:tc>
        <w:tc>
          <w:tcPr>
            <w:tcW w:w="4680" w:type="dxa"/>
            <w:tcBorders>
              <w:left w:val="single" w:sz="36" w:space="0" w:color="FF0000"/>
              <w:bottom w:val="single" w:sz="36" w:space="0" w:color="00B050"/>
              <w:right w:val="single" w:sz="36" w:space="0" w:color="00B050"/>
            </w:tcBorders>
          </w:tcPr>
          <w:p w:rsidR="006C35BD" w:rsidRPr="006C35BD" w:rsidRDefault="006C35BD" w:rsidP="006C35BD">
            <w:pPr>
              <w:pStyle w:val="ListParagraph"/>
              <w:tabs>
                <w:tab w:val="left" w:pos="142"/>
              </w:tabs>
              <w:ind w:left="0"/>
              <w:jc w:val="center"/>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Puncte slabe- Weaknesses</w:t>
            </w:r>
          </w:p>
        </w:tc>
      </w:tr>
      <w:tr w:rsidR="006C35BD" w:rsidTr="006C3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4596" w:type="dxa"/>
            <w:tcBorders>
              <w:top w:val="single" w:sz="36" w:space="0" w:color="00B050"/>
              <w:left w:val="single" w:sz="36" w:space="0" w:color="00B050"/>
              <w:bottom w:val="single" w:sz="36" w:space="0" w:color="00B050"/>
              <w:right w:val="single" w:sz="36" w:space="0" w:color="FF0000"/>
            </w:tcBorders>
          </w:tcPr>
          <w:p w:rsidR="006C35BD" w:rsidRDefault="00C5170E"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Singura școală de învățământ profesional special din județ</w:t>
            </w:r>
          </w:p>
          <w:p w:rsidR="0000473B"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Toate domeniile de pregătire sunt acreditate ARACIP</w:t>
            </w:r>
          </w:p>
          <w:p w:rsidR="00C5170E" w:rsidRDefault="00C5170E"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Domeniile de pregătire profesională: construcții și lucrări publice, fabricarea produselor din lemn, textile-pielărie, alimentașie publică și turism, mecanică, sunt domenii cu grad mare de dezvoltare conform PLAI</w:t>
            </w:r>
          </w:p>
          <w:p w:rsidR="00C5170E" w:rsidRDefault="00C5170E"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Organizarea, proiectarea activității s-a realizat în conformitate cu exigențele manageriale ale disciplinei, implicit cu exigențele </w:t>
            </w:r>
            <w:r>
              <w:rPr>
                <w:rFonts w:ascii="Times New Roman" w:hAnsi="Times New Roman" w:cs="Times New Roman"/>
                <w:noProof/>
                <w:sz w:val="24"/>
                <w:szCs w:val="24"/>
                <w:lang w:eastAsia="ro-RO"/>
              </w:rPr>
              <w:lastRenderedPageBreak/>
              <w:t>clasei de elevi</w:t>
            </w:r>
          </w:p>
          <w:p w:rsidR="00C5170E" w:rsidRDefault="00C5170E"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Profesorii adoptă stiluri democratice și implicări active ale elevilor; utilizează strategii didactice de tip activ-participativ-formativ</w:t>
            </w:r>
          </w:p>
          <w:p w:rsidR="00C5170E" w:rsidRDefault="00C5170E"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S-au organizat simulări ale examenelor de absolvire</w:t>
            </w:r>
          </w:p>
          <w:p w:rsidR="00C5170E"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Promovabilitate 100% la examenul de absolvire a promoției de absolvenți anterioară</w:t>
            </w:r>
          </w:p>
          <w:p w:rsidR="0000473B"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Progresul școlar este vizibil chiar dacă uneori nu este spectaculos</w:t>
            </w:r>
          </w:p>
          <w:p w:rsidR="0000473B"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Participarea cadrelor didactice la cercurile pedagogice și activitățile CCD Vâlcea</w:t>
            </w:r>
          </w:p>
          <w:p w:rsidR="0000473B"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Parteneriate încheiate cu agenții economici pentru asigurarea instruirii practice a elevilor</w:t>
            </w:r>
          </w:p>
          <w:p w:rsidR="0000473B" w:rsidRDefault="0000473B" w:rsidP="00C5170E">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Baza materială bună pentru un învățământ de calitate</w:t>
            </w:r>
          </w:p>
          <w:p w:rsidR="0000473B"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Ateliere de instruire practică autorizate pentru toate domeniile </w:t>
            </w:r>
          </w:p>
          <w:p w:rsidR="0000473B"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Eliminarea problematicii de discriminare și segregare</w:t>
            </w:r>
          </w:p>
          <w:p w:rsidR="00B80BBA" w:rsidRDefault="00B80BBA"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Derularea unui program Erasmus +</w:t>
            </w:r>
          </w:p>
        </w:tc>
        <w:tc>
          <w:tcPr>
            <w:tcW w:w="4692" w:type="dxa"/>
            <w:gridSpan w:val="2"/>
            <w:tcBorders>
              <w:top w:val="single" w:sz="36" w:space="0" w:color="00B050"/>
              <w:left w:val="single" w:sz="36" w:space="0" w:color="FF0000"/>
              <w:bottom w:val="single" w:sz="36" w:space="0" w:color="00B050"/>
              <w:right w:val="single" w:sz="36" w:space="0" w:color="00B050"/>
            </w:tcBorders>
          </w:tcPr>
          <w:p w:rsidR="006C35BD"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Nu s-au găsit mijloace eficiente pentru stimularea studiului individual</w:t>
            </w:r>
          </w:p>
          <w:p w:rsidR="0000473B"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Rata de abandon școlar este mare</w:t>
            </w:r>
          </w:p>
          <w:p w:rsidR="0000473B"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Lipsa unui spațiu de funcționare propriu pentru clasele care funcționează la Rm. Vâlcea cu elevi din municipiu și împrejurimi.</w:t>
            </w:r>
          </w:p>
          <w:p w:rsidR="0000473B" w:rsidRDefault="0000473B"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Implicarea scăzută a părinților în problemele școlii( 10% dintre ei mențin un contact permanent cu școala, 25% sporadic, 65% cel mult o dată pe an)</w:t>
            </w:r>
          </w:p>
          <w:p w:rsidR="00B80BBA" w:rsidRDefault="00B80BBA"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Ritmicitatea notării a fost uneori deficitară</w:t>
            </w:r>
          </w:p>
          <w:p w:rsidR="00B80BBA" w:rsidRDefault="00B80BBA"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Multe distrugeri de bunuri datorită </w:t>
            </w:r>
            <w:r>
              <w:rPr>
                <w:rFonts w:ascii="Times New Roman" w:hAnsi="Times New Roman" w:cs="Times New Roman"/>
                <w:noProof/>
                <w:sz w:val="24"/>
                <w:szCs w:val="24"/>
                <w:lang w:eastAsia="ro-RO"/>
              </w:rPr>
              <w:lastRenderedPageBreak/>
              <w:t>comportamentului neadecvat al unor elevi</w:t>
            </w:r>
          </w:p>
          <w:p w:rsidR="00B80BBA" w:rsidRDefault="00B80BBA" w:rsidP="0000473B">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Plecarea părinților la muncă în străinătate are implicații directe asupra comportamentului elevilor</w:t>
            </w:r>
          </w:p>
          <w:p w:rsidR="00B80BBA" w:rsidRDefault="00B80BBA" w:rsidP="00B80BBA">
            <w:pPr>
              <w:pStyle w:val="ListParagraph"/>
              <w:tabs>
                <w:tab w:val="left" w:pos="142"/>
              </w:tabs>
              <w:jc w:val="both"/>
              <w:rPr>
                <w:rFonts w:ascii="Times New Roman" w:hAnsi="Times New Roman" w:cs="Times New Roman"/>
                <w:noProof/>
                <w:sz w:val="24"/>
                <w:szCs w:val="24"/>
                <w:lang w:eastAsia="ro-RO"/>
              </w:rPr>
            </w:pPr>
          </w:p>
        </w:tc>
      </w:tr>
    </w:tbl>
    <w:p w:rsidR="006C35BD" w:rsidRDefault="006C35BD" w:rsidP="00430A0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Borders>
          <w:top w:val="single" w:sz="36" w:space="0" w:color="00B050"/>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595"/>
        <w:gridCol w:w="12"/>
        <w:gridCol w:w="4679"/>
      </w:tblGrid>
      <w:tr w:rsidR="00B80BBA" w:rsidTr="009E424F">
        <w:trPr>
          <w:trHeight w:val="100"/>
        </w:trPr>
        <w:tc>
          <w:tcPr>
            <w:tcW w:w="4608" w:type="dxa"/>
            <w:gridSpan w:val="2"/>
            <w:tcBorders>
              <w:left w:val="single" w:sz="36" w:space="0" w:color="00B050"/>
              <w:bottom w:val="single" w:sz="36" w:space="0" w:color="00B050"/>
              <w:right w:val="single" w:sz="36" w:space="0" w:color="FF0000"/>
            </w:tcBorders>
          </w:tcPr>
          <w:p w:rsidR="00B80BBA" w:rsidRPr="006C35BD" w:rsidRDefault="00B80BBA" w:rsidP="009E424F">
            <w:pPr>
              <w:pStyle w:val="ListParagraph"/>
              <w:tabs>
                <w:tab w:val="left" w:pos="142"/>
              </w:tabs>
              <w:ind w:left="0"/>
              <w:jc w:val="center"/>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Oportunități (opportunites)</w:t>
            </w:r>
          </w:p>
        </w:tc>
        <w:tc>
          <w:tcPr>
            <w:tcW w:w="4680" w:type="dxa"/>
            <w:tcBorders>
              <w:left w:val="single" w:sz="36" w:space="0" w:color="FF0000"/>
              <w:bottom w:val="single" w:sz="36" w:space="0" w:color="00B050"/>
              <w:right w:val="single" w:sz="36" w:space="0" w:color="00B050"/>
            </w:tcBorders>
          </w:tcPr>
          <w:p w:rsidR="00B80BBA" w:rsidRPr="006C35BD" w:rsidRDefault="00B80BBA" w:rsidP="009E424F">
            <w:pPr>
              <w:pStyle w:val="ListParagraph"/>
              <w:tabs>
                <w:tab w:val="left" w:pos="142"/>
              </w:tabs>
              <w:ind w:left="0"/>
              <w:jc w:val="center"/>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Amenințări (Treats)</w:t>
            </w:r>
          </w:p>
        </w:tc>
      </w:tr>
      <w:tr w:rsidR="00B80BBA" w:rsidTr="009E4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4596" w:type="dxa"/>
            <w:tcBorders>
              <w:top w:val="single" w:sz="36" w:space="0" w:color="00B050"/>
              <w:left w:val="single" w:sz="36" w:space="0" w:color="00B050"/>
              <w:bottom w:val="single" w:sz="36" w:space="0" w:color="00B050"/>
              <w:right w:val="single" w:sz="36" w:space="0" w:color="FF0000"/>
            </w:tcBorders>
          </w:tcPr>
          <w:p w:rsidR="00B80BBA" w:rsidRDefault="00101F80" w:rsidP="009E424F">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Participarea la activități de formare continuă</w:t>
            </w:r>
          </w:p>
          <w:p w:rsidR="00101F80" w:rsidRDefault="00101F80" w:rsidP="009E424F">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Îmbunătățirea bazei materiale a școlii</w:t>
            </w:r>
          </w:p>
          <w:p w:rsidR="00101F80" w:rsidRDefault="00101F80" w:rsidP="009E424F">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Creșterea motivației elevilor prin desfășurarea de lecții interactive</w:t>
            </w:r>
          </w:p>
          <w:p w:rsidR="00101F80" w:rsidRDefault="00101F80" w:rsidP="009E424F">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Poliția prin serviciul ,,Siguranță școlară” sprijină combaterea fenomenelor de violență și delicvență juvenilă</w:t>
            </w:r>
          </w:p>
          <w:p w:rsidR="00101F80"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Valorificarea voluntariatului prin implementarea la nivelul școlii a SNAC</w:t>
            </w:r>
          </w:p>
          <w:p w:rsidR="00101F80"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Existența fondurilor europene care pot fi accesate prin proiecte</w:t>
            </w:r>
          </w:p>
        </w:tc>
        <w:tc>
          <w:tcPr>
            <w:tcW w:w="4692" w:type="dxa"/>
            <w:gridSpan w:val="2"/>
            <w:tcBorders>
              <w:top w:val="single" w:sz="36" w:space="0" w:color="00B050"/>
              <w:left w:val="single" w:sz="36" w:space="0" w:color="FF0000"/>
              <w:bottom w:val="single" w:sz="36" w:space="0" w:color="00B050"/>
              <w:right w:val="single" w:sz="36" w:space="0" w:color="00B050"/>
            </w:tcBorders>
          </w:tcPr>
          <w:p w:rsidR="00B80BBA"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Abandonul școlar datorat scăderii nivelului de trai</w:t>
            </w:r>
          </w:p>
          <w:p w:rsidR="00101F80"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Riscul dezvoltării la elevi a unui sentiment de respingere a învățăturii</w:t>
            </w:r>
          </w:p>
          <w:p w:rsidR="00101F80"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Disfuncționalități ale comunicării dintre profesori și elevi</w:t>
            </w:r>
          </w:p>
          <w:p w:rsidR="00101F80" w:rsidRDefault="00101F80"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Mediatizarea excesivă a unor evenimente negative apărute în sistemul de învățământ</w:t>
            </w:r>
          </w:p>
          <w:p w:rsidR="00101F80" w:rsidRDefault="009E424F" w:rsidP="00101F80">
            <w:pPr>
              <w:pStyle w:val="ListParagraph"/>
              <w:numPr>
                <w:ilvl w:val="0"/>
                <w:numId w:val="10"/>
              </w:numPr>
              <w:tabs>
                <w:tab w:val="left" w:pos="142"/>
              </w:tabs>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Problemele create de restructurarea industrială în județ.</w:t>
            </w:r>
          </w:p>
        </w:tc>
      </w:tr>
    </w:tbl>
    <w:p w:rsidR="00B80BBA" w:rsidRDefault="00B80BBA" w:rsidP="00430A09">
      <w:pPr>
        <w:pStyle w:val="ListParagraph"/>
        <w:tabs>
          <w:tab w:val="left" w:pos="142"/>
        </w:tabs>
        <w:ind w:left="0"/>
        <w:jc w:val="both"/>
        <w:rPr>
          <w:rFonts w:ascii="Times New Roman" w:hAnsi="Times New Roman" w:cs="Times New Roman"/>
          <w:noProof/>
          <w:sz w:val="24"/>
          <w:szCs w:val="24"/>
          <w:lang w:eastAsia="ro-RO"/>
        </w:rPr>
      </w:pPr>
    </w:p>
    <w:p w:rsidR="009E424F" w:rsidRDefault="009E424F" w:rsidP="00430A09">
      <w:pPr>
        <w:pStyle w:val="ListParagraph"/>
        <w:tabs>
          <w:tab w:val="left" w:pos="142"/>
        </w:tabs>
        <w:ind w:left="0"/>
        <w:jc w:val="both"/>
        <w:rPr>
          <w:rFonts w:ascii="Times New Roman" w:hAnsi="Times New Roman" w:cs="Times New Roman"/>
          <w:b/>
          <w:noProof/>
          <w:sz w:val="28"/>
          <w:szCs w:val="28"/>
          <w:lang w:eastAsia="ro-RO"/>
        </w:rPr>
      </w:pPr>
      <w:r>
        <w:rPr>
          <w:rFonts w:ascii="Times New Roman" w:hAnsi="Times New Roman" w:cs="Times New Roman"/>
          <w:noProof/>
          <w:sz w:val="24"/>
          <w:szCs w:val="24"/>
          <w:lang w:eastAsia="ro-RO"/>
        </w:rPr>
        <w:tab/>
      </w:r>
      <w:r w:rsidRPr="009E424F">
        <w:rPr>
          <w:rFonts w:ascii="Times New Roman" w:hAnsi="Times New Roman" w:cs="Times New Roman"/>
          <w:b/>
          <w:noProof/>
          <w:sz w:val="28"/>
          <w:szCs w:val="28"/>
          <w:lang w:eastAsia="ro-RO"/>
        </w:rPr>
        <w:t>2.2.1</w:t>
      </w:r>
      <w:r w:rsidR="00291F38">
        <w:rPr>
          <w:rFonts w:ascii="Times New Roman" w:hAnsi="Times New Roman" w:cs="Times New Roman"/>
          <w:b/>
          <w:noProof/>
          <w:sz w:val="28"/>
          <w:szCs w:val="28"/>
          <w:lang w:eastAsia="ro-RO"/>
        </w:rPr>
        <w:t>8</w:t>
      </w:r>
      <w:r w:rsidRPr="009E424F">
        <w:rPr>
          <w:rFonts w:ascii="Times New Roman" w:hAnsi="Times New Roman" w:cs="Times New Roman"/>
          <w:b/>
          <w:noProof/>
          <w:sz w:val="28"/>
          <w:szCs w:val="28"/>
          <w:lang w:eastAsia="ro-RO"/>
        </w:rPr>
        <w:t>. Informații privind spațiile școlare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4275"/>
        <w:gridCol w:w="1570"/>
        <w:gridCol w:w="1243"/>
      </w:tblGrid>
      <w:tr w:rsidR="009E424F" w:rsidRPr="009E424F" w:rsidTr="009E424F">
        <w:tc>
          <w:tcPr>
            <w:tcW w:w="969"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Nr. crt.</w:t>
            </w:r>
          </w:p>
        </w:tc>
        <w:tc>
          <w:tcPr>
            <w:tcW w:w="4275"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Tipul de spaţiu</w:t>
            </w:r>
          </w:p>
        </w:tc>
        <w:tc>
          <w:tcPr>
            <w:tcW w:w="1570"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Număr spatii</w:t>
            </w:r>
          </w:p>
        </w:tc>
        <w:tc>
          <w:tcPr>
            <w:tcW w:w="1243"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Suprafaţa m.p.</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Săli de clasa/ grupa</w:t>
            </w:r>
          </w:p>
        </w:tc>
        <w:tc>
          <w:tcPr>
            <w:tcW w:w="1570" w:type="dxa"/>
          </w:tcPr>
          <w:p w:rsidR="009E424F" w:rsidRPr="009E424F" w:rsidRDefault="009E424F" w:rsidP="00471FF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r w:rsidR="00471FFF">
              <w:rPr>
                <w:rFonts w:ascii="Times New Roman" w:eastAsia="Times New Roman" w:hAnsi="Times New Roman" w:cs="Times New Roman"/>
                <w:sz w:val="24"/>
                <w:szCs w:val="24"/>
              </w:rPr>
              <w:t>6</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700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Cabinete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100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lastRenderedPageBreak/>
              <w:t>3</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Laboratoare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4</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200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4</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Ateliere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23</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500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5</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Sala si/sau teren de educaţie fizica şi sport</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250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6</w:t>
            </w: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Spatii de joaca</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1000</w:t>
            </w:r>
          </w:p>
        </w:tc>
      </w:tr>
      <w:tr w:rsidR="009E424F" w:rsidRPr="009E424F" w:rsidTr="009E424F">
        <w:tc>
          <w:tcPr>
            <w:tcW w:w="969"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c>
          <w:tcPr>
            <w:tcW w:w="4275" w:type="dxa"/>
          </w:tcPr>
          <w:p w:rsidR="009E424F" w:rsidRPr="009E424F" w:rsidRDefault="009E424F" w:rsidP="009E424F">
            <w:pPr>
              <w:spacing w:after="0" w:line="240" w:lineRule="auto"/>
              <w:rPr>
                <w:rFonts w:ascii="Times New Roman" w:eastAsia="Times New Roman" w:hAnsi="Times New Roman" w:cs="Times New Roman"/>
                <w:sz w:val="24"/>
                <w:szCs w:val="24"/>
              </w:rPr>
            </w:pP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r>
    </w:tbl>
    <w:p w:rsidR="009E424F" w:rsidRDefault="009E424F" w:rsidP="00430A09">
      <w:pPr>
        <w:pStyle w:val="ListParagraph"/>
        <w:tabs>
          <w:tab w:val="left" w:pos="142"/>
        </w:tabs>
        <w:ind w:left="0"/>
        <w:jc w:val="both"/>
        <w:rPr>
          <w:rFonts w:ascii="Times New Roman" w:hAnsi="Times New Roman" w:cs="Times New Roman"/>
          <w:b/>
          <w:noProof/>
          <w:sz w:val="28"/>
          <w:szCs w:val="28"/>
          <w:lang w:eastAsia="ro-RO"/>
        </w:rPr>
      </w:pPr>
    </w:p>
    <w:p w:rsidR="009E424F" w:rsidRPr="009E424F" w:rsidRDefault="009E424F" w:rsidP="009E4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E424F">
        <w:rPr>
          <w:rFonts w:ascii="Times New Roman" w:eastAsia="Times New Roman" w:hAnsi="Times New Roman" w:cs="Times New Roman"/>
          <w:sz w:val="24"/>
          <w:szCs w:val="24"/>
        </w:rPr>
        <w:t>Unitatea funcţionează pe un schimb, durata orei de curs/ activităţilor didactice fiind de 50 minute, iar a pauzelor/ activităţilor recreative fiind de  10/20 minute.</w:t>
      </w:r>
    </w:p>
    <w:p w:rsidR="009E424F" w:rsidRPr="009E424F" w:rsidRDefault="009E424F" w:rsidP="009E424F">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w:t>
      </w:r>
      <w:r w:rsidRPr="009E424F">
        <w:rPr>
          <w:rFonts w:ascii="Times New Roman" w:eastAsia="Times New Roman" w:hAnsi="Times New Roman" w:cs="Times New Roman"/>
          <w:sz w:val="24"/>
          <w:szCs w:val="24"/>
        </w:rPr>
        <w:t xml:space="preserve">rarul </w:t>
      </w:r>
      <w:r>
        <w:rPr>
          <w:rFonts w:ascii="Times New Roman" w:eastAsia="Times New Roman" w:hAnsi="Times New Roman" w:cs="Times New Roman"/>
          <w:sz w:val="24"/>
          <w:szCs w:val="24"/>
        </w:rPr>
        <w:t>este</w:t>
      </w:r>
      <w:r w:rsidRPr="009E424F">
        <w:rPr>
          <w:rFonts w:ascii="Times New Roman" w:eastAsia="Times New Roman" w:hAnsi="Times New Roman" w:cs="Times New Roman"/>
          <w:sz w:val="24"/>
          <w:szCs w:val="24"/>
        </w:rPr>
        <w:t xml:space="preserve"> întocmit de către comisia de orar, evitând supraâncărcarea elevilor cu sarcini de învățare.</w:t>
      </w:r>
      <w:r w:rsidRPr="009E424F">
        <w:rPr>
          <w:rFonts w:ascii="Times New Roman" w:eastAsia="Times New Roman" w:hAnsi="Times New Roman" w:cs="Times New Roman"/>
          <w:b/>
          <w:bCs/>
          <w:sz w:val="24"/>
          <w:szCs w:val="24"/>
        </w:rPr>
        <w:t xml:space="preserve"> </w:t>
      </w:r>
      <w:r w:rsidRPr="009E424F">
        <w:rPr>
          <w:rFonts w:ascii="Times New Roman" w:eastAsia="Times New Roman" w:hAnsi="Times New Roman" w:cs="Times New Roman"/>
          <w:bCs/>
          <w:sz w:val="24"/>
          <w:szCs w:val="24"/>
        </w:rPr>
        <w:t xml:space="preserve">Conform protocolului incheiat cu </w:t>
      </w:r>
      <w:r>
        <w:rPr>
          <w:rFonts w:ascii="Times New Roman" w:eastAsia="Times New Roman" w:hAnsi="Times New Roman" w:cs="Times New Roman"/>
          <w:bCs/>
          <w:sz w:val="24"/>
          <w:szCs w:val="24"/>
        </w:rPr>
        <w:t>Liceul Tehnologic Forestier</w:t>
      </w:r>
      <w:r w:rsidRPr="009E424F">
        <w:rPr>
          <w:rFonts w:ascii="Times New Roman" w:eastAsia="Times New Roman" w:hAnsi="Times New Roman" w:cs="Times New Roman"/>
          <w:bCs/>
          <w:sz w:val="24"/>
          <w:szCs w:val="24"/>
        </w:rPr>
        <w:t xml:space="preserve"> Ramnicu Valcea, </w:t>
      </w:r>
      <w:r w:rsidR="00471FFF">
        <w:rPr>
          <w:rFonts w:ascii="Times New Roman" w:eastAsia="Times New Roman" w:hAnsi="Times New Roman" w:cs="Times New Roman"/>
          <w:bCs/>
          <w:sz w:val="24"/>
          <w:szCs w:val="24"/>
        </w:rPr>
        <w:t>8 formațiuni de studiu funcționează în</w:t>
      </w:r>
      <w:r w:rsidRPr="009E424F">
        <w:rPr>
          <w:rFonts w:ascii="Times New Roman" w:eastAsia="Times New Roman" w:hAnsi="Times New Roman" w:cs="Times New Roman"/>
          <w:bCs/>
          <w:sz w:val="24"/>
          <w:szCs w:val="24"/>
        </w:rPr>
        <w:t xml:space="preserve"> </w:t>
      </w:r>
      <w:r w:rsidR="00471FFF">
        <w:rPr>
          <w:rFonts w:ascii="Times New Roman" w:eastAsia="Times New Roman" w:hAnsi="Times New Roman" w:cs="Times New Roman"/>
          <w:bCs/>
          <w:sz w:val="24"/>
          <w:szCs w:val="24"/>
        </w:rPr>
        <w:t xml:space="preserve">două schimburi, în </w:t>
      </w:r>
      <w:r w:rsidRPr="009E424F">
        <w:rPr>
          <w:rFonts w:ascii="Times New Roman" w:eastAsia="Times New Roman" w:hAnsi="Times New Roman" w:cs="Times New Roman"/>
          <w:bCs/>
          <w:sz w:val="24"/>
          <w:szCs w:val="24"/>
        </w:rPr>
        <w:t>3 Sali</w:t>
      </w:r>
      <w:r w:rsidR="00471FFF">
        <w:rPr>
          <w:rFonts w:ascii="Times New Roman" w:eastAsia="Times New Roman" w:hAnsi="Times New Roman" w:cs="Times New Roman"/>
          <w:bCs/>
          <w:sz w:val="24"/>
          <w:szCs w:val="24"/>
        </w:rPr>
        <w:t xml:space="preserve"> de clasă</w:t>
      </w:r>
      <w:r w:rsidRPr="009E424F">
        <w:rPr>
          <w:rFonts w:ascii="Times New Roman" w:eastAsia="Times New Roman" w:hAnsi="Times New Roman" w:cs="Times New Roman"/>
          <w:bCs/>
          <w:sz w:val="24"/>
          <w:szCs w:val="24"/>
        </w:rPr>
        <w:t xml:space="preserve"> si 3 ateliere puse la dispozitie pentru elevii din zona Rm Valcea</w:t>
      </w:r>
      <w:r w:rsidRPr="009E424F">
        <w:rPr>
          <w:rFonts w:ascii="Times New Roman" w:eastAsia="Times New Roman" w:hAnsi="Times New Roman" w:cs="Times New Roman"/>
          <w:b/>
          <w:bCs/>
          <w:sz w:val="24"/>
          <w:szCs w:val="24"/>
        </w:rPr>
        <w:t xml:space="preserve"> </w:t>
      </w:r>
      <w:r w:rsidR="00471FFF">
        <w:rPr>
          <w:rFonts w:ascii="Times New Roman" w:eastAsia="Times New Roman" w:hAnsi="Times New Roman" w:cs="Times New Roman"/>
          <w:b/>
          <w:bCs/>
          <w:sz w:val="24"/>
          <w:szCs w:val="24"/>
        </w:rPr>
        <w:t>.</w:t>
      </w:r>
    </w:p>
    <w:p w:rsidR="009E424F" w:rsidRDefault="009E424F" w:rsidP="009E424F">
      <w:pPr>
        <w:pStyle w:val="ListParagraph"/>
        <w:tabs>
          <w:tab w:val="left" w:pos="142"/>
        </w:tabs>
        <w:ind w:left="0"/>
        <w:jc w:val="both"/>
        <w:rPr>
          <w:rFonts w:ascii="Times New Roman" w:hAnsi="Times New Roman" w:cs="Times New Roman"/>
          <w:b/>
          <w:noProof/>
          <w:sz w:val="28"/>
          <w:szCs w:val="28"/>
          <w:lang w:eastAsia="ro-RO"/>
        </w:rPr>
      </w:pPr>
    </w:p>
    <w:p w:rsidR="009E424F" w:rsidRPr="009E424F" w:rsidRDefault="009E424F" w:rsidP="009E424F">
      <w:pPr>
        <w:spacing w:after="0" w:line="240" w:lineRule="auto"/>
        <w:rPr>
          <w:rFonts w:ascii="Times New Roman" w:eastAsia="Times New Roman" w:hAnsi="Times New Roman" w:cs="Times New Roman"/>
          <w:sz w:val="24"/>
          <w:szCs w:val="24"/>
        </w:rPr>
      </w:pPr>
    </w:p>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INFORMAŢII PRIVIND SPATIILE AUXILIARE: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5481"/>
        <w:gridCol w:w="1570"/>
        <w:gridCol w:w="1243"/>
      </w:tblGrid>
      <w:tr w:rsidR="009E424F" w:rsidRPr="009E424F" w:rsidTr="009E424F">
        <w:tc>
          <w:tcPr>
            <w:tcW w:w="969"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Nr. crt.</w:t>
            </w:r>
          </w:p>
        </w:tc>
        <w:tc>
          <w:tcPr>
            <w:tcW w:w="5481"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Tipul de spaţiu</w:t>
            </w:r>
          </w:p>
        </w:tc>
        <w:tc>
          <w:tcPr>
            <w:tcW w:w="1570"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Număr spatii</w:t>
            </w:r>
          </w:p>
        </w:tc>
        <w:tc>
          <w:tcPr>
            <w:tcW w:w="1243"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Suprafaţa</w:t>
            </w:r>
            <w:r>
              <w:rPr>
                <w:rFonts w:ascii="Times New Roman" w:eastAsia="Times New Roman" w:hAnsi="Times New Roman" w:cs="Times New Roman"/>
                <w:b/>
                <w:bCs/>
                <w:sz w:val="24"/>
                <w:szCs w:val="24"/>
              </w:rPr>
              <w:t xml:space="preserve"> m.p.</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 xml:space="preserve">Biblioteca şcolara/ centru de informare şi documentare </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Sala pentru servit masa</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3</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 xml:space="preserve">Dormitor </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18</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4</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Bucătărie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5</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Spălătorie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6</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Spatii sanitare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3</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7</w:t>
            </w:r>
          </w:p>
        </w:tc>
        <w:tc>
          <w:tcPr>
            <w:tcW w:w="5481"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Spatii depozitare materiale didactice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p>
        </w:tc>
      </w:tr>
    </w:tbl>
    <w:p w:rsidR="009E424F" w:rsidRPr="009E424F" w:rsidRDefault="009E424F" w:rsidP="009E424F">
      <w:pPr>
        <w:spacing w:after="0" w:line="240" w:lineRule="auto"/>
        <w:rPr>
          <w:rFonts w:ascii="Times New Roman" w:eastAsia="Times New Roman" w:hAnsi="Times New Roman" w:cs="Times New Roman"/>
          <w:sz w:val="24"/>
          <w:szCs w:val="24"/>
        </w:rPr>
      </w:pPr>
    </w:p>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INFORMAŢII PRIVIND SPATIILE ADMINISTRATIVE: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3622"/>
        <w:gridCol w:w="1570"/>
        <w:gridCol w:w="1243"/>
      </w:tblGrid>
      <w:tr w:rsidR="009E424F" w:rsidRPr="009E424F" w:rsidTr="009E424F">
        <w:tc>
          <w:tcPr>
            <w:tcW w:w="969"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Nr. crt.</w:t>
            </w:r>
          </w:p>
        </w:tc>
        <w:tc>
          <w:tcPr>
            <w:tcW w:w="3622"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Tipul de spaţiu</w:t>
            </w:r>
          </w:p>
        </w:tc>
        <w:tc>
          <w:tcPr>
            <w:tcW w:w="1570"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Număr spatii</w:t>
            </w:r>
          </w:p>
        </w:tc>
        <w:tc>
          <w:tcPr>
            <w:tcW w:w="1243" w:type="dxa"/>
            <w:shd w:val="clear" w:color="auto" w:fill="FFFFFF"/>
            <w:vAlign w:val="center"/>
          </w:tcPr>
          <w:p w:rsidR="009E424F" w:rsidRPr="009E424F" w:rsidRDefault="009E424F" w:rsidP="009E424F">
            <w:pPr>
              <w:spacing w:after="0" w:line="240" w:lineRule="auto"/>
              <w:jc w:val="center"/>
              <w:rPr>
                <w:rFonts w:ascii="Times New Roman" w:eastAsia="Times New Roman" w:hAnsi="Times New Roman" w:cs="Times New Roman"/>
                <w:b/>
                <w:bCs/>
                <w:sz w:val="24"/>
                <w:szCs w:val="24"/>
              </w:rPr>
            </w:pPr>
            <w:r w:rsidRPr="009E424F">
              <w:rPr>
                <w:rFonts w:ascii="Times New Roman" w:eastAsia="Times New Roman" w:hAnsi="Times New Roman" w:cs="Times New Roman"/>
                <w:b/>
                <w:bCs/>
                <w:sz w:val="24"/>
                <w:szCs w:val="24"/>
              </w:rPr>
              <w:t>Suprafaţa m.p.</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3622"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Secretariat</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w:t>
            </w:r>
          </w:p>
        </w:tc>
        <w:tc>
          <w:tcPr>
            <w:tcW w:w="3622"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Spaţiu destinat echipei manageriale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3</w:t>
            </w:r>
          </w:p>
        </w:tc>
        <w:tc>
          <w:tcPr>
            <w:tcW w:w="3622"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Contabilitate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2</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4</w:t>
            </w:r>
          </w:p>
        </w:tc>
        <w:tc>
          <w:tcPr>
            <w:tcW w:w="3622"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Asistent social</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E424F" w:rsidRPr="009E424F" w:rsidTr="009E424F">
        <w:tc>
          <w:tcPr>
            <w:tcW w:w="969"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5</w:t>
            </w:r>
          </w:p>
        </w:tc>
        <w:tc>
          <w:tcPr>
            <w:tcW w:w="3622" w:type="dxa"/>
          </w:tcPr>
          <w:p w:rsidR="009E424F" w:rsidRPr="009E424F" w:rsidRDefault="009E424F" w:rsidP="009E424F">
            <w:pPr>
              <w:spacing w:after="0" w:line="240" w:lineRule="auto"/>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Birou administraţie</w:t>
            </w:r>
          </w:p>
        </w:tc>
        <w:tc>
          <w:tcPr>
            <w:tcW w:w="1570"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sidRPr="009E424F">
              <w:rPr>
                <w:rFonts w:ascii="Times New Roman" w:eastAsia="Times New Roman" w:hAnsi="Times New Roman" w:cs="Times New Roman"/>
                <w:sz w:val="24"/>
                <w:szCs w:val="24"/>
              </w:rPr>
              <w:t>1</w:t>
            </w:r>
          </w:p>
        </w:tc>
        <w:tc>
          <w:tcPr>
            <w:tcW w:w="1243" w:type="dxa"/>
          </w:tcPr>
          <w:p w:rsidR="009E424F" w:rsidRPr="009E424F" w:rsidRDefault="009E424F" w:rsidP="009E4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9E424F" w:rsidRDefault="009E424F" w:rsidP="009E424F">
      <w:pPr>
        <w:spacing w:after="0" w:line="240" w:lineRule="auto"/>
        <w:rPr>
          <w:rFonts w:ascii="Times New Roman" w:eastAsia="Times New Roman" w:hAnsi="Times New Roman" w:cs="Times New Roman"/>
          <w:b/>
          <w:bCs/>
          <w:sz w:val="24"/>
          <w:szCs w:val="24"/>
        </w:rPr>
      </w:pPr>
    </w:p>
    <w:p w:rsidR="00471FFF" w:rsidRDefault="00471FFF" w:rsidP="009E424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2.2.1</w:t>
      </w:r>
      <w:r w:rsidR="00291F38">
        <w:rPr>
          <w:rFonts w:ascii="Times New Roman" w:eastAsia="Times New Roman" w:hAnsi="Times New Roman" w:cs="Times New Roman"/>
          <w:b/>
          <w:bCs/>
          <w:sz w:val="24"/>
          <w:szCs w:val="24"/>
        </w:rPr>
        <w:t>9</w:t>
      </w:r>
      <w:r>
        <w:rPr>
          <w:rFonts w:ascii="Times New Roman" w:eastAsia="Times New Roman" w:hAnsi="Times New Roman" w:cs="Times New Roman"/>
          <w:b/>
          <w:bCs/>
          <w:sz w:val="28"/>
          <w:szCs w:val="28"/>
        </w:rPr>
        <w:t xml:space="preserve"> Rezumatul principalelor aspecte ale școlii</w:t>
      </w:r>
    </w:p>
    <w:p w:rsidR="00471FFF" w:rsidRDefault="00471FFF" w:rsidP="009E424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bCs/>
          <w:sz w:val="24"/>
          <w:szCs w:val="24"/>
        </w:rPr>
        <w:t>Analiza SWOT stă la baza identificării priorităților și a obiectivelor stabilite la nivel de unitate în vederea creșterii calității educației.</w:t>
      </w:r>
    </w:p>
    <w:p w:rsidR="00471FFF" w:rsidRDefault="0072275D" w:rsidP="009E424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În cadrul Școlii Profesionale Speciale Bistrița considerăm că:</w:t>
      </w:r>
    </w:p>
    <w:p w:rsidR="0072275D" w:rsidRDefault="0072275D" w:rsidP="0072275D">
      <w:pPr>
        <w:pStyle w:val="ListParagraph"/>
        <w:numPr>
          <w:ilvl w:val="0"/>
          <w:numId w:val="10"/>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 fost realizate activități școlare și extrașcolare atractive și care au contribuit la formarea elevilor ;</w:t>
      </w:r>
    </w:p>
    <w:p w:rsidR="0072275D" w:rsidRDefault="0072275D" w:rsidP="0072275D">
      <w:pPr>
        <w:pStyle w:val="ListParagraph"/>
        <w:numPr>
          <w:ilvl w:val="0"/>
          <w:numId w:val="10"/>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S-au realizat lucrări de igenizare, deratizare, dezinfecție în toate spațiile școlare</w:t>
      </w:r>
    </w:p>
    <w:p w:rsidR="0072275D" w:rsidRDefault="0072275D" w:rsidP="0072275D">
      <w:pPr>
        <w:pStyle w:val="ListParagraph"/>
        <w:numPr>
          <w:ilvl w:val="0"/>
          <w:numId w:val="10"/>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S-au derulat parteneriate cu agenții economici întărind învățarea elevilor prin activități de instruire practică în mediul real de muncă</w:t>
      </w:r>
    </w:p>
    <w:p w:rsidR="0072275D" w:rsidRDefault="0072275D" w:rsidP="0072275D">
      <w:pPr>
        <w:pStyle w:val="ListParagraph"/>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Aspectele negative înregistrate în cadrul școlii:</w:t>
      </w:r>
    </w:p>
    <w:p w:rsidR="0072275D" w:rsidRDefault="0072275D" w:rsidP="0072275D">
      <w:pPr>
        <w:pStyle w:val="ListParagraph"/>
        <w:numPr>
          <w:ilvl w:val="0"/>
          <w:numId w:val="10"/>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Frecvența  elevilor la cursuri este scăzută</w:t>
      </w:r>
    </w:p>
    <w:p w:rsidR="0072275D" w:rsidRPr="0072275D" w:rsidRDefault="0072275D" w:rsidP="0072275D">
      <w:pPr>
        <w:pStyle w:val="ListParagraph"/>
        <w:numPr>
          <w:ilvl w:val="0"/>
          <w:numId w:val="10"/>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Existența abaterilor disciplinare în internatul școlar</w:t>
      </w:r>
      <w:r w:rsidR="0034205F">
        <w:rPr>
          <w:rFonts w:ascii="Times New Roman" w:eastAsia="Times New Roman" w:hAnsi="Times New Roman" w:cs="Times New Roman"/>
          <w:bCs/>
          <w:sz w:val="24"/>
          <w:szCs w:val="24"/>
        </w:rPr>
        <w:t>.</w:t>
      </w:r>
    </w:p>
    <w:p w:rsidR="009B6489" w:rsidRDefault="009B6489" w:rsidP="00562189">
      <w:pPr>
        <w:spacing w:after="0" w:line="240" w:lineRule="auto"/>
        <w:jc w:val="center"/>
        <w:rPr>
          <w:rFonts w:ascii="Times New Roman" w:eastAsia="Times New Roman" w:hAnsi="Times New Roman" w:cs="Times New Roman"/>
          <w:b/>
          <w:bCs/>
          <w:sz w:val="28"/>
          <w:szCs w:val="28"/>
        </w:rPr>
      </w:pPr>
    </w:p>
    <w:p w:rsidR="009B6489" w:rsidRDefault="009B6489" w:rsidP="00562189">
      <w:pPr>
        <w:spacing w:after="0" w:line="240" w:lineRule="auto"/>
        <w:jc w:val="center"/>
        <w:rPr>
          <w:rFonts w:ascii="Times New Roman" w:eastAsia="Times New Roman" w:hAnsi="Times New Roman" w:cs="Times New Roman"/>
          <w:b/>
          <w:bCs/>
          <w:sz w:val="28"/>
          <w:szCs w:val="28"/>
        </w:rPr>
      </w:pPr>
    </w:p>
    <w:p w:rsidR="009B6489" w:rsidRPr="009B6489" w:rsidRDefault="009B6489" w:rsidP="009B6489">
      <w:pPr>
        <w:spacing w:after="0" w:line="240" w:lineRule="auto"/>
        <w:jc w:val="center"/>
        <w:rPr>
          <w:rFonts w:ascii="Times New Roman" w:eastAsia="Times New Roman" w:hAnsi="Times New Roman" w:cs="Times New Roman"/>
          <w:b/>
          <w:sz w:val="28"/>
          <w:szCs w:val="28"/>
          <w:lang w:val="it-IT"/>
        </w:rPr>
      </w:pPr>
      <w:r w:rsidRPr="009B6489">
        <w:rPr>
          <w:rFonts w:ascii="Times New Roman" w:eastAsia="Times New Roman" w:hAnsi="Times New Roman" w:cs="Times New Roman"/>
          <w:b/>
          <w:sz w:val="28"/>
          <w:szCs w:val="28"/>
          <w:lang w:val="it-IT"/>
        </w:rPr>
        <w:t>TINTE STRATEGICE</w:t>
      </w: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widowControl w:val="0"/>
        <w:tabs>
          <w:tab w:val="left" w:pos="426"/>
        </w:tabs>
        <w:suppressAutoHyphens/>
        <w:spacing w:after="120" w:line="240" w:lineRule="auto"/>
        <w:rPr>
          <w:rFonts w:ascii="Times New Roman" w:eastAsia="Luxi Sans" w:hAnsi="Times New Roman" w:cs="Times New Roman"/>
          <w:sz w:val="24"/>
          <w:szCs w:val="24"/>
          <w:lang w:val="x-none"/>
        </w:rPr>
      </w:pPr>
      <w:r w:rsidRPr="009B6489">
        <w:rPr>
          <w:rFonts w:ascii="Bitstream Vera Serif" w:eastAsia="Luxi Sans" w:hAnsi="Bitstream Vera Serif" w:cs="Times New Roman"/>
          <w:lang w:val="it-IT"/>
        </w:rPr>
        <w:tab/>
      </w:r>
      <w:r w:rsidRPr="009B6489">
        <w:rPr>
          <w:rFonts w:ascii="Times New Roman" w:eastAsia="Luxi Sans" w:hAnsi="Times New Roman" w:cs="Times New Roman"/>
          <w:sz w:val="24"/>
          <w:szCs w:val="24"/>
          <w:lang w:val="x-none"/>
        </w:rPr>
        <w:tab/>
      </w:r>
      <w:r w:rsidRPr="009B6489">
        <w:rPr>
          <w:rFonts w:ascii="Times New Roman" w:eastAsia="Luxi Sans" w:hAnsi="Times New Roman" w:cs="Times New Roman"/>
          <w:sz w:val="24"/>
          <w:szCs w:val="24"/>
          <w:lang w:val="it-IT"/>
        </w:rPr>
        <w:t>Pentru optimizarea şi flexibilizarea reţelei de învăţământ, pentru adaptarea ei la nevoile socio-economice ale judeţului, unitatea scolară va acţiona în direcţia:</w:t>
      </w:r>
    </w:p>
    <w:p w:rsidR="009B6489" w:rsidRPr="009B6489" w:rsidRDefault="009B6489" w:rsidP="009B6489">
      <w:pPr>
        <w:numPr>
          <w:ilvl w:val="0"/>
          <w:numId w:val="14"/>
        </w:numPr>
        <w:tabs>
          <w:tab w:val="left" w:pos="1701"/>
        </w:tabs>
        <w:spacing w:after="0" w:line="240" w:lineRule="auto"/>
        <w:ind w:firstLine="556"/>
        <w:jc w:val="both"/>
        <w:rPr>
          <w:rFonts w:ascii="Times New Roman" w:eastAsia="Times New Roman" w:hAnsi="Times New Roman" w:cs="Times New Roman"/>
          <w:sz w:val="24"/>
          <w:szCs w:val="24"/>
          <w:lang w:val="it-IT"/>
        </w:rPr>
      </w:pPr>
      <w:r w:rsidRPr="009B6489">
        <w:rPr>
          <w:rFonts w:ascii="Times New Roman" w:eastAsia="Times New Roman" w:hAnsi="Times New Roman" w:cs="Times New Roman"/>
          <w:sz w:val="24"/>
          <w:szCs w:val="24"/>
          <w:lang w:val="it-IT"/>
        </w:rPr>
        <w:t>Extinderea unor profile la solicitările pieţei muncii;</w:t>
      </w:r>
    </w:p>
    <w:p w:rsidR="009B6489" w:rsidRPr="009B6489" w:rsidRDefault="009B6489" w:rsidP="009B6489">
      <w:pPr>
        <w:numPr>
          <w:ilvl w:val="0"/>
          <w:numId w:val="14"/>
        </w:numPr>
        <w:tabs>
          <w:tab w:val="left" w:pos="1701"/>
        </w:tabs>
        <w:spacing w:after="0" w:line="240" w:lineRule="auto"/>
        <w:ind w:firstLine="556"/>
        <w:jc w:val="both"/>
        <w:rPr>
          <w:rFonts w:ascii="Times New Roman" w:eastAsia="Times New Roman" w:hAnsi="Times New Roman" w:cs="Times New Roman"/>
          <w:sz w:val="24"/>
          <w:szCs w:val="24"/>
          <w:lang w:val="it-IT"/>
        </w:rPr>
      </w:pPr>
      <w:r w:rsidRPr="009B6489">
        <w:rPr>
          <w:rFonts w:ascii="Times New Roman" w:eastAsia="Times New Roman" w:hAnsi="Times New Roman" w:cs="Times New Roman"/>
          <w:sz w:val="24"/>
          <w:szCs w:val="24"/>
        </w:rPr>
        <w:t>Dimensionarea mai judicioasă a învăţământului tehnic şi profesional;</w:t>
      </w:r>
    </w:p>
    <w:p w:rsidR="009B6489" w:rsidRPr="009B6489" w:rsidRDefault="009B6489" w:rsidP="009B6489">
      <w:pPr>
        <w:numPr>
          <w:ilvl w:val="0"/>
          <w:numId w:val="14"/>
        </w:numPr>
        <w:tabs>
          <w:tab w:val="left" w:pos="1701"/>
        </w:tabs>
        <w:spacing w:after="0" w:line="240" w:lineRule="auto"/>
        <w:ind w:firstLine="556"/>
        <w:jc w:val="both"/>
        <w:rPr>
          <w:rFonts w:ascii="Times New Roman" w:eastAsia="Times New Roman" w:hAnsi="Times New Roman" w:cs="Times New Roman"/>
          <w:sz w:val="24"/>
          <w:szCs w:val="24"/>
          <w:lang w:val="it-IT"/>
        </w:rPr>
      </w:pPr>
      <w:r w:rsidRPr="009B6489">
        <w:rPr>
          <w:rFonts w:ascii="Times New Roman" w:eastAsia="Times New Roman" w:hAnsi="Times New Roman" w:cs="Times New Roman"/>
          <w:sz w:val="24"/>
          <w:szCs w:val="24"/>
        </w:rPr>
        <w:t>Corelarea cifrelor de şcolarizare cu dinamica demografică.</w:t>
      </w: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tabs>
          <w:tab w:val="left" w:pos="2508"/>
          <w:tab w:val="center" w:pos="4535"/>
        </w:tabs>
        <w:spacing w:after="0" w:line="240" w:lineRule="auto"/>
        <w:rPr>
          <w:rFonts w:ascii="Times New Roman" w:eastAsia="Times New Roman" w:hAnsi="Times New Roman" w:cs="Times New Roman"/>
          <w:b/>
          <w:color w:val="0000FF"/>
          <w:sz w:val="28"/>
          <w:szCs w:val="28"/>
          <w:lang w:val="it-IT"/>
        </w:rPr>
      </w:pPr>
      <w:r>
        <w:rPr>
          <w:rFonts w:ascii="Times New Roman" w:eastAsia="Times New Roman" w:hAnsi="Times New Roman" w:cs="Times New Roman"/>
          <w:b/>
          <w:color w:val="0000FF"/>
          <w:sz w:val="28"/>
          <w:szCs w:val="28"/>
          <w:lang w:val="it-IT"/>
        </w:rPr>
        <w:tab/>
      </w:r>
      <w:r>
        <w:rPr>
          <w:rFonts w:ascii="Times New Roman" w:eastAsia="Times New Roman" w:hAnsi="Times New Roman" w:cs="Times New Roman"/>
          <w:b/>
          <w:color w:val="0000FF"/>
          <w:sz w:val="28"/>
          <w:szCs w:val="28"/>
          <w:lang w:val="it-IT"/>
        </w:rPr>
        <w:tab/>
      </w:r>
      <w:r w:rsidRPr="009B6489">
        <w:rPr>
          <w:rFonts w:ascii="Times New Roman" w:eastAsia="Times New Roman" w:hAnsi="Times New Roman" w:cs="Times New Roman"/>
          <w:b/>
          <w:color w:val="0000FF"/>
          <w:sz w:val="28"/>
          <w:szCs w:val="28"/>
          <w:lang w:val="it-IT"/>
        </w:rPr>
        <w:t>ŢINTA  STRATEGICĂ  NR. 1</w:t>
      </w:r>
    </w:p>
    <w:p w:rsidR="009B6489" w:rsidRPr="009B6489" w:rsidRDefault="009B6489" w:rsidP="009B6489">
      <w:pPr>
        <w:spacing w:after="0" w:line="240" w:lineRule="auto"/>
        <w:jc w:val="center"/>
        <w:rPr>
          <w:rFonts w:ascii="Times New Roman" w:eastAsia="Times New Roman" w:hAnsi="Times New Roman" w:cs="Times New Roman"/>
          <w:b/>
          <w:u w:val="single"/>
          <w:lang w:val="it-IT"/>
        </w:rPr>
      </w:pPr>
    </w:p>
    <w:p w:rsidR="009B6489" w:rsidRPr="009B6489" w:rsidRDefault="009B6489" w:rsidP="009B6489">
      <w:pPr>
        <w:spacing w:after="0" w:line="240" w:lineRule="auto"/>
        <w:jc w:val="center"/>
        <w:rPr>
          <w:rFonts w:ascii="Times New Roman" w:eastAsia="Times New Roman" w:hAnsi="Times New Roman" w:cs="Times New Roman"/>
          <w:b/>
          <w:color w:val="002060"/>
          <w:sz w:val="24"/>
          <w:szCs w:val="24"/>
          <w:lang w:val="it-IT"/>
        </w:rPr>
      </w:pPr>
      <w:r w:rsidRPr="009B6489">
        <w:rPr>
          <w:rFonts w:ascii="Times New Roman" w:eastAsia="Times New Roman" w:hAnsi="Times New Roman" w:cs="Times New Roman"/>
          <w:b/>
          <w:color w:val="002060"/>
          <w:sz w:val="24"/>
          <w:szCs w:val="24"/>
          <w:lang w:val="it-IT"/>
        </w:rPr>
        <w:t>DEZVOLTARE CURRICULUM</w:t>
      </w:r>
    </w:p>
    <w:p w:rsidR="009B6489" w:rsidRPr="009B6489" w:rsidRDefault="009B6489" w:rsidP="009B6489">
      <w:pPr>
        <w:keepNext/>
        <w:spacing w:before="240" w:after="60" w:line="240" w:lineRule="auto"/>
        <w:jc w:val="both"/>
        <w:outlineLvl w:val="0"/>
        <w:rPr>
          <w:rFonts w:ascii="Arial" w:eastAsia="Times New Roman" w:hAnsi="Arial" w:cs="Times New Roman"/>
          <w:b/>
          <w:bCs/>
          <w:color w:val="002060"/>
          <w:kern w:val="32"/>
          <w:lang w:val="x-none"/>
        </w:rPr>
      </w:pPr>
    </w:p>
    <w:p w:rsidR="009B6489" w:rsidRPr="00013EF3" w:rsidRDefault="009B6489" w:rsidP="009B6489">
      <w:pPr>
        <w:keepNext/>
        <w:spacing w:before="240" w:after="60" w:line="240" w:lineRule="auto"/>
        <w:jc w:val="both"/>
        <w:outlineLvl w:val="0"/>
        <w:rPr>
          <w:rFonts w:ascii="Times New Roman" w:eastAsia="Times New Roman" w:hAnsi="Times New Roman" w:cs="Times New Roman"/>
          <w:b/>
          <w:bCs/>
          <w:color w:val="002060"/>
          <w:kern w:val="32"/>
          <w:sz w:val="24"/>
          <w:szCs w:val="24"/>
          <w:lang w:val="x-none"/>
        </w:rPr>
      </w:pPr>
      <w:bookmarkStart w:id="5" w:name="_Toc338253552"/>
      <w:bookmarkStart w:id="6" w:name="_Toc338255203"/>
      <w:r w:rsidRPr="00013EF3">
        <w:rPr>
          <w:rFonts w:ascii="Times New Roman" w:eastAsia="Times New Roman" w:hAnsi="Times New Roman" w:cs="Times New Roman"/>
          <w:b/>
          <w:bCs/>
          <w:color w:val="002060"/>
          <w:kern w:val="32"/>
          <w:sz w:val="24"/>
          <w:szCs w:val="24"/>
          <w:lang w:val="x-none"/>
        </w:rPr>
        <w:t>OPŢIUNI STRATEGICE:</w:t>
      </w:r>
      <w:bookmarkEnd w:id="5"/>
      <w:bookmarkEnd w:id="6"/>
    </w:p>
    <w:p w:rsidR="009B6489" w:rsidRPr="00013EF3" w:rsidRDefault="009B6489" w:rsidP="009B6489">
      <w:pPr>
        <w:numPr>
          <w:ilvl w:val="0"/>
          <w:numId w:val="15"/>
        </w:numPr>
        <w:spacing w:after="0" w:line="240" w:lineRule="auto"/>
        <w:jc w:val="both"/>
        <w:rPr>
          <w:rFonts w:ascii="Times New Roman" w:eastAsia="Times New Roman" w:hAnsi="Times New Roman" w:cs="Times New Roman"/>
          <w:sz w:val="24"/>
          <w:szCs w:val="24"/>
          <w:lang w:val="it-IT"/>
        </w:rPr>
      </w:pPr>
      <w:r w:rsidRPr="00013EF3">
        <w:rPr>
          <w:rFonts w:ascii="Times New Roman" w:eastAsia="Times New Roman" w:hAnsi="Times New Roman" w:cs="Times New Roman"/>
          <w:sz w:val="24"/>
          <w:szCs w:val="24"/>
          <w:lang w:val="it-IT"/>
        </w:rPr>
        <w:t>Dezvoltarea şi cultivarea la elevi a competitivităţii, creativităţii, deprinderilor practice;</w:t>
      </w:r>
    </w:p>
    <w:p w:rsidR="009B6489" w:rsidRPr="00013EF3" w:rsidRDefault="009B6489" w:rsidP="009B6489">
      <w:pPr>
        <w:numPr>
          <w:ilvl w:val="0"/>
          <w:numId w:val="15"/>
        </w:numPr>
        <w:spacing w:after="0" w:line="240" w:lineRule="auto"/>
        <w:jc w:val="both"/>
        <w:rPr>
          <w:rFonts w:ascii="Times New Roman" w:eastAsia="Times New Roman" w:hAnsi="Times New Roman" w:cs="Times New Roman"/>
          <w:sz w:val="24"/>
          <w:szCs w:val="24"/>
          <w:lang w:val="it-IT"/>
        </w:rPr>
      </w:pPr>
      <w:r w:rsidRPr="00013EF3">
        <w:rPr>
          <w:rFonts w:ascii="Times New Roman" w:eastAsia="Times New Roman" w:hAnsi="Times New Roman" w:cs="Times New Roman"/>
          <w:sz w:val="24"/>
          <w:szCs w:val="24"/>
        </w:rPr>
        <w:t>Prospectarea pieţei muncii în scopul dezvoltării relaţiilor comunitare şi a elaborării ofertei educaţionale;</w:t>
      </w:r>
    </w:p>
    <w:p w:rsidR="009B6489" w:rsidRPr="00013EF3" w:rsidRDefault="009B6489" w:rsidP="009B6489">
      <w:pPr>
        <w:numPr>
          <w:ilvl w:val="0"/>
          <w:numId w:val="15"/>
        </w:numPr>
        <w:spacing w:after="0" w:line="240" w:lineRule="auto"/>
        <w:jc w:val="both"/>
        <w:rPr>
          <w:rFonts w:ascii="Times New Roman" w:eastAsia="Times New Roman" w:hAnsi="Times New Roman" w:cs="Times New Roman"/>
          <w:sz w:val="24"/>
          <w:szCs w:val="24"/>
          <w:lang w:val="it-IT"/>
        </w:rPr>
      </w:pPr>
      <w:r w:rsidRPr="00013EF3">
        <w:rPr>
          <w:rFonts w:ascii="Times New Roman" w:eastAsia="Times New Roman" w:hAnsi="Times New Roman" w:cs="Times New Roman"/>
          <w:sz w:val="24"/>
          <w:szCs w:val="24"/>
          <w:lang w:val="it-IT"/>
        </w:rPr>
        <w:t>Pregătirea corespunzătoare pentru examene ( certificare de competenţe profesionale);</w:t>
      </w:r>
    </w:p>
    <w:p w:rsidR="009B6489" w:rsidRPr="00013EF3" w:rsidRDefault="009B6489" w:rsidP="009B6489">
      <w:pPr>
        <w:numPr>
          <w:ilvl w:val="0"/>
          <w:numId w:val="15"/>
        </w:numPr>
        <w:spacing w:after="0" w:line="240" w:lineRule="auto"/>
        <w:jc w:val="both"/>
        <w:rPr>
          <w:rFonts w:ascii="Times New Roman" w:eastAsia="Times New Roman" w:hAnsi="Times New Roman" w:cs="Times New Roman"/>
          <w:sz w:val="24"/>
          <w:szCs w:val="24"/>
          <w:lang w:val="it-IT"/>
        </w:rPr>
      </w:pPr>
      <w:r w:rsidRPr="00013EF3">
        <w:rPr>
          <w:rFonts w:ascii="Times New Roman" w:eastAsia="Times New Roman" w:hAnsi="Times New Roman" w:cs="Times New Roman"/>
          <w:sz w:val="24"/>
          <w:szCs w:val="24"/>
          <w:lang w:val="it-IT"/>
        </w:rPr>
        <w:t>Elaborarea programelor pentru CDL împreună cu agenţii economici parteneri;</w:t>
      </w:r>
    </w:p>
    <w:p w:rsidR="009B6489" w:rsidRPr="00013EF3" w:rsidRDefault="009B6489" w:rsidP="009B6489">
      <w:pPr>
        <w:numPr>
          <w:ilvl w:val="0"/>
          <w:numId w:val="15"/>
        </w:numPr>
        <w:spacing w:after="0" w:line="240" w:lineRule="auto"/>
        <w:jc w:val="both"/>
        <w:rPr>
          <w:rFonts w:ascii="Times New Roman" w:eastAsia="Times New Roman" w:hAnsi="Times New Roman" w:cs="Times New Roman"/>
          <w:sz w:val="24"/>
          <w:szCs w:val="24"/>
          <w:lang w:val="it-IT"/>
        </w:rPr>
      </w:pPr>
      <w:r w:rsidRPr="00013EF3">
        <w:rPr>
          <w:rFonts w:ascii="Times New Roman" w:eastAsia="Times New Roman" w:hAnsi="Times New Roman" w:cs="Times New Roman"/>
          <w:sz w:val="24"/>
          <w:szCs w:val="24"/>
        </w:rPr>
        <w:t>Dezvoltarea curriculară în sensul diversificării ofertei de formare profesională în concordanţă cu cerinţele dezvoltării economice a județului.</w:t>
      </w:r>
    </w:p>
    <w:p w:rsidR="009B6489" w:rsidRPr="00013EF3" w:rsidRDefault="009B6489" w:rsidP="009B6489">
      <w:pPr>
        <w:keepNext/>
        <w:spacing w:before="240" w:after="60" w:line="240" w:lineRule="auto"/>
        <w:jc w:val="both"/>
        <w:outlineLvl w:val="1"/>
        <w:rPr>
          <w:rFonts w:ascii="Times New Roman" w:eastAsia="Times New Roman" w:hAnsi="Times New Roman" w:cs="Times New Roman"/>
          <w:i/>
          <w:iCs/>
          <w:sz w:val="24"/>
          <w:szCs w:val="24"/>
          <w:lang w:val="en-US"/>
        </w:rPr>
      </w:pPr>
    </w:p>
    <w:p w:rsidR="009B6489" w:rsidRPr="00013EF3" w:rsidRDefault="009B6489" w:rsidP="009B6489">
      <w:pPr>
        <w:keepNext/>
        <w:spacing w:before="240" w:after="60" w:line="240" w:lineRule="auto"/>
        <w:jc w:val="both"/>
        <w:outlineLvl w:val="1"/>
        <w:rPr>
          <w:rFonts w:ascii="Times New Roman" w:eastAsia="Times New Roman" w:hAnsi="Times New Roman" w:cs="Times New Roman"/>
          <w:b/>
          <w:bCs/>
          <w:i/>
          <w:iCs/>
          <w:color w:val="002060"/>
          <w:sz w:val="24"/>
          <w:szCs w:val="24"/>
          <w:lang w:val="en-AU" w:eastAsia="x-none"/>
        </w:rPr>
      </w:pPr>
      <w:bookmarkStart w:id="7" w:name="_Toc338253553"/>
      <w:bookmarkStart w:id="8" w:name="_Toc338255204"/>
      <w:r w:rsidRPr="00013EF3">
        <w:rPr>
          <w:rFonts w:ascii="Times New Roman" w:eastAsia="Times New Roman" w:hAnsi="Times New Roman" w:cs="Times New Roman"/>
          <w:b/>
          <w:bCs/>
          <w:i/>
          <w:iCs/>
          <w:color w:val="002060"/>
          <w:sz w:val="24"/>
          <w:szCs w:val="24"/>
          <w:lang w:val="en-AU" w:eastAsia="x-none"/>
        </w:rPr>
        <w:t>RESURSE STRATEGICE:</w:t>
      </w:r>
      <w:bookmarkEnd w:id="7"/>
      <w:bookmarkEnd w:id="8"/>
    </w:p>
    <w:p w:rsidR="009B6489" w:rsidRPr="00013EF3" w:rsidRDefault="009B6489" w:rsidP="009B6489">
      <w:pPr>
        <w:numPr>
          <w:ilvl w:val="0"/>
          <w:numId w:val="16"/>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lang w:val="pt-BR"/>
        </w:rPr>
        <w:t>Agenţia Judeţeană de Ocupare a Forţei de Muncă şi Formare profesională;</w:t>
      </w:r>
    </w:p>
    <w:p w:rsidR="009B6489" w:rsidRPr="00013EF3" w:rsidRDefault="009B6489" w:rsidP="009B6489">
      <w:pPr>
        <w:numPr>
          <w:ilvl w:val="0"/>
          <w:numId w:val="16"/>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Comitetul Local de Dezvoltare a Parteneriatului Social pentru Formare Profesională;</w:t>
      </w:r>
    </w:p>
    <w:p w:rsidR="009B6489" w:rsidRPr="00013EF3" w:rsidRDefault="009B6489" w:rsidP="009B6489">
      <w:pPr>
        <w:numPr>
          <w:ilvl w:val="0"/>
          <w:numId w:val="16"/>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Casa Corpului Didactic;</w:t>
      </w:r>
    </w:p>
    <w:p w:rsidR="009B6489" w:rsidRPr="00013EF3" w:rsidRDefault="009B6489" w:rsidP="009B6489">
      <w:pPr>
        <w:numPr>
          <w:ilvl w:val="0"/>
          <w:numId w:val="16"/>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Cadre didactice formate în domeniul dezvoltării curriculare;</w:t>
      </w:r>
    </w:p>
    <w:p w:rsidR="009B6489" w:rsidRPr="00013EF3" w:rsidRDefault="009B6489" w:rsidP="009B6489">
      <w:pPr>
        <w:numPr>
          <w:ilvl w:val="0"/>
          <w:numId w:val="16"/>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Centrul Naţional de Dezvoltare a Învăţământului Profesional şi Tehnic;</w:t>
      </w:r>
    </w:p>
    <w:p w:rsidR="009B6489" w:rsidRPr="00013EF3" w:rsidRDefault="009B6489" w:rsidP="009B6489">
      <w:pPr>
        <w:spacing w:after="0" w:line="240" w:lineRule="auto"/>
        <w:ind w:left="720"/>
        <w:rPr>
          <w:rFonts w:ascii="Times New Roman" w:eastAsia="Times New Roman" w:hAnsi="Times New Roman" w:cs="Times New Roman"/>
          <w:sz w:val="24"/>
          <w:szCs w:val="24"/>
          <w:lang w:eastAsia="ro-RO"/>
        </w:rPr>
      </w:pPr>
    </w:p>
    <w:p w:rsidR="009B6489" w:rsidRPr="00013EF3" w:rsidRDefault="009B6489" w:rsidP="009B6489">
      <w:pPr>
        <w:spacing w:after="0" w:line="240" w:lineRule="auto"/>
        <w:jc w:val="both"/>
        <w:rPr>
          <w:rFonts w:ascii="Times New Roman" w:eastAsia="Times New Roman" w:hAnsi="Times New Roman" w:cs="Times New Roman"/>
          <w:sz w:val="24"/>
          <w:szCs w:val="24"/>
        </w:rPr>
      </w:pPr>
    </w:p>
    <w:p w:rsidR="009B6489" w:rsidRPr="00013EF3" w:rsidRDefault="009B6489" w:rsidP="009B6489">
      <w:pPr>
        <w:keepNext/>
        <w:spacing w:before="240" w:after="60" w:line="240" w:lineRule="auto"/>
        <w:jc w:val="both"/>
        <w:outlineLvl w:val="2"/>
        <w:rPr>
          <w:rFonts w:ascii="Times New Roman" w:eastAsia="Times New Roman" w:hAnsi="Times New Roman" w:cs="Times New Roman"/>
          <w:b/>
          <w:bCs/>
          <w:color w:val="002060"/>
          <w:sz w:val="24"/>
          <w:szCs w:val="24"/>
          <w:lang w:val="x-none"/>
        </w:rPr>
      </w:pPr>
      <w:bookmarkStart w:id="9" w:name="_Toc338253554"/>
      <w:bookmarkStart w:id="10" w:name="_Toc338255205"/>
      <w:r w:rsidRPr="00013EF3">
        <w:rPr>
          <w:rFonts w:ascii="Times New Roman" w:eastAsia="Times New Roman" w:hAnsi="Times New Roman" w:cs="Times New Roman"/>
          <w:b/>
          <w:bCs/>
          <w:color w:val="002060"/>
          <w:sz w:val="24"/>
          <w:szCs w:val="24"/>
          <w:lang w:val="x-none"/>
        </w:rPr>
        <w:t>PROGRAME / ACTIVITĂŢI:</w:t>
      </w:r>
      <w:bookmarkEnd w:id="9"/>
      <w:bookmarkEnd w:id="10"/>
    </w:p>
    <w:p w:rsidR="009B6489" w:rsidRPr="00013EF3" w:rsidRDefault="009B6489" w:rsidP="009B6489">
      <w:pPr>
        <w:numPr>
          <w:ilvl w:val="0"/>
          <w:numId w:val="17"/>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Activitatea de revizuire a programelor şcolare;</w:t>
      </w:r>
    </w:p>
    <w:p w:rsidR="009B6489" w:rsidRPr="00013EF3" w:rsidRDefault="009B6489" w:rsidP="009B6489">
      <w:pPr>
        <w:numPr>
          <w:ilvl w:val="0"/>
          <w:numId w:val="17"/>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Programe de valorificare a curriculei în dezvoltare locală ;</w:t>
      </w:r>
    </w:p>
    <w:p w:rsidR="009B6489" w:rsidRPr="00013EF3" w:rsidRDefault="009B6489" w:rsidP="009B6489">
      <w:pPr>
        <w:numPr>
          <w:ilvl w:val="0"/>
          <w:numId w:val="17"/>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Programe de dezvoltare a parteneriatelor (CDL);</w:t>
      </w:r>
    </w:p>
    <w:p w:rsidR="009B6489" w:rsidRPr="00013EF3" w:rsidRDefault="009B6489" w:rsidP="009B6489">
      <w:pPr>
        <w:numPr>
          <w:ilvl w:val="0"/>
          <w:numId w:val="17"/>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Broşuri cu informaţii prezentate adecvat pentru elevi şi părinţi.</w:t>
      </w:r>
    </w:p>
    <w:p w:rsidR="009B6489" w:rsidRPr="00013EF3" w:rsidRDefault="009B6489" w:rsidP="009B6489">
      <w:pPr>
        <w:keepNext/>
        <w:spacing w:before="240" w:after="60" w:line="240" w:lineRule="auto"/>
        <w:outlineLvl w:val="3"/>
        <w:rPr>
          <w:rFonts w:ascii="Times New Roman" w:eastAsia="Times New Roman" w:hAnsi="Times New Roman" w:cs="Times New Roman"/>
          <w:b/>
          <w:bCs/>
          <w:color w:val="002060"/>
          <w:sz w:val="24"/>
          <w:szCs w:val="24"/>
          <w:lang w:val="x-none"/>
        </w:rPr>
      </w:pPr>
      <w:r w:rsidRPr="00013EF3">
        <w:rPr>
          <w:rFonts w:ascii="Times New Roman" w:eastAsia="Times New Roman" w:hAnsi="Times New Roman" w:cs="Times New Roman"/>
          <w:b/>
          <w:bCs/>
          <w:color w:val="002060"/>
          <w:sz w:val="24"/>
          <w:szCs w:val="24"/>
          <w:lang w:val="x-none"/>
        </w:rPr>
        <w:t>REZULTATE AŞTEPTATE:</w:t>
      </w:r>
    </w:p>
    <w:p w:rsidR="009B6489" w:rsidRPr="00013EF3" w:rsidRDefault="009B6489" w:rsidP="009B6489">
      <w:pPr>
        <w:numPr>
          <w:ilvl w:val="0"/>
          <w:numId w:val="18"/>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lang w:val="pt-BR"/>
        </w:rPr>
        <w:t>Oferta educaţională corelată cu nevoile comunităţii;</w:t>
      </w:r>
    </w:p>
    <w:p w:rsidR="009B6489" w:rsidRPr="00013EF3" w:rsidRDefault="009B6489" w:rsidP="009B6489">
      <w:pPr>
        <w:numPr>
          <w:ilvl w:val="0"/>
          <w:numId w:val="18"/>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Completarea bazei de date privind cerinţele pieţei muncii;</w:t>
      </w:r>
    </w:p>
    <w:p w:rsidR="009B6489" w:rsidRPr="00013EF3" w:rsidRDefault="009B6489" w:rsidP="009B6489">
      <w:pPr>
        <w:numPr>
          <w:ilvl w:val="0"/>
          <w:numId w:val="18"/>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lang w:val="it-IT"/>
        </w:rPr>
        <w:t>Realizarea contractelor parteneriale în domeniul pregătirii profesionale;</w:t>
      </w:r>
    </w:p>
    <w:p w:rsidR="009B6489" w:rsidRPr="00013EF3" w:rsidRDefault="009B6489" w:rsidP="009B6489">
      <w:pPr>
        <w:numPr>
          <w:ilvl w:val="0"/>
          <w:numId w:val="18"/>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Implicarea elevilor în programe de dezvoltare a competenţelor profesionale;</w:t>
      </w:r>
    </w:p>
    <w:p w:rsidR="009B6489" w:rsidRPr="009B6489" w:rsidRDefault="009B6489" w:rsidP="009B6489">
      <w:pPr>
        <w:keepNext/>
        <w:spacing w:before="240" w:after="60" w:line="240" w:lineRule="auto"/>
        <w:ind w:firstLine="348"/>
        <w:outlineLvl w:val="3"/>
        <w:rPr>
          <w:rFonts w:ascii="Times New Roman" w:eastAsia="Times New Roman" w:hAnsi="Times New Roman" w:cs="Times New Roman"/>
          <w:lang w:val="en-US"/>
        </w:rPr>
      </w:pPr>
    </w:p>
    <w:p w:rsidR="009B6489" w:rsidRPr="00013EF3" w:rsidRDefault="009B6489" w:rsidP="009B6489">
      <w:pPr>
        <w:keepNext/>
        <w:spacing w:before="240" w:after="60" w:line="240" w:lineRule="auto"/>
        <w:outlineLvl w:val="3"/>
        <w:rPr>
          <w:rFonts w:ascii="Times New Roman" w:eastAsia="Times New Roman" w:hAnsi="Times New Roman" w:cs="Times New Roman"/>
          <w:b/>
          <w:bCs/>
          <w:color w:val="002060"/>
          <w:sz w:val="24"/>
          <w:szCs w:val="24"/>
          <w:lang w:val="x-none"/>
        </w:rPr>
      </w:pPr>
      <w:r w:rsidRPr="00013EF3">
        <w:rPr>
          <w:rFonts w:ascii="Times New Roman" w:eastAsia="Times New Roman" w:hAnsi="Times New Roman" w:cs="Times New Roman"/>
          <w:b/>
          <w:bCs/>
          <w:color w:val="002060"/>
          <w:sz w:val="24"/>
          <w:szCs w:val="24"/>
          <w:lang w:val="x-none"/>
        </w:rPr>
        <w:t>CRITERII DE EVALUARE:</w:t>
      </w:r>
    </w:p>
    <w:p w:rsidR="009B6489" w:rsidRPr="00013EF3" w:rsidRDefault="009B6489" w:rsidP="009B6489">
      <w:pPr>
        <w:numPr>
          <w:ilvl w:val="0"/>
          <w:numId w:val="19"/>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rPr>
        <w:t>Corelarea planului de şcolarizare cu nevoile şi cerinţele comunităţii;</w:t>
      </w:r>
    </w:p>
    <w:p w:rsidR="009B6489" w:rsidRPr="00013EF3" w:rsidRDefault="009B6489" w:rsidP="009B6489">
      <w:pPr>
        <w:numPr>
          <w:ilvl w:val="0"/>
          <w:numId w:val="19"/>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lang w:val="pt-BR"/>
        </w:rPr>
        <w:t>Existenţa, funcţionalitatea şi actualizarea bazei de date;</w:t>
      </w:r>
    </w:p>
    <w:p w:rsidR="009B6489" w:rsidRPr="00013EF3" w:rsidRDefault="009B6489" w:rsidP="009B6489">
      <w:pPr>
        <w:numPr>
          <w:ilvl w:val="0"/>
          <w:numId w:val="19"/>
        </w:numPr>
        <w:spacing w:after="0" w:line="240" w:lineRule="auto"/>
        <w:rPr>
          <w:rFonts w:ascii="Times New Roman" w:eastAsia="Times New Roman" w:hAnsi="Times New Roman" w:cs="Times New Roman"/>
          <w:sz w:val="24"/>
          <w:szCs w:val="24"/>
          <w:lang w:eastAsia="ro-RO"/>
        </w:rPr>
      </w:pPr>
      <w:r w:rsidRPr="00013EF3">
        <w:rPr>
          <w:rFonts w:ascii="Times New Roman" w:eastAsia="Times New Roman" w:hAnsi="Times New Roman" w:cs="Times New Roman"/>
          <w:sz w:val="24"/>
          <w:szCs w:val="24"/>
          <w:lang w:val="pt-BR"/>
        </w:rPr>
        <w:t>Numărul contractelor de parteneriat cu factorii comunitari;</w:t>
      </w: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spacing w:after="0" w:line="240" w:lineRule="auto"/>
        <w:jc w:val="center"/>
        <w:rPr>
          <w:rFonts w:ascii="Times New Roman" w:eastAsia="Times New Roman" w:hAnsi="Times New Roman" w:cs="Times New Roman"/>
          <w:b/>
          <w:color w:val="0000FF"/>
          <w:sz w:val="28"/>
          <w:szCs w:val="28"/>
          <w:lang w:val="it-IT"/>
        </w:rPr>
      </w:pPr>
      <w:r w:rsidRPr="009B6489">
        <w:rPr>
          <w:rFonts w:ascii="Times New Roman" w:eastAsia="Times New Roman" w:hAnsi="Times New Roman" w:cs="Times New Roman"/>
          <w:b/>
          <w:color w:val="0000FF"/>
          <w:sz w:val="28"/>
          <w:szCs w:val="28"/>
          <w:lang w:val="it-IT"/>
        </w:rPr>
        <w:t>ŢINTA  STRATEGICĂ  NR. 2</w:t>
      </w:r>
    </w:p>
    <w:p w:rsidR="009B6489" w:rsidRPr="009B6489" w:rsidRDefault="009B6489" w:rsidP="009B6489">
      <w:pPr>
        <w:spacing w:after="0" w:line="240" w:lineRule="auto"/>
        <w:jc w:val="center"/>
        <w:rPr>
          <w:rFonts w:ascii="Times New Roman" w:eastAsia="Times New Roman" w:hAnsi="Times New Roman" w:cs="Times New Roman"/>
          <w:i/>
          <w:u w:val="single"/>
          <w:lang w:val="x-none" w:eastAsia="x-none"/>
        </w:rPr>
      </w:pPr>
    </w:p>
    <w:p w:rsidR="009B6489" w:rsidRPr="009B6489" w:rsidRDefault="009B6489" w:rsidP="009B6489">
      <w:pPr>
        <w:spacing w:after="0" w:line="240" w:lineRule="auto"/>
        <w:jc w:val="center"/>
        <w:rPr>
          <w:rFonts w:ascii="Times New Roman" w:eastAsia="Times New Roman" w:hAnsi="Times New Roman" w:cs="Times New Roman"/>
          <w:i/>
          <w:color w:val="002060"/>
          <w:lang w:val="x-none" w:eastAsia="x-none"/>
        </w:rPr>
      </w:pPr>
      <w:r w:rsidRPr="009B6489">
        <w:rPr>
          <w:rFonts w:ascii="Times New Roman" w:eastAsia="Times New Roman" w:hAnsi="Times New Roman" w:cs="Times New Roman"/>
          <w:i/>
          <w:color w:val="002060"/>
          <w:lang w:val="x-none" w:eastAsia="x-none"/>
        </w:rPr>
        <w:t>FORMAREA ŞI DEZVOLTAREA RESURSELOR UMANE DIN ÎNVĂŢĂMÂNTUL PROFESIONAL ŞI TEHNIC (CADRE DIDACTICE/DIRECTORI)</w:t>
      </w:r>
    </w:p>
    <w:p w:rsidR="009B6489" w:rsidRPr="009B6489" w:rsidRDefault="009B6489" w:rsidP="009B6489">
      <w:pPr>
        <w:keepNext/>
        <w:spacing w:before="240" w:after="60" w:line="240" w:lineRule="auto"/>
        <w:outlineLvl w:val="0"/>
        <w:rPr>
          <w:rFonts w:ascii="Times New Roman" w:eastAsia="Times New Roman" w:hAnsi="Times New Roman" w:cs="Times New Roman"/>
          <w:b/>
          <w:bCs/>
          <w:i/>
          <w:iCs/>
          <w:color w:val="002060"/>
          <w:kern w:val="32"/>
          <w:lang w:val="x-none"/>
        </w:rPr>
      </w:pPr>
    </w:p>
    <w:p w:rsidR="009B6489" w:rsidRPr="009B6489" w:rsidRDefault="009B6489" w:rsidP="009B6489">
      <w:pPr>
        <w:keepNext/>
        <w:spacing w:before="240" w:after="60" w:line="240" w:lineRule="auto"/>
        <w:outlineLvl w:val="0"/>
        <w:rPr>
          <w:rFonts w:ascii="Times New Roman" w:eastAsia="Times New Roman" w:hAnsi="Times New Roman" w:cs="Times New Roman"/>
          <w:b/>
          <w:bCs/>
          <w:color w:val="002060"/>
          <w:kern w:val="32"/>
          <w:lang w:val="x-none"/>
        </w:rPr>
      </w:pPr>
      <w:bookmarkStart w:id="11" w:name="_Toc338253555"/>
      <w:bookmarkStart w:id="12" w:name="_Toc338255206"/>
      <w:r w:rsidRPr="009B6489">
        <w:rPr>
          <w:rFonts w:ascii="Times New Roman" w:eastAsia="Times New Roman" w:hAnsi="Times New Roman" w:cs="Times New Roman"/>
          <w:b/>
          <w:bCs/>
          <w:color w:val="002060"/>
          <w:kern w:val="32"/>
          <w:lang w:val="x-none"/>
        </w:rPr>
        <w:t>OPŢIUNI STRATEGICE:</w:t>
      </w:r>
      <w:bookmarkEnd w:id="11"/>
      <w:bookmarkEnd w:id="12"/>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 xml:space="preserve">Perfecţionarea </w:t>
      </w:r>
      <w:r w:rsidR="00013EF3">
        <w:rPr>
          <w:rFonts w:ascii="Times New Roman" w:eastAsia="Times New Roman" w:hAnsi="Times New Roman" w:cs="Times New Roman"/>
        </w:rPr>
        <w:t xml:space="preserve">cadrelor didactice în vederea </w:t>
      </w:r>
      <w:r w:rsidRPr="009B6489">
        <w:rPr>
          <w:rFonts w:ascii="Times New Roman" w:eastAsia="Times New Roman" w:hAnsi="Times New Roman" w:cs="Times New Roman"/>
        </w:rPr>
        <w:t>proiectării şi a desfăşurării scenariului didactic;</w:t>
      </w:r>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Dezvoltarea perfecţionării în specialitate;</w:t>
      </w:r>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Promovarea unei activităţi didactice active, participative;</w:t>
      </w:r>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Utilizarea metodelor alternative de predare – învăţare (</w:t>
      </w:r>
      <w:r w:rsidR="00013EF3">
        <w:rPr>
          <w:rFonts w:ascii="Times New Roman" w:eastAsia="Times New Roman" w:hAnsi="Times New Roman" w:cs="Times New Roman"/>
        </w:rPr>
        <w:t xml:space="preserve">cursuri de perfecționare în </w:t>
      </w:r>
      <w:r w:rsidRPr="009B6489">
        <w:rPr>
          <w:rFonts w:ascii="Times New Roman" w:eastAsia="Times New Roman" w:hAnsi="Times New Roman" w:cs="Times New Roman"/>
        </w:rPr>
        <w:t>utilizarea calculatorului);</w:t>
      </w:r>
    </w:p>
    <w:p w:rsidR="009B6489" w:rsidRPr="009B6489" w:rsidRDefault="00013EF3"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 xml:space="preserve">Perfecţionarea </w:t>
      </w:r>
      <w:r>
        <w:rPr>
          <w:rFonts w:ascii="Times New Roman" w:eastAsia="Times New Roman" w:hAnsi="Times New Roman" w:cs="Times New Roman"/>
        </w:rPr>
        <w:t>cadrelor didactice  pentru d</w:t>
      </w:r>
      <w:r w:rsidR="009B6489" w:rsidRPr="009B6489">
        <w:rPr>
          <w:rFonts w:ascii="Times New Roman" w:eastAsia="Times New Roman" w:hAnsi="Times New Roman" w:cs="Times New Roman"/>
        </w:rPr>
        <w:t>iferenţierea predării în funcţie de capacităţile şi motivaţiile elevilor;</w:t>
      </w:r>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Creşterea calităţii activităţii didactice în unitatea școlară;</w:t>
      </w:r>
    </w:p>
    <w:p w:rsidR="009B6489" w:rsidRPr="009B6489" w:rsidRDefault="009B6489" w:rsidP="009B6489">
      <w:pPr>
        <w:numPr>
          <w:ilvl w:val="0"/>
          <w:numId w:val="2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Realizarea unor materiale moderne de predare, implementarea unor metode moderne de învăţare centrate pe elevi .</w:t>
      </w:r>
    </w:p>
    <w:p w:rsidR="009B6489" w:rsidRPr="009B6489" w:rsidRDefault="009B6489" w:rsidP="009B6489">
      <w:pPr>
        <w:tabs>
          <w:tab w:val="left" w:pos="1374"/>
        </w:tabs>
        <w:spacing w:after="0" w:line="240" w:lineRule="auto"/>
        <w:rPr>
          <w:rFonts w:ascii="Times New Roman" w:eastAsia="Times New Roman" w:hAnsi="Times New Roman" w:cs="Times New Roman"/>
          <w:lang w:val="it-IT"/>
        </w:rPr>
      </w:pPr>
    </w:p>
    <w:p w:rsidR="009B6489" w:rsidRPr="009B6489" w:rsidRDefault="009B6489" w:rsidP="009B6489">
      <w:pPr>
        <w:keepNext/>
        <w:spacing w:before="240" w:after="60" w:line="240" w:lineRule="auto"/>
        <w:outlineLvl w:val="1"/>
        <w:rPr>
          <w:rFonts w:ascii="Times New Roman" w:eastAsia="Times New Roman" w:hAnsi="Times New Roman" w:cs="Times New Roman"/>
          <w:b/>
          <w:bCs/>
          <w:i/>
          <w:iCs/>
          <w:color w:val="002060"/>
          <w:lang w:val="en-AU" w:eastAsia="x-none"/>
        </w:rPr>
      </w:pPr>
      <w:bookmarkStart w:id="13" w:name="_Toc338253556"/>
      <w:bookmarkStart w:id="14" w:name="_Toc338255207"/>
      <w:r w:rsidRPr="009B6489">
        <w:rPr>
          <w:rFonts w:ascii="Times New Roman" w:eastAsia="Times New Roman" w:hAnsi="Times New Roman" w:cs="Times New Roman"/>
          <w:b/>
          <w:bCs/>
          <w:i/>
          <w:iCs/>
          <w:color w:val="002060"/>
          <w:lang w:val="en-AU" w:eastAsia="x-none"/>
        </w:rPr>
        <w:t>RESURSE STRATEGICE:</w:t>
      </w:r>
      <w:bookmarkEnd w:id="13"/>
      <w:bookmarkEnd w:id="14"/>
    </w:p>
    <w:p w:rsidR="009B6489" w:rsidRPr="009B6489" w:rsidRDefault="009B6489" w:rsidP="009B6489">
      <w:pPr>
        <w:numPr>
          <w:ilvl w:val="0"/>
          <w:numId w:val="2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Casa Corpului Didactic;</w:t>
      </w:r>
    </w:p>
    <w:p w:rsidR="009B6489" w:rsidRPr="009B6489" w:rsidRDefault="009B6489" w:rsidP="009B6489">
      <w:pPr>
        <w:numPr>
          <w:ilvl w:val="0"/>
          <w:numId w:val="2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Cercuri pedagogice;</w:t>
      </w:r>
    </w:p>
    <w:p w:rsidR="009B6489" w:rsidRPr="009B6489" w:rsidRDefault="009B6489" w:rsidP="009B6489">
      <w:pPr>
        <w:numPr>
          <w:ilvl w:val="0"/>
          <w:numId w:val="2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Unităţi de învăţământ superior;</w:t>
      </w:r>
    </w:p>
    <w:p w:rsidR="009B6489" w:rsidRPr="009B6489" w:rsidRDefault="00013EF3" w:rsidP="009B6489">
      <w:pPr>
        <w:numPr>
          <w:ilvl w:val="0"/>
          <w:numId w:val="21"/>
        </w:numPr>
        <w:spacing w:after="0" w:line="240" w:lineRule="auto"/>
        <w:rPr>
          <w:rFonts w:ascii="Times New Roman" w:eastAsia="Times New Roman" w:hAnsi="Times New Roman" w:cs="Times New Roman"/>
          <w:lang w:eastAsia="ro-RO"/>
        </w:rPr>
      </w:pPr>
      <w:r>
        <w:rPr>
          <w:rFonts w:ascii="Times New Roman" w:eastAsia="Times New Roman" w:hAnsi="Times New Roman" w:cs="Times New Roman"/>
          <w:lang w:val="it-IT"/>
        </w:rPr>
        <w:t>P</w:t>
      </w:r>
      <w:r w:rsidR="009B6489" w:rsidRPr="009B6489">
        <w:rPr>
          <w:rFonts w:ascii="Times New Roman" w:eastAsia="Times New Roman" w:hAnsi="Times New Roman" w:cs="Times New Roman"/>
          <w:lang w:val="it-IT"/>
        </w:rPr>
        <w:t xml:space="preserve">rograme </w:t>
      </w:r>
      <w:r w:rsidRPr="009B6489">
        <w:rPr>
          <w:rFonts w:ascii="Times New Roman" w:eastAsia="Times New Roman" w:hAnsi="Times New Roman" w:cs="Times New Roman"/>
          <w:lang w:val="it-IT"/>
        </w:rPr>
        <w:t xml:space="preserve">cu </w:t>
      </w:r>
      <w:r>
        <w:rPr>
          <w:rFonts w:ascii="Times New Roman" w:eastAsia="Times New Roman" w:hAnsi="Times New Roman" w:cs="Times New Roman"/>
          <w:lang w:val="it-IT"/>
        </w:rPr>
        <w:t>diverse s</w:t>
      </w:r>
      <w:r w:rsidRPr="009B6489">
        <w:rPr>
          <w:rFonts w:ascii="Times New Roman" w:eastAsia="Times New Roman" w:hAnsi="Times New Roman" w:cs="Times New Roman"/>
          <w:lang w:val="it-IT"/>
        </w:rPr>
        <w:t xml:space="preserve">trategii de formare  </w:t>
      </w:r>
    </w:p>
    <w:p w:rsidR="009B6489" w:rsidRPr="009B6489" w:rsidRDefault="009B6489" w:rsidP="009B6489">
      <w:pPr>
        <w:numPr>
          <w:ilvl w:val="0"/>
          <w:numId w:val="2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es-ES"/>
        </w:rPr>
        <w:t>Inspectoratul Şcolar al Judeţului Vâlcea.</w:t>
      </w:r>
    </w:p>
    <w:p w:rsidR="009B6489" w:rsidRPr="009B6489" w:rsidRDefault="009B6489" w:rsidP="009B6489">
      <w:pPr>
        <w:keepNext/>
        <w:spacing w:before="240" w:after="60" w:line="240" w:lineRule="auto"/>
        <w:outlineLvl w:val="2"/>
        <w:rPr>
          <w:rFonts w:ascii="Times New Roman" w:eastAsia="Times New Roman" w:hAnsi="Times New Roman" w:cs="Times New Roman"/>
          <w:lang w:val="es-ES"/>
        </w:rPr>
      </w:pPr>
    </w:p>
    <w:p w:rsidR="009B6489" w:rsidRPr="009B6489" w:rsidRDefault="009B6489" w:rsidP="009B6489">
      <w:pPr>
        <w:keepNext/>
        <w:spacing w:before="240" w:after="60" w:line="240" w:lineRule="auto"/>
        <w:outlineLvl w:val="2"/>
        <w:rPr>
          <w:rFonts w:ascii="Times New Roman" w:eastAsia="Times New Roman" w:hAnsi="Times New Roman" w:cs="Times New Roman"/>
          <w:b/>
          <w:bCs/>
          <w:color w:val="002060"/>
          <w:lang w:val="x-none"/>
        </w:rPr>
      </w:pPr>
      <w:bookmarkStart w:id="15" w:name="_Toc338253557"/>
      <w:bookmarkStart w:id="16" w:name="_Toc338255208"/>
      <w:r w:rsidRPr="009B6489">
        <w:rPr>
          <w:rFonts w:ascii="Times New Roman" w:eastAsia="Times New Roman" w:hAnsi="Times New Roman" w:cs="Times New Roman"/>
          <w:b/>
          <w:bCs/>
          <w:color w:val="002060"/>
          <w:lang w:val="x-none"/>
        </w:rPr>
        <w:t>PROGRAME / ACTIVITĂŢI:</w:t>
      </w:r>
      <w:bookmarkEnd w:id="15"/>
      <w:bookmarkEnd w:id="16"/>
    </w:p>
    <w:p w:rsidR="009B6489" w:rsidRPr="009B6489" w:rsidRDefault="009B6489" w:rsidP="009B6489">
      <w:pPr>
        <w:numPr>
          <w:ilvl w:val="0"/>
          <w:numId w:val="2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Programe de formare continuă prin Casa Corpului Didactic;</w:t>
      </w:r>
    </w:p>
    <w:p w:rsidR="009B6489" w:rsidRPr="009B6489" w:rsidRDefault="009B6489" w:rsidP="009B6489">
      <w:pPr>
        <w:numPr>
          <w:ilvl w:val="0"/>
          <w:numId w:val="2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Programe Phare, Erasmus+, FSE;</w:t>
      </w:r>
    </w:p>
    <w:p w:rsidR="009B6489" w:rsidRPr="009B6489" w:rsidRDefault="009B6489" w:rsidP="009B6489">
      <w:pPr>
        <w:numPr>
          <w:ilvl w:val="0"/>
          <w:numId w:val="2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Perfecţionări şi grade didactice prin unităţi de învăţământ superior;</w:t>
      </w:r>
    </w:p>
    <w:p w:rsidR="009B6489" w:rsidRPr="009B6489" w:rsidRDefault="009B6489" w:rsidP="009B6489">
      <w:pPr>
        <w:numPr>
          <w:ilvl w:val="0"/>
          <w:numId w:val="2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Cursuri postuniversitare, masterate.</w:t>
      </w:r>
    </w:p>
    <w:p w:rsidR="009B6489" w:rsidRPr="009B6489" w:rsidRDefault="009B6489" w:rsidP="009B6489">
      <w:pPr>
        <w:keepNext/>
        <w:spacing w:before="240" w:after="60" w:line="240" w:lineRule="auto"/>
        <w:ind w:firstLine="348"/>
        <w:outlineLvl w:val="3"/>
        <w:rPr>
          <w:rFonts w:ascii="Times New Roman" w:eastAsia="Times New Roman" w:hAnsi="Times New Roman" w:cs="Times New Roman"/>
          <w:b/>
          <w:bCs/>
          <w:lang w:val="x-none"/>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REZULTATE AŞTEPTATE:</w:t>
      </w:r>
    </w:p>
    <w:p w:rsidR="009B6489" w:rsidRPr="009B6489" w:rsidRDefault="009B6489" w:rsidP="009B6489">
      <w:pPr>
        <w:numPr>
          <w:ilvl w:val="0"/>
          <w:numId w:val="2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Creşterea numărului de proiecte derulate,</w:t>
      </w:r>
    </w:p>
    <w:p w:rsidR="009B6489" w:rsidRPr="009B6489" w:rsidRDefault="009B6489" w:rsidP="009B6489">
      <w:pPr>
        <w:numPr>
          <w:ilvl w:val="0"/>
          <w:numId w:val="2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Creşterea numărului de profesori cu gradul didactic I;</w:t>
      </w:r>
    </w:p>
    <w:p w:rsidR="009B6489" w:rsidRPr="009B6489" w:rsidRDefault="009B6489" w:rsidP="009B6489">
      <w:pPr>
        <w:numPr>
          <w:ilvl w:val="0"/>
          <w:numId w:val="2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pt-BR"/>
        </w:rPr>
        <w:t>Curriculum adecvat cerinţelor pieţei muncii,</w:t>
      </w:r>
    </w:p>
    <w:p w:rsidR="009B6489" w:rsidRPr="009B6489" w:rsidRDefault="009B6489" w:rsidP="009B6489">
      <w:pPr>
        <w:numPr>
          <w:ilvl w:val="0"/>
          <w:numId w:val="2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Creşterea numărului de formatori locali, metodiști sau sefi de cerc pedagogic.</w:t>
      </w:r>
    </w:p>
    <w:p w:rsidR="009B6489" w:rsidRPr="009B6489" w:rsidRDefault="009B6489" w:rsidP="009B6489">
      <w:pPr>
        <w:keepNext/>
        <w:spacing w:before="240" w:after="60" w:line="240" w:lineRule="auto"/>
        <w:ind w:firstLine="348"/>
        <w:outlineLvl w:val="3"/>
        <w:rPr>
          <w:rFonts w:ascii="Times New Roman" w:eastAsia="Times New Roman" w:hAnsi="Times New Roman" w:cs="Times New Roman"/>
          <w:b/>
          <w:bCs/>
          <w:lang w:val="x-none"/>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CRITERII DE EVALUARE:</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Numărul de elevi integraţi pe piaţa muncii;</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fr-FR"/>
        </w:rPr>
        <w:t>Numărul de cadre didactice perfecţionate ;</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Numărul de profesori care diseminează curricula Phare , Socrates, Leonardo;</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Numărul activităţilor de specialitate;</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Numărul cadrelor didactice calificate;</w:t>
      </w:r>
    </w:p>
    <w:p w:rsidR="009B6489" w:rsidRPr="009B6489" w:rsidRDefault="009B6489" w:rsidP="009B6489">
      <w:pPr>
        <w:numPr>
          <w:ilvl w:val="0"/>
          <w:numId w:val="24"/>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Numărul cadrelor didactice cu gradul I.</w:t>
      </w:r>
    </w:p>
    <w:p w:rsidR="009B6489" w:rsidRPr="009B6489" w:rsidRDefault="009B6489" w:rsidP="009B6489">
      <w:pPr>
        <w:tabs>
          <w:tab w:val="left" w:pos="1374"/>
        </w:tabs>
        <w:spacing w:after="0" w:line="240" w:lineRule="auto"/>
        <w:rPr>
          <w:rFonts w:ascii="Times New Roman" w:eastAsia="Times New Roman" w:hAnsi="Times New Roman" w:cs="Times New Roman"/>
        </w:rPr>
      </w:pPr>
    </w:p>
    <w:p w:rsidR="009B6489" w:rsidRPr="009B6489" w:rsidRDefault="009B6489" w:rsidP="009B6489">
      <w:pPr>
        <w:spacing w:after="0" w:line="240" w:lineRule="auto"/>
        <w:jc w:val="center"/>
        <w:rPr>
          <w:rFonts w:ascii="Times New Roman" w:eastAsia="Times New Roman" w:hAnsi="Times New Roman" w:cs="Times New Roman"/>
          <w:i/>
          <w:color w:val="002060"/>
          <w:lang w:val="x-none" w:eastAsia="x-none"/>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spacing w:after="0" w:line="240" w:lineRule="auto"/>
        <w:jc w:val="center"/>
        <w:rPr>
          <w:rFonts w:ascii="Times New Roman" w:eastAsia="Times New Roman" w:hAnsi="Times New Roman" w:cs="Times New Roman"/>
          <w:i/>
          <w:color w:val="0000FF"/>
          <w:lang w:eastAsia="x-none"/>
        </w:rPr>
      </w:pPr>
      <w:r w:rsidRPr="009B6489">
        <w:rPr>
          <w:rFonts w:ascii="Times New Roman" w:eastAsia="Times New Roman" w:hAnsi="Times New Roman" w:cs="Times New Roman"/>
          <w:i/>
          <w:color w:val="0000FF"/>
          <w:lang w:val="x-none" w:eastAsia="x-none"/>
        </w:rPr>
        <w:t xml:space="preserve">ŢINTA  STRATEGICĂ  NR. </w:t>
      </w:r>
      <w:r w:rsidRPr="009B6489">
        <w:rPr>
          <w:rFonts w:ascii="Times New Roman" w:eastAsia="Times New Roman" w:hAnsi="Times New Roman" w:cs="Times New Roman"/>
          <w:i/>
          <w:color w:val="0000FF"/>
          <w:lang w:eastAsia="x-none"/>
        </w:rPr>
        <w:t>3</w:t>
      </w:r>
    </w:p>
    <w:p w:rsidR="009B6489" w:rsidRPr="009B6489" w:rsidRDefault="009B6489" w:rsidP="009B6489">
      <w:pPr>
        <w:spacing w:after="0" w:line="240" w:lineRule="auto"/>
        <w:jc w:val="center"/>
        <w:rPr>
          <w:rFonts w:ascii="Times New Roman" w:eastAsia="Times New Roman" w:hAnsi="Times New Roman" w:cs="Times New Roman"/>
          <w:b/>
          <w:u w:val="single"/>
        </w:rPr>
      </w:pPr>
    </w:p>
    <w:p w:rsidR="009B6489" w:rsidRPr="009B6489" w:rsidRDefault="009B6489" w:rsidP="009B6489">
      <w:pPr>
        <w:spacing w:after="0" w:line="240" w:lineRule="auto"/>
        <w:jc w:val="center"/>
        <w:rPr>
          <w:rFonts w:ascii="Times New Roman" w:eastAsia="Times New Roman" w:hAnsi="Times New Roman" w:cs="Times New Roman"/>
          <w:b/>
          <w:color w:val="002060"/>
          <w:lang w:val="it-IT"/>
        </w:rPr>
      </w:pPr>
      <w:r w:rsidRPr="009B6489">
        <w:rPr>
          <w:rFonts w:ascii="Times New Roman" w:eastAsia="Times New Roman" w:hAnsi="Times New Roman" w:cs="Times New Roman"/>
          <w:b/>
          <w:color w:val="002060"/>
        </w:rPr>
        <w:t>DEZVOLTAREA BAZEI MATERIALE A UNITĂȚII ÎN CONCORDANŢĂ CU NEVOILE DE FORMARE</w:t>
      </w: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keepNext/>
        <w:spacing w:before="240" w:after="60" w:line="240" w:lineRule="auto"/>
        <w:jc w:val="both"/>
        <w:outlineLvl w:val="1"/>
        <w:rPr>
          <w:rFonts w:ascii="Times New Roman" w:eastAsia="Times New Roman" w:hAnsi="Times New Roman" w:cs="Times New Roman"/>
          <w:b/>
          <w:bCs/>
          <w:i/>
          <w:iCs/>
          <w:color w:val="002060"/>
          <w:lang w:val="en-AU" w:eastAsia="x-none"/>
        </w:rPr>
      </w:pPr>
      <w:bookmarkStart w:id="17" w:name="_Toc338253561"/>
      <w:bookmarkStart w:id="18" w:name="_Toc338255212"/>
      <w:r w:rsidRPr="009B6489">
        <w:rPr>
          <w:rFonts w:ascii="Times New Roman" w:eastAsia="Times New Roman" w:hAnsi="Times New Roman" w:cs="Times New Roman"/>
          <w:b/>
          <w:bCs/>
          <w:i/>
          <w:iCs/>
          <w:color w:val="002060"/>
          <w:lang w:val="en-AU" w:eastAsia="x-none"/>
        </w:rPr>
        <w:t>OPŢIUNI STRATEGICE:</w:t>
      </w:r>
      <w:bookmarkEnd w:id="17"/>
      <w:bookmarkEnd w:id="18"/>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Folosirea cât mai eficientă a resurselor financiare existente pentru modernizarea bazei materiale (laboratoare, cabinete tehnice, ateliere de instruire practică);</w:t>
      </w:r>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Atragerea unor resurse de finanţare extrabugetare;</w:t>
      </w:r>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Elaborarea de proiecte pentru accesarea de fonduri europene;</w:t>
      </w:r>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Asigurarea resurselor necesare dezvoltării competenţelor specifice calificării profesionale şi a competenţelor generale (transocupaţionale) la nivelul pregătirii de bază (pentru toţi elevii cuprinşi în învăţământul obligatoriu) pentru profilul profesional și tehnic;</w:t>
      </w:r>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Transformarea bibliotecii  într-un centru de informare modern;</w:t>
      </w:r>
    </w:p>
    <w:p w:rsidR="009B6489" w:rsidRPr="009B6489" w:rsidRDefault="009B6489" w:rsidP="009B6489">
      <w:pPr>
        <w:numPr>
          <w:ilvl w:val="0"/>
          <w:numId w:val="25"/>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Găsirea unor surse financiare (proiecte) pentru lărgirea accesului elevilor la reţele de calculatoare în vederea efectuării orelor de tehnologii asistate de calculator.</w:t>
      </w:r>
    </w:p>
    <w:p w:rsidR="009B6489" w:rsidRPr="009B6489" w:rsidRDefault="009B6489" w:rsidP="009B6489">
      <w:pPr>
        <w:spacing w:after="0" w:line="240" w:lineRule="auto"/>
        <w:jc w:val="both"/>
        <w:rPr>
          <w:rFonts w:ascii="Times New Roman" w:eastAsia="Times New Roman" w:hAnsi="Times New Roman" w:cs="Times New Roman"/>
        </w:rPr>
      </w:pPr>
    </w:p>
    <w:p w:rsidR="009B6489" w:rsidRPr="009B6489" w:rsidRDefault="009B6489" w:rsidP="009B6489">
      <w:pPr>
        <w:keepNext/>
        <w:spacing w:before="240" w:after="60" w:line="240" w:lineRule="auto"/>
        <w:jc w:val="both"/>
        <w:outlineLvl w:val="1"/>
        <w:rPr>
          <w:rFonts w:ascii="Times New Roman" w:eastAsia="Times New Roman" w:hAnsi="Times New Roman" w:cs="Times New Roman"/>
          <w:b/>
          <w:bCs/>
          <w:i/>
          <w:iCs/>
          <w:color w:val="002060"/>
          <w:lang w:val="en-AU" w:eastAsia="x-none"/>
        </w:rPr>
      </w:pPr>
      <w:bookmarkStart w:id="19" w:name="_Toc338253562"/>
      <w:bookmarkStart w:id="20" w:name="_Toc338255213"/>
      <w:r w:rsidRPr="009B6489">
        <w:rPr>
          <w:rFonts w:ascii="Times New Roman" w:eastAsia="Times New Roman" w:hAnsi="Times New Roman" w:cs="Times New Roman"/>
          <w:b/>
          <w:bCs/>
          <w:i/>
          <w:iCs/>
          <w:color w:val="002060"/>
          <w:lang w:val="en-AU" w:eastAsia="x-none"/>
        </w:rPr>
        <w:t>RESURSE STRATEGICE:</w:t>
      </w:r>
      <w:bookmarkEnd w:id="19"/>
      <w:bookmarkEnd w:id="20"/>
    </w:p>
    <w:p w:rsidR="009B6489" w:rsidRPr="009B6489" w:rsidRDefault="009B6489" w:rsidP="009B6489">
      <w:pPr>
        <w:numPr>
          <w:ilvl w:val="0"/>
          <w:numId w:val="2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Experienţa şcolii cu programe de autofinanţare;</w:t>
      </w:r>
    </w:p>
    <w:p w:rsidR="009B6489" w:rsidRPr="009B6489" w:rsidRDefault="009B6489" w:rsidP="009B6489">
      <w:pPr>
        <w:numPr>
          <w:ilvl w:val="0"/>
          <w:numId w:val="2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Resurse informaţionale şi logistice oferită de MECTS;</w:t>
      </w:r>
    </w:p>
    <w:p w:rsidR="009B6489" w:rsidRPr="009B6489" w:rsidRDefault="009B6489" w:rsidP="009B6489">
      <w:pPr>
        <w:numPr>
          <w:ilvl w:val="0"/>
          <w:numId w:val="2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Primăria Berbești şi Consiliul Local;</w:t>
      </w:r>
    </w:p>
    <w:p w:rsidR="009B6489" w:rsidRPr="009B6489" w:rsidRDefault="009B6489" w:rsidP="009B6489">
      <w:pPr>
        <w:numPr>
          <w:ilvl w:val="0"/>
          <w:numId w:val="2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Agenţii economici, ONG-uri, IMM-uri;</w:t>
      </w:r>
    </w:p>
    <w:p w:rsidR="009B6489" w:rsidRPr="009B6489" w:rsidRDefault="009B6489" w:rsidP="009B6489">
      <w:pPr>
        <w:numPr>
          <w:ilvl w:val="0"/>
          <w:numId w:val="2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Echipele şi  comisiile pentru proiecte  de la nivelul  unităţii.</w:t>
      </w:r>
    </w:p>
    <w:p w:rsidR="009B6489" w:rsidRPr="009B6489" w:rsidRDefault="009B6489" w:rsidP="009B6489">
      <w:pPr>
        <w:spacing w:after="0" w:line="240" w:lineRule="auto"/>
        <w:jc w:val="both"/>
        <w:rPr>
          <w:rFonts w:ascii="Times New Roman" w:eastAsia="Times New Roman" w:hAnsi="Times New Roman" w:cs="Times New Roman"/>
        </w:rPr>
      </w:pPr>
    </w:p>
    <w:p w:rsidR="009B6489" w:rsidRPr="009B6489" w:rsidRDefault="009B6489" w:rsidP="009B6489">
      <w:pPr>
        <w:keepNext/>
        <w:spacing w:before="240" w:after="60" w:line="240" w:lineRule="auto"/>
        <w:jc w:val="both"/>
        <w:outlineLvl w:val="1"/>
        <w:rPr>
          <w:rFonts w:ascii="Times New Roman" w:eastAsia="Times New Roman" w:hAnsi="Times New Roman" w:cs="Times New Roman"/>
          <w:b/>
          <w:bCs/>
          <w:i/>
          <w:iCs/>
          <w:color w:val="002060"/>
          <w:lang w:val="en-AU" w:eastAsia="x-none"/>
        </w:rPr>
      </w:pPr>
      <w:bookmarkStart w:id="21" w:name="_Toc338253563"/>
      <w:bookmarkStart w:id="22" w:name="_Toc338255214"/>
      <w:r w:rsidRPr="009B6489">
        <w:rPr>
          <w:rFonts w:ascii="Times New Roman" w:eastAsia="Times New Roman" w:hAnsi="Times New Roman" w:cs="Times New Roman"/>
          <w:b/>
          <w:bCs/>
          <w:i/>
          <w:iCs/>
          <w:color w:val="002060"/>
          <w:lang w:val="en-AU" w:eastAsia="x-none"/>
        </w:rPr>
        <w:t>PROGRAME / ACTIVITĂŢI:</w:t>
      </w:r>
      <w:bookmarkEnd w:id="21"/>
      <w:bookmarkEnd w:id="22"/>
    </w:p>
    <w:p w:rsidR="009B6489" w:rsidRPr="009B6489" w:rsidRDefault="009B6489" w:rsidP="009B6489">
      <w:pPr>
        <w:numPr>
          <w:ilvl w:val="0"/>
          <w:numId w:val="27"/>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Organizarea de sesiuni de informare a cadrelor didactice în domeniul accesării proiectelor de finanţare din Fondurile Structurale ale Uniunii Europene;</w:t>
      </w:r>
    </w:p>
    <w:p w:rsidR="009B6489" w:rsidRPr="009B6489" w:rsidRDefault="009B6489" w:rsidP="009B6489">
      <w:pPr>
        <w:numPr>
          <w:ilvl w:val="0"/>
          <w:numId w:val="27"/>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Dotarea suplimentară a laboratoarelor, atelierelor de instruire practică;</w:t>
      </w:r>
    </w:p>
    <w:p w:rsidR="009B6489" w:rsidRPr="009B6489" w:rsidRDefault="009B6489" w:rsidP="009B6489">
      <w:pPr>
        <w:numPr>
          <w:ilvl w:val="0"/>
          <w:numId w:val="27"/>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pt-BR"/>
        </w:rPr>
        <w:t>Dotarea şi asigurarea funcţionării cabinetelor de dezvoltare personală pentru resurse umane;</w:t>
      </w:r>
    </w:p>
    <w:p w:rsidR="009B6489" w:rsidRPr="009B6489" w:rsidRDefault="009B6489" w:rsidP="009B6489">
      <w:pPr>
        <w:numPr>
          <w:ilvl w:val="0"/>
          <w:numId w:val="27"/>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Programul Campus şcolar.</w:t>
      </w:r>
    </w:p>
    <w:p w:rsidR="009B6489" w:rsidRPr="009B6489" w:rsidRDefault="009B6489" w:rsidP="009B6489">
      <w:pPr>
        <w:spacing w:after="0" w:line="240" w:lineRule="auto"/>
        <w:jc w:val="both"/>
        <w:rPr>
          <w:rFonts w:ascii="Times New Roman" w:eastAsia="Times New Roman" w:hAnsi="Times New Roman" w:cs="Times New Roman"/>
        </w:rPr>
      </w:pPr>
    </w:p>
    <w:p w:rsidR="009B6489" w:rsidRPr="009B6489" w:rsidRDefault="009B6489" w:rsidP="009B6489">
      <w:pPr>
        <w:keepNext/>
        <w:spacing w:before="240" w:after="60" w:line="240" w:lineRule="auto"/>
        <w:jc w:val="both"/>
        <w:outlineLvl w:val="1"/>
        <w:rPr>
          <w:rFonts w:ascii="Times New Roman" w:eastAsia="Times New Roman" w:hAnsi="Times New Roman" w:cs="Times New Roman"/>
          <w:b/>
          <w:bCs/>
          <w:i/>
          <w:iCs/>
          <w:color w:val="002060"/>
          <w:lang w:val="en-AU" w:eastAsia="x-none"/>
        </w:rPr>
      </w:pPr>
      <w:bookmarkStart w:id="23" w:name="_Toc338253564"/>
      <w:bookmarkStart w:id="24" w:name="_Toc338255215"/>
      <w:r w:rsidRPr="009B6489">
        <w:rPr>
          <w:rFonts w:ascii="Times New Roman" w:eastAsia="Times New Roman" w:hAnsi="Times New Roman" w:cs="Times New Roman"/>
          <w:b/>
          <w:bCs/>
          <w:i/>
          <w:iCs/>
          <w:color w:val="002060"/>
          <w:lang w:val="en-AU" w:eastAsia="x-none"/>
        </w:rPr>
        <w:t>REZULTATE AŞTEPTATE:</w:t>
      </w:r>
      <w:bookmarkEnd w:id="23"/>
      <w:bookmarkEnd w:id="24"/>
    </w:p>
    <w:p w:rsidR="009B6489" w:rsidRPr="009B6489" w:rsidRDefault="009B6489" w:rsidP="009B6489">
      <w:pPr>
        <w:numPr>
          <w:ilvl w:val="0"/>
          <w:numId w:val="2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Creşterea gradului de autofinanţare;</w:t>
      </w:r>
    </w:p>
    <w:p w:rsidR="009B6489" w:rsidRPr="009B6489" w:rsidRDefault="009B6489" w:rsidP="009B6489">
      <w:pPr>
        <w:numPr>
          <w:ilvl w:val="0"/>
          <w:numId w:val="2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Elaborarea de proiecte pentru finanţare din Fonduri Structurale;</w:t>
      </w:r>
    </w:p>
    <w:p w:rsidR="009B6489" w:rsidRPr="009B6489" w:rsidRDefault="009B6489" w:rsidP="009B6489">
      <w:pPr>
        <w:numPr>
          <w:ilvl w:val="0"/>
          <w:numId w:val="2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Parteneriate funcţionale;</w:t>
      </w:r>
    </w:p>
    <w:p w:rsidR="009B6489" w:rsidRPr="009B6489" w:rsidRDefault="009B6489" w:rsidP="009B6489">
      <w:pPr>
        <w:numPr>
          <w:ilvl w:val="0"/>
          <w:numId w:val="2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Centre de informare: acces liber al elevilor la internet, copiator, etc.</w:t>
      </w:r>
    </w:p>
    <w:p w:rsidR="009B6489" w:rsidRPr="009B6489" w:rsidRDefault="009B6489" w:rsidP="009B6489">
      <w:pPr>
        <w:spacing w:after="0" w:line="240" w:lineRule="auto"/>
        <w:jc w:val="both"/>
        <w:rPr>
          <w:rFonts w:ascii="Times New Roman" w:eastAsia="Times New Roman" w:hAnsi="Times New Roman" w:cs="Times New Roman"/>
        </w:rPr>
      </w:pPr>
    </w:p>
    <w:p w:rsidR="009B6489" w:rsidRPr="009B6489" w:rsidRDefault="009B6489" w:rsidP="009B6489">
      <w:pPr>
        <w:keepNext/>
        <w:spacing w:before="240" w:after="60" w:line="240" w:lineRule="auto"/>
        <w:jc w:val="both"/>
        <w:outlineLvl w:val="1"/>
        <w:rPr>
          <w:rFonts w:ascii="Times New Roman" w:eastAsia="Times New Roman" w:hAnsi="Times New Roman" w:cs="Times New Roman"/>
          <w:b/>
          <w:bCs/>
          <w:i/>
          <w:iCs/>
          <w:color w:val="002060"/>
          <w:lang w:val="en-AU" w:eastAsia="x-none"/>
        </w:rPr>
      </w:pPr>
      <w:bookmarkStart w:id="25" w:name="_Toc338253565"/>
      <w:bookmarkStart w:id="26" w:name="_Toc338255216"/>
      <w:r w:rsidRPr="009B6489">
        <w:rPr>
          <w:rFonts w:ascii="Times New Roman" w:eastAsia="Times New Roman" w:hAnsi="Times New Roman" w:cs="Times New Roman"/>
          <w:b/>
          <w:bCs/>
          <w:i/>
          <w:iCs/>
          <w:color w:val="002060"/>
          <w:lang w:val="en-AU" w:eastAsia="x-none"/>
        </w:rPr>
        <w:lastRenderedPageBreak/>
        <w:t>CRITERII DE EVALUARE:</w:t>
      </w:r>
      <w:bookmarkEnd w:id="25"/>
      <w:bookmarkEnd w:id="26"/>
    </w:p>
    <w:p w:rsidR="009B6489" w:rsidRPr="009B6489" w:rsidRDefault="009B6489" w:rsidP="009B6489">
      <w:pPr>
        <w:numPr>
          <w:ilvl w:val="0"/>
          <w:numId w:val="29"/>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Cuantumul resurselor realizate prin autofinanţare;</w:t>
      </w:r>
    </w:p>
    <w:p w:rsidR="009B6489" w:rsidRPr="009B6489" w:rsidRDefault="009B6489" w:rsidP="009B6489">
      <w:pPr>
        <w:numPr>
          <w:ilvl w:val="0"/>
          <w:numId w:val="29"/>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Număr de proiecte pentru finanţare din Fonduri Structurale;</w:t>
      </w:r>
    </w:p>
    <w:p w:rsidR="009B6489" w:rsidRPr="009B6489" w:rsidRDefault="009B6489" w:rsidP="009B6489">
      <w:pPr>
        <w:numPr>
          <w:ilvl w:val="0"/>
          <w:numId w:val="29"/>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pt-BR"/>
        </w:rPr>
        <w:t>Număr de cabinete de dezvoltare personală a cadrelor didactice;</w:t>
      </w:r>
    </w:p>
    <w:p w:rsidR="009B6489" w:rsidRPr="009B6489" w:rsidRDefault="009B6489" w:rsidP="009B6489">
      <w:pPr>
        <w:spacing w:after="0" w:line="240" w:lineRule="auto"/>
        <w:jc w:val="both"/>
        <w:rPr>
          <w:rFonts w:ascii="Times New Roman" w:eastAsia="Times New Roman" w:hAnsi="Times New Roman" w:cs="Times New Roman"/>
          <w:lang w:val="pt-BR"/>
        </w:rPr>
      </w:pPr>
    </w:p>
    <w:p w:rsidR="009B6489" w:rsidRPr="009B6489" w:rsidRDefault="009B6489" w:rsidP="009B6489">
      <w:pPr>
        <w:spacing w:after="0" w:line="240" w:lineRule="auto"/>
        <w:jc w:val="both"/>
        <w:rPr>
          <w:rFonts w:ascii="Times New Roman" w:eastAsia="Times New Roman" w:hAnsi="Times New Roman" w:cs="Times New Roman"/>
          <w:lang w:val="pt-BR"/>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spacing w:after="0" w:line="240" w:lineRule="auto"/>
        <w:jc w:val="center"/>
        <w:rPr>
          <w:rFonts w:ascii="Times New Roman" w:eastAsia="Times New Roman" w:hAnsi="Times New Roman" w:cs="Times New Roman"/>
          <w:b/>
          <w:color w:val="0000FF"/>
          <w:lang w:val="it-IT"/>
        </w:rPr>
      </w:pPr>
      <w:r w:rsidRPr="009B6489">
        <w:rPr>
          <w:rFonts w:ascii="Times New Roman" w:eastAsia="Times New Roman" w:hAnsi="Times New Roman" w:cs="Times New Roman"/>
          <w:b/>
          <w:color w:val="0000FF"/>
          <w:lang w:val="it-IT"/>
        </w:rPr>
        <w:t>ŢINTA  STRATEGICĂ  NR. 4</w:t>
      </w:r>
    </w:p>
    <w:p w:rsidR="009B6489" w:rsidRPr="009B6489" w:rsidRDefault="009B6489" w:rsidP="009B6489">
      <w:pPr>
        <w:spacing w:after="0" w:line="240" w:lineRule="auto"/>
        <w:jc w:val="center"/>
        <w:rPr>
          <w:rFonts w:ascii="Times New Roman" w:eastAsia="Times New Roman" w:hAnsi="Times New Roman" w:cs="Times New Roman"/>
          <w:b/>
          <w:color w:val="002060"/>
          <w:lang w:val="it-IT"/>
        </w:rPr>
      </w:pPr>
    </w:p>
    <w:p w:rsidR="009B6489" w:rsidRPr="009B6489" w:rsidRDefault="009B6489" w:rsidP="009B6489">
      <w:pPr>
        <w:spacing w:after="0" w:line="240" w:lineRule="auto"/>
        <w:jc w:val="center"/>
        <w:rPr>
          <w:rFonts w:ascii="Times New Roman" w:eastAsia="Times New Roman" w:hAnsi="Times New Roman" w:cs="Times New Roman"/>
          <w:b/>
          <w:color w:val="002060"/>
          <w:lang w:val="it-IT"/>
        </w:rPr>
      </w:pPr>
      <w:r w:rsidRPr="009B6489">
        <w:rPr>
          <w:rFonts w:ascii="Times New Roman" w:eastAsia="Times New Roman" w:hAnsi="Times New Roman" w:cs="Times New Roman"/>
          <w:b/>
          <w:color w:val="002060"/>
          <w:lang w:val="it-IT"/>
        </w:rPr>
        <w:t>ACTIVITATEA DE ÎNDRUMARE ŞI CONTROL</w:t>
      </w:r>
    </w:p>
    <w:p w:rsidR="009B6489" w:rsidRPr="009B6489" w:rsidRDefault="009B6489" w:rsidP="009B6489">
      <w:pPr>
        <w:spacing w:after="0" w:line="240" w:lineRule="auto"/>
        <w:jc w:val="both"/>
        <w:rPr>
          <w:rFonts w:ascii="Times New Roman" w:eastAsia="Times New Roman" w:hAnsi="Times New Roman" w:cs="Times New Roman"/>
          <w:lang w:val="it-IT"/>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OPŢIUNI STRATEGICE:</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Respectarea legislaţiei şi a regulamentelor;</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Relaţii cu comunitatea locală şi părinţii;</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Dezvoltarea managementului unităţii şcolare;</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Calitatea activităţii personalului didactic (calitatea şi modul în care curriculum-ul este pus în practică);</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Eficienţa folosirii resurselor umane şi materiale;</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pt-BR"/>
        </w:rPr>
        <w:t>Nivelul de performanţă atins de elevii liceului;</w:t>
      </w:r>
    </w:p>
    <w:p w:rsidR="009B6489" w:rsidRPr="009B6489" w:rsidRDefault="009B6489" w:rsidP="009B6489">
      <w:pPr>
        <w:numPr>
          <w:ilvl w:val="0"/>
          <w:numId w:val="30"/>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Adaptarea şi aplicarea principiilor şi a normelor europene, privind sistemul de învăţământ.</w:t>
      </w:r>
    </w:p>
    <w:p w:rsidR="009B6489" w:rsidRPr="009B6489" w:rsidRDefault="009B6489" w:rsidP="009B6489">
      <w:pPr>
        <w:spacing w:after="0" w:line="240" w:lineRule="auto"/>
        <w:ind w:left="360"/>
        <w:rPr>
          <w:rFonts w:ascii="Times New Roman" w:eastAsia="Times New Roman" w:hAnsi="Times New Roman" w:cs="Times New Roman"/>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RESURSE STRATEGICE:</w:t>
      </w:r>
    </w:p>
    <w:p w:rsidR="009B6489" w:rsidRPr="009B6489" w:rsidRDefault="009B6489" w:rsidP="009B6489">
      <w:pPr>
        <w:numPr>
          <w:ilvl w:val="0"/>
          <w:numId w:val="3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Atribuţiile principale ale managerului;</w:t>
      </w:r>
    </w:p>
    <w:p w:rsidR="009B6489" w:rsidRPr="009B6489" w:rsidRDefault="009B6489" w:rsidP="009B6489">
      <w:pPr>
        <w:numPr>
          <w:ilvl w:val="0"/>
          <w:numId w:val="3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Banca de date şi instrumentele de lucru ale managerului;</w:t>
      </w:r>
    </w:p>
    <w:p w:rsidR="009B6489" w:rsidRPr="009B6489" w:rsidRDefault="009B6489" w:rsidP="009B6489">
      <w:pPr>
        <w:numPr>
          <w:ilvl w:val="0"/>
          <w:numId w:val="3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ISJ,CCD.</w:t>
      </w:r>
    </w:p>
    <w:p w:rsidR="009B6489" w:rsidRPr="009B6489" w:rsidRDefault="009B6489" w:rsidP="009B6489">
      <w:pPr>
        <w:spacing w:after="0" w:line="240" w:lineRule="auto"/>
        <w:ind w:left="360"/>
        <w:rPr>
          <w:rFonts w:ascii="Times New Roman" w:eastAsia="Times New Roman" w:hAnsi="Times New Roman" w:cs="Times New Roman"/>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PROGRAME / ACTIVITĂŢI:</w:t>
      </w:r>
    </w:p>
    <w:p w:rsidR="009B6489" w:rsidRPr="009B6489" w:rsidRDefault="009B6489" w:rsidP="009B6489">
      <w:pPr>
        <w:numPr>
          <w:ilvl w:val="0"/>
          <w:numId w:val="3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es-ES"/>
        </w:rPr>
        <w:t>Planul managerial al managerului;</w:t>
      </w:r>
    </w:p>
    <w:p w:rsidR="009B6489" w:rsidRPr="009B6489" w:rsidRDefault="009B6489" w:rsidP="009B6489">
      <w:pPr>
        <w:numPr>
          <w:ilvl w:val="0"/>
          <w:numId w:val="3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Tematica de control în activitate;</w:t>
      </w:r>
    </w:p>
    <w:p w:rsidR="009B6489" w:rsidRPr="009B6489" w:rsidRDefault="009B6489" w:rsidP="009B6489">
      <w:pPr>
        <w:numPr>
          <w:ilvl w:val="0"/>
          <w:numId w:val="32"/>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PAS, Planurile operaționale.</w:t>
      </w:r>
    </w:p>
    <w:p w:rsidR="009B6489" w:rsidRPr="009B6489" w:rsidRDefault="009B6489" w:rsidP="009B6489">
      <w:pPr>
        <w:spacing w:after="0" w:line="240" w:lineRule="auto"/>
        <w:ind w:left="720"/>
        <w:rPr>
          <w:rFonts w:ascii="Times New Roman" w:eastAsia="Times New Roman" w:hAnsi="Times New Roman" w:cs="Times New Roman"/>
          <w:lang w:eastAsia="ro-RO"/>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REZULTATE AŞTEPTATE:</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Planul de actiune al unității;</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Planuri manageriale anuale eficiente ale managerului;</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Personal didactic format conform cerinţelor reformei;</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pt-BR"/>
        </w:rPr>
        <w:t>Creşterea nivelului de performanţă atins de elevi;</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Implicarea părinţilor în problemele actuale ale şcolii;</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Creşterea resurselor prin autofinanţare;</w:t>
      </w:r>
    </w:p>
    <w:p w:rsidR="009B6489" w:rsidRPr="009B6489" w:rsidRDefault="009B6489" w:rsidP="009B6489">
      <w:pPr>
        <w:numPr>
          <w:ilvl w:val="0"/>
          <w:numId w:val="3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Biblioteca  legislativă în şcoală.</w:t>
      </w:r>
    </w:p>
    <w:p w:rsidR="009B6489" w:rsidRPr="009B6489" w:rsidRDefault="009B6489" w:rsidP="009B6489">
      <w:pPr>
        <w:spacing w:before="240" w:after="60" w:line="240" w:lineRule="auto"/>
        <w:outlineLvl w:val="4"/>
        <w:rPr>
          <w:rFonts w:ascii="Times New Roman" w:eastAsia="Times New Roman" w:hAnsi="Times New Roman" w:cs="Times New Roman"/>
          <w:b/>
          <w:bCs/>
          <w:iCs/>
          <w:color w:val="002060"/>
          <w:lang w:val="x-none"/>
        </w:rPr>
      </w:pPr>
      <w:r w:rsidRPr="009B6489">
        <w:rPr>
          <w:rFonts w:ascii="Times New Roman" w:eastAsia="Times New Roman" w:hAnsi="Times New Roman" w:cs="Times New Roman"/>
          <w:b/>
          <w:bCs/>
          <w:iCs/>
          <w:color w:val="002060"/>
          <w:lang w:val="x-none"/>
        </w:rPr>
        <w:t>CRITERII DE EVALUARE:</w:t>
      </w:r>
    </w:p>
    <w:p w:rsidR="009B6489" w:rsidRPr="009B6489" w:rsidRDefault="009B6489" w:rsidP="009B6489">
      <w:pPr>
        <w:numPr>
          <w:ilvl w:val="0"/>
          <w:numId w:val="3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Dezvoltarea bazei materiale;</w:t>
      </w:r>
    </w:p>
    <w:p w:rsidR="009B6489" w:rsidRPr="009B6489" w:rsidRDefault="009B6489" w:rsidP="009B6489">
      <w:pPr>
        <w:numPr>
          <w:ilvl w:val="0"/>
          <w:numId w:val="3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Programul de perfecţionare al cadrelor didactice;</w:t>
      </w:r>
    </w:p>
    <w:p w:rsidR="009B6489" w:rsidRPr="009B6489" w:rsidRDefault="009B6489" w:rsidP="009B6489">
      <w:pPr>
        <w:numPr>
          <w:ilvl w:val="0"/>
          <w:numId w:val="3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Existenţa, funcţionalitatea şi actualitatea planurilor manageriale şi a bazei de date;</w:t>
      </w:r>
    </w:p>
    <w:p w:rsidR="009B6489" w:rsidRPr="009B6489" w:rsidRDefault="009B6489" w:rsidP="009B6489">
      <w:pPr>
        <w:numPr>
          <w:ilvl w:val="0"/>
          <w:numId w:val="3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Nivelul atins de elevi privind finalităţile prevăzute de legea învăţământului şi rezultatele la examene şi concursuri şcolare.</w:t>
      </w: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spacing w:after="0" w:line="240" w:lineRule="auto"/>
        <w:ind w:firstLine="708"/>
        <w:jc w:val="both"/>
        <w:rPr>
          <w:rFonts w:ascii="Times New Roman" w:eastAsia="Times New Roman" w:hAnsi="Times New Roman" w:cs="Times New Roman"/>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spacing w:after="0" w:line="240" w:lineRule="auto"/>
        <w:jc w:val="center"/>
        <w:rPr>
          <w:rFonts w:ascii="Times New Roman" w:eastAsia="Times New Roman" w:hAnsi="Times New Roman" w:cs="Times New Roman"/>
          <w:b/>
          <w:color w:val="0000FF"/>
          <w:lang w:val="it-IT"/>
        </w:rPr>
      </w:pPr>
      <w:r w:rsidRPr="009B6489">
        <w:rPr>
          <w:rFonts w:ascii="Times New Roman" w:eastAsia="Times New Roman" w:hAnsi="Times New Roman" w:cs="Times New Roman"/>
          <w:b/>
          <w:color w:val="0000FF"/>
          <w:lang w:val="it-IT"/>
        </w:rPr>
        <w:t>ŢINTA  STRATEGICĂ  NR. 5</w:t>
      </w:r>
    </w:p>
    <w:p w:rsidR="009B6489" w:rsidRPr="009B6489" w:rsidRDefault="009B6489" w:rsidP="009B6489">
      <w:pPr>
        <w:spacing w:after="0" w:line="240" w:lineRule="auto"/>
        <w:jc w:val="center"/>
        <w:rPr>
          <w:rFonts w:ascii="Times New Roman" w:eastAsia="Times New Roman" w:hAnsi="Times New Roman" w:cs="Times New Roman"/>
          <w:b/>
          <w:bCs/>
          <w:u w:val="single"/>
          <w:lang w:val="it-IT"/>
        </w:rPr>
      </w:pPr>
    </w:p>
    <w:p w:rsidR="009B6489" w:rsidRPr="009B6489" w:rsidRDefault="009B6489" w:rsidP="009B6489">
      <w:pPr>
        <w:spacing w:after="0" w:line="240" w:lineRule="auto"/>
        <w:jc w:val="center"/>
        <w:rPr>
          <w:rFonts w:ascii="Times New Roman" w:eastAsia="Times New Roman" w:hAnsi="Times New Roman" w:cs="Times New Roman"/>
          <w:b/>
          <w:bCs/>
          <w:color w:val="002060"/>
          <w:lang w:val="it-IT"/>
        </w:rPr>
      </w:pPr>
      <w:r w:rsidRPr="009B6489">
        <w:rPr>
          <w:rFonts w:ascii="Times New Roman" w:eastAsia="Times New Roman" w:hAnsi="Times New Roman" w:cs="Times New Roman"/>
          <w:b/>
          <w:bCs/>
          <w:color w:val="002060"/>
          <w:lang w:val="it-IT"/>
        </w:rPr>
        <w:t>PARTENERIATE ŞI RELAŢII COMUNITARE</w:t>
      </w:r>
    </w:p>
    <w:p w:rsidR="009B6489" w:rsidRPr="009B6489" w:rsidRDefault="009B6489" w:rsidP="009B6489">
      <w:pPr>
        <w:spacing w:after="0" w:line="240" w:lineRule="auto"/>
        <w:jc w:val="center"/>
        <w:rPr>
          <w:rFonts w:ascii="Times New Roman" w:eastAsia="Times New Roman" w:hAnsi="Times New Roman" w:cs="Times New Roman"/>
          <w:u w:val="single"/>
          <w:lang w:val="it-IT"/>
        </w:rPr>
      </w:pPr>
    </w:p>
    <w:p w:rsidR="009B6489" w:rsidRPr="009B6489" w:rsidRDefault="009B6489" w:rsidP="009B6489">
      <w:p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
          <w:color w:val="002060"/>
        </w:rPr>
        <w:t>OPŢIUNI STRATEGICE:</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Dezvoltarea relaţiilor şcoală – comunitate;</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Apropierea mediului educaţional de cel economic şi de afaceri;</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Încurajarea parteneriatelor interşcolare la nivel local, zonal sau internaţional;</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Diseminarea experienţelor pozitive şi a bunelor practice;</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Constituire echipelor pentru proiecte la nivelul tuturor unităţilor şcolare pentru impulsionarea derulării de proiecte inclusiv pentru viitoarele proiecte structurale;</w:t>
      </w:r>
    </w:p>
    <w:p w:rsidR="009B6489" w:rsidRPr="009B6489" w:rsidRDefault="009B6489" w:rsidP="009B6489">
      <w:pPr>
        <w:numPr>
          <w:ilvl w:val="0"/>
          <w:numId w:val="35"/>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lang w:val="it-IT"/>
        </w:rPr>
        <w:t>Dezvoltarea parteneriatului social prin intermediul CLDPS.</w:t>
      </w:r>
    </w:p>
    <w:p w:rsidR="009B6489" w:rsidRPr="009B6489" w:rsidRDefault="009B6489" w:rsidP="009B6489">
      <w:pPr>
        <w:keepNext/>
        <w:spacing w:before="240" w:after="60" w:line="240" w:lineRule="auto"/>
        <w:outlineLvl w:val="3"/>
        <w:rPr>
          <w:rFonts w:ascii="Times New Roman" w:eastAsia="Times New Roman" w:hAnsi="Times New Roman" w:cs="Times New Roman"/>
          <w:b/>
          <w:bCs/>
          <w:lang w:val="x-none"/>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RESURSE STRATEGICE:</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Resurse bugetare şi extrabugetare;</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 xml:space="preserve">Resurse comunitare; </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val="it-IT"/>
        </w:rPr>
        <w:t>Agenţia Naţinală pentru programe comunitare în domeniul educaţiei şi formării profesionale;</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Proiecte specifice;</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PLAI, PRAI, PAS;</w:t>
      </w:r>
    </w:p>
    <w:p w:rsidR="009B6489" w:rsidRPr="009B6489" w:rsidRDefault="009B6489" w:rsidP="009B6489">
      <w:pPr>
        <w:numPr>
          <w:ilvl w:val="0"/>
          <w:numId w:val="36"/>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Echipele de proiect.</w:t>
      </w:r>
    </w:p>
    <w:p w:rsidR="009B6489" w:rsidRPr="009B6489" w:rsidRDefault="009B6489" w:rsidP="009B6489">
      <w:pPr>
        <w:spacing w:after="0" w:line="240" w:lineRule="auto"/>
        <w:jc w:val="both"/>
        <w:rPr>
          <w:rFonts w:ascii="Times New Roman" w:eastAsia="Times New Roman" w:hAnsi="Times New Roman" w:cs="Times New Roman"/>
          <w:b/>
        </w:rPr>
      </w:pPr>
    </w:p>
    <w:p w:rsidR="009B6489" w:rsidRPr="009B6489" w:rsidRDefault="009B6489" w:rsidP="009B6489">
      <w:p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
          <w:color w:val="002060"/>
        </w:rPr>
        <w:t>PROGRAME / ACTIVITĂŢI:</w:t>
      </w:r>
    </w:p>
    <w:p w:rsidR="009B6489" w:rsidRPr="009B6489" w:rsidRDefault="009B6489" w:rsidP="009B6489">
      <w:pPr>
        <w:numPr>
          <w:ilvl w:val="0"/>
          <w:numId w:val="37"/>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lang w:val="it-IT"/>
        </w:rPr>
        <w:t>Realizarea unor programe, proiecte, parteneriate;</w:t>
      </w:r>
    </w:p>
    <w:p w:rsidR="009B6489" w:rsidRPr="009B6489" w:rsidRDefault="009B6489" w:rsidP="009B6489">
      <w:pPr>
        <w:numPr>
          <w:ilvl w:val="0"/>
          <w:numId w:val="37"/>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lang w:val="it-IT"/>
        </w:rPr>
        <w:t>Realizarea  unor parteneriate cu agenţii economici pentru furnizarea de asistenţă, sprijin în activitatea unității;</w:t>
      </w:r>
    </w:p>
    <w:p w:rsidR="009B6489" w:rsidRPr="009B6489" w:rsidRDefault="009B6489" w:rsidP="009B6489">
      <w:pPr>
        <w:numPr>
          <w:ilvl w:val="0"/>
          <w:numId w:val="37"/>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lang w:val="it-IT"/>
        </w:rPr>
        <w:t>Accesarea fondurilor structurale;</w:t>
      </w:r>
    </w:p>
    <w:p w:rsidR="009B6489" w:rsidRPr="009B6489" w:rsidRDefault="009B6489" w:rsidP="009B6489">
      <w:pPr>
        <w:spacing w:after="0" w:line="240" w:lineRule="auto"/>
        <w:ind w:left="720"/>
        <w:jc w:val="both"/>
        <w:rPr>
          <w:rFonts w:ascii="Times New Roman" w:eastAsia="Times New Roman" w:hAnsi="Times New Roman" w:cs="Times New Roman"/>
          <w:b/>
          <w:color w:val="002060"/>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REZULTATE AŞTEPTATE:</w:t>
      </w:r>
    </w:p>
    <w:p w:rsidR="009B6489" w:rsidRPr="009B6489" w:rsidRDefault="009B6489" w:rsidP="009B6489">
      <w:pPr>
        <w:numPr>
          <w:ilvl w:val="0"/>
          <w:numId w:val="3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Ponderea crescută a unităţii de învăţământ beneficiară a fondurilor structurale, proiectelor comunitare;</w:t>
      </w:r>
    </w:p>
    <w:p w:rsidR="009B6489" w:rsidRPr="009B6489" w:rsidRDefault="009B6489" w:rsidP="009B6489">
      <w:pPr>
        <w:numPr>
          <w:ilvl w:val="0"/>
          <w:numId w:val="3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Funcţionarea parteneriatului social  pentru a creea cadrul optim de dezvoltarea a unității;</w:t>
      </w:r>
    </w:p>
    <w:p w:rsidR="009B6489" w:rsidRPr="009B6489" w:rsidRDefault="009B6489" w:rsidP="009B6489">
      <w:pPr>
        <w:numPr>
          <w:ilvl w:val="0"/>
          <w:numId w:val="3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Atragerea de fonduri pentru dezvoltarea bazei materiale;</w:t>
      </w:r>
    </w:p>
    <w:p w:rsidR="009B6489" w:rsidRPr="009B6489" w:rsidRDefault="009B6489" w:rsidP="009B6489">
      <w:pPr>
        <w:numPr>
          <w:ilvl w:val="0"/>
          <w:numId w:val="38"/>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Realizarea unui număr sporit de parteneriate cu şcolile TVET şi agenţii economici din judeţ.</w:t>
      </w:r>
    </w:p>
    <w:p w:rsidR="009B6489" w:rsidRPr="009B6489" w:rsidRDefault="009B6489" w:rsidP="009B6489">
      <w:pPr>
        <w:spacing w:before="240" w:after="60" w:line="240" w:lineRule="auto"/>
        <w:jc w:val="both"/>
        <w:outlineLvl w:val="4"/>
        <w:rPr>
          <w:rFonts w:ascii="Times New Roman" w:eastAsia="Times New Roman" w:hAnsi="Times New Roman" w:cs="Times New Roman"/>
          <w:b/>
          <w:bCs/>
          <w:iCs/>
          <w:color w:val="002060"/>
          <w:lang w:val="x-none"/>
        </w:rPr>
      </w:pPr>
      <w:r w:rsidRPr="009B6489">
        <w:rPr>
          <w:rFonts w:ascii="Times New Roman" w:eastAsia="Times New Roman" w:hAnsi="Times New Roman" w:cs="Times New Roman"/>
          <w:b/>
          <w:bCs/>
          <w:iCs/>
          <w:color w:val="002060"/>
          <w:lang w:val="x-none"/>
        </w:rPr>
        <w:t>CRITERII DE EVALUARE:</w:t>
      </w:r>
    </w:p>
    <w:p w:rsidR="009B6489" w:rsidRPr="009B6489" w:rsidRDefault="009B6489" w:rsidP="009B6489">
      <w:pPr>
        <w:numPr>
          <w:ilvl w:val="0"/>
          <w:numId w:val="39"/>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 xml:space="preserve">Numărul  </w:t>
      </w:r>
      <w:r w:rsidRPr="009B6489">
        <w:rPr>
          <w:rFonts w:ascii="Times New Roman" w:eastAsia="Times New Roman" w:hAnsi="Times New Roman" w:cs="Times New Roman"/>
          <w:lang w:eastAsia="ro-RO"/>
        </w:rPr>
        <w:t>proiectelor din fonduri structurale, proiecte PHARE, proiecte comunitare;</w:t>
      </w:r>
    </w:p>
    <w:p w:rsidR="009B6489" w:rsidRPr="009B6489" w:rsidRDefault="009B6489" w:rsidP="009B6489">
      <w:pPr>
        <w:numPr>
          <w:ilvl w:val="0"/>
          <w:numId w:val="39"/>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lang w:eastAsia="ro-RO"/>
        </w:rPr>
        <w:t>Proiectul planului de şcolarizare pentru unitate  să fie avizat de ISJ. Vâlcea, CLDPSFP şi să respecte recomandările formulate prin  PRAI;</w:t>
      </w:r>
    </w:p>
    <w:p w:rsidR="009B6489" w:rsidRPr="009B6489" w:rsidRDefault="009B6489" w:rsidP="009B6489">
      <w:pPr>
        <w:numPr>
          <w:ilvl w:val="0"/>
          <w:numId w:val="39"/>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lang w:eastAsia="ro-RO"/>
        </w:rPr>
        <w:t>Ponderea veniturilor extrabugetare în totalul surselor de finaţarea să crească comaparativ cu anul precedent;</w:t>
      </w:r>
    </w:p>
    <w:p w:rsidR="009B6489" w:rsidRPr="009B6489" w:rsidRDefault="009B6489" w:rsidP="009B6489">
      <w:pPr>
        <w:numPr>
          <w:ilvl w:val="0"/>
          <w:numId w:val="39"/>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lang w:eastAsia="ro-RO"/>
        </w:rPr>
        <w:t>Numărul de proiecte, parteneriate încheiate în anul şcolar viitor.</w:t>
      </w:r>
    </w:p>
    <w:p w:rsidR="009B6489" w:rsidRPr="009B6489" w:rsidRDefault="009B6489" w:rsidP="009B6489">
      <w:pPr>
        <w:spacing w:after="0" w:line="240" w:lineRule="auto"/>
        <w:rPr>
          <w:rFonts w:ascii="Times New Roman" w:eastAsia="Times New Roman" w:hAnsi="Times New Roman" w:cs="Times New Roman"/>
          <w:lang w:eastAsia="ro-RO"/>
        </w:rPr>
      </w:pPr>
    </w:p>
    <w:p w:rsidR="009B6489" w:rsidRPr="009B6489" w:rsidRDefault="009B6489" w:rsidP="009B6489">
      <w:pPr>
        <w:spacing w:after="0" w:line="240" w:lineRule="auto"/>
        <w:rPr>
          <w:rFonts w:ascii="Times New Roman" w:eastAsia="Times New Roman" w:hAnsi="Times New Roman" w:cs="Times New Roman"/>
          <w:lang w:eastAsia="ro-RO"/>
        </w:rPr>
      </w:pPr>
    </w:p>
    <w:p w:rsidR="009B6489" w:rsidRPr="009B6489" w:rsidRDefault="009B6489" w:rsidP="009B6489">
      <w:pPr>
        <w:spacing w:after="0" w:line="240" w:lineRule="auto"/>
        <w:rPr>
          <w:rFonts w:ascii="Times New Roman" w:eastAsia="Times New Roman" w:hAnsi="Times New Roman" w:cs="Times New Roman"/>
          <w:lang w:eastAsia="ro-RO"/>
        </w:rPr>
      </w:pPr>
    </w:p>
    <w:p w:rsidR="009B6489" w:rsidRPr="009B6489" w:rsidRDefault="009B6489" w:rsidP="009B6489">
      <w:pPr>
        <w:spacing w:after="0" w:line="240" w:lineRule="auto"/>
        <w:rPr>
          <w:rFonts w:ascii="Times New Roman" w:eastAsia="Times New Roman" w:hAnsi="Times New Roman" w:cs="Times New Roman"/>
          <w:lang w:eastAsia="ro-RO"/>
        </w:rPr>
      </w:pPr>
    </w:p>
    <w:p w:rsidR="009B6489" w:rsidRPr="009B6489" w:rsidRDefault="009B6489" w:rsidP="009B6489">
      <w:pPr>
        <w:spacing w:after="0" w:line="240" w:lineRule="auto"/>
        <w:rPr>
          <w:rFonts w:ascii="Times New Roman" w:eastAsia="Times New Roman" w:hAnsi="Times New Roman" w:cs="Times New Roman"/>
          <w:lang w:eastAsia="ro-RO"/>
        </w:rPr>
      </w:pPr>
    </w:p>
    <w:p w:rsidR="009B6489" w:rsidRPr="009B6489" w:rsidRDefault="009B6489" w:rsidP="009B6489">
      <w:pPr>
        <w:spacing w:after="0" w:line="240" w:lineRule="auto"/>
        <w:rPr>
          <w:rFonts w:ascii="Times New Roman" w:eastAsia="Times New Roman" w:hAnsi="Times New Roman" w:cs="Times New Roman"/>
        </w:rPr>
      </w:pPr>
    </w:p>
    <w:p w:rsidR="009B6489" w:rsidRPr="009B6489" w:rsidRDefault="009B6489" w:rsidP="009B6489">
      <w:pPr>
        <w:spacing w:after="0" w:line="240" w:lineRule="auto"/>
        <w:ind w:left="360"/>
        <w:jc w:val="both"/>
        <w:rPr>
          <w:rFonts w:ascii="Times New Roman" w:eastAsia="Times New Roman" w:hAnsi="Times New Roman" w:cs="Times New Roman"/>
        </w:rPr>
      </w:pPr>
    </w:p>
    <w:p w:rsidR="009B6489" w:rsidRPr="009B6489" w:rsidRDefault="009B6489" w:rsidP="009B6489">
      <w:pPr>
        <w:pBdr>
          <w:top w:val="single" w:sz="24" w:space="1" w:color="auto" w:shadow="1"/>
          <w:left w:val="single" w:sz="24" w:space="4" w:color="auto" w:shadow="1"/>
          <w:bottom w:val="single" w:sz="24" w:space="1" w:color="auto" w:shadow="1"/>
          <w:right w:val="single" w:sz="24" w:space="4" w:color="auto" w:shadow="1"/>
        </w:pBdr>
        <w:shd w:val="clear" w:color="auto" w:fill="F2DBDB"/>
        <w:spacing w:after="0" w:line="240" w:lineRule="auto"/>
        <w:jc w:val="center"/>
        <w:rPr>
          <w:rFonts w:ascii="Times New Roman" w:eastAsia="Times New Roman" w:hAnsi="Times New Roman" w:cs="Times New Roman"/>
          <w:b/>
          <w:color w:val="002060"/>
        </w:rPr>
      </w:pPr>
      <w:r w:rsidRPr="009B6489">
        <w:rPr>
          <w:rFonts w:ascii="Times New Roman" w:eastAsia="Times New Roman" w:hAnsi="Times New Roman" w:cs="Times New Roman"/>
          <w:b/>
          <w:color w:val="002060"/>
        </w:rPr>
        <w:t>ŢINTA  STRATEGICĂ  NR. 6</w:t>
      </w:r>
    </w:p>
    <w:p w:rsidR="009B6489" w:rsidRPr="009B6489" w:rsidRDefault="009B6489" w:rsidP="009B6489">
      <w:pPr>
        <w:spacing w:after="0" w:line="240" w:lineRule="auto"/>
        <w:jc w:val="center"/>
        <w:rPr>
          <w:rFonts w:ascii="Times New Roman" w:eastAsia="Times New Roman" w:hAnsi="Times New Roman" w:cs="Times New Roman"/>
          <w:b/>
          <w:bCs/>
          <w:u w:val="single"/>
        </w:rPr>
      </w:pPr>
    </w:p>
    <w:p w:rsidR="009B6489" w:rsidRPr="009B6489" w:rsidRDefault="009B6489" w:rsidP="009B6489">
      <w:pPr>
        <w:spacing w:after="0" w:line="240" w:lineRule="auto"/>
        <w:jc w:val="center"/>
        <w:rPr>
          <w:rFonts w:ascii="Times New Roman" w:eastAsia="Times New Roman" w:hAnsi="Times New Roman" w:cs="Times New Roman"/>
          <w:b/>
          <w:bCs/>
          <w:color w:val="002060"/>
        </w:rPr>
      </w:pPr>
      <w:r w:rsidRPr="009B6489">
        <w:rPr>
          <w:rFonts w:ascii="Times New Roman" w:eastAsia="Times New Roman" w:hAnsi="Times New Roman" w:cs="Times New Roman"/>
          <w:b/>
          <w:bCs/>
          <w:color w:val="002060"/>
        </w:rPr>
        <w:t>ASIGURAREA ŞI EVALUAREA CALITĂŢII ÎN UNITATEA ȘCOLARĂ</w:t>
      </w:r>
    </w:p>
    <w:p w:rsidR="009B6489" w:rsidRPr="009B6489" w:rsidRDefault="009B6489" w:rsidP="009B6489">
      <w:pPr>
        <w:spacing w:after="0" w:line="240" w:lineRule="auto"/>
        <w:jc w:val="center"/>
        <w:rPr>
          <w:rFonts w:ascii="Times New Roman" w:eastAsia="Times New Roman" w:hAnsi="Times New Roman" w:cs="Times New Roman"/>
          <w:b/>
          <w:bCs/>
          <w:u w:val="single"/>
        </w:rPr>
      </w:pPr>
    </w:p>
    <w:p w:rsidR="009B6489" w:rsidRPr="009B6489" w:rsidRDefault="009B6489" w:rsidP="009B6489">
      <w:p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
          <w:color w:val="002060"/>
        </w:rPr>
        <w:t>OPŢIUNI STRATEGICE:</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Cs/>
        </w:rPr>
        <w:t>Obţinerea unor rezultate ale învăţării care să satisfacă aşteptările principalilor beneficiari</w:t>
      </w:r>
      <w:r w:rsidRPr="009B6489">
        <w:rPr>
          <w:rFonts w:ascii="Times New Roman" w:eastAsia="Times New Roman" w:hAnsi="Times New Roman" w:cs="Times New Roman"/>
        </w:rPr>
        <w:t>: elevi, părinţi, angajatori, societatea în general;</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Centrarea pe elev a procesului de predare – învăţare;</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 xml:space="preserve">Asigurarea unui program de învăţare care să corespundă aşteptărilor elevilor; </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Cs/>
        </w:rPr>
        <w:t>Corelarea ofertei de formare profesională şi adaptarea conţinutului ofertei de formare cu cererea</w:t>
      </w:r>
      <w:r w:rsidRPr="009B6489">
        <w:rPr>
          <w:rFonts w:ascii="Times New Roman" w:eastAsia="Times New Roman" w:hAnsi="Times New Roman" w:cs="Times New Roman"/>
          <w:bCs/>
          <w:lang w:val="pt-BR"/>
        </w:rPr>
        <w:t xml:space="preserve"> </w:t>
      </w:r>
      <w:r w:rsidRPr="009B6489">
        <w:rPr>
          <w:rFonts w:ascii="Times New Roman" w:eastAsia="Times New Roman" w:hAnsi="Times New Roman" w:cs="Times New Roman"/>
          <w:bCs/>
        </w:rPr>
        <w:t>de pe piaţa muncii;</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Responsabilizarea şcolii, ca element cheie în asigurarea calităţii formării;</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Creşterea atractivităţii învăţământului profesional şi tehnic;</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rPr>
        <w:t>Elaborarea planurilor de îmbunătăţire a calităţii, ca parte a PAS;</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Cs/>
        </w:rPr>
        <w:t>Indrumarea şcolilor în procesul de autoevaluare, verificarea respectarii cerinţelor  de calitate şi propunerea de  măsuri de îmbunătăţire a calităţii educaţiei;</w:t>
      </w:r>
    </w:p>
    <w:p w:rsidR="009B6489" w:rsidRPr="009B6489" w:rsidRDefault="009B6489" w:rsidP="009B6489">
      <w:pPr>
        <w:numPr>
          <w:ilvl w:val="0"/>
          <w:numId w:val="40"/>
        </w:numPr>
        <w:spacing w:after="0" w:line="240" w:lineRule="auto"/>
        <w:rPr>
          <w:rFonts w:ascii="Times New Roman" w:eastAsia="Times New Roman" w:hAnsi="Times New Roman" w:cs="Times New Roman"/>
          <w:b/>
          <w:color w:val="002060"/>
        </w:rPr>
      </w:pPr>
      <w:r w:rsidRPr="009B6489">
        <w:rPr>
          <w:rFonts w:ascii="Times New Roman" w:eastAsia="Times New Roman" w:hAnsi="Times New Roman" w:cs="Times New Roman"/>
          <w:bCs/>
        </w:rPr>
        <w:t>Evaluarea calităţii procesului de predare – învăţare prin vizitele de monitorizare externă a calităţii, validarea raportului de autoevaluare şi aprobarea planului de îmbunătăţire a calităţii.</w:t>
      </w:r>
    </w:p>
    <w:p w:rsidR="009B6489" w:rsidRPr="009B6489" w:rsidRDefault="009B6489" w:rsidP="009B6489">
      <w:pPr>
        <w:spacing w:after="0" w:line="240" w:lineRule="auto"/>
        <w:jc w:val="both"/>
        <w:rPr>
          <w:rFonts w:ascii="Times New Roman" w:eastAsia="Times New Roman" w:hAnsi="Times New Roman" w:cs="Times New Roman"/>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RESURSE STRATEGICE:</w:t>
      </w:r>
    </w:p>
    <w:p w:rsidR="009B6489" w:rsidRPr="009B6489" w:rsidRDefault="009B6489" w:rsidP="009B6489">
      <w:pPr>
        <w:numPr>
          <w:ilvl w:val="0"/>
          <w:numId w:val="4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Normele legale elaborate în materia asigurării calităţii;</w:t>
      </w:r>
    </w:p>
    <w:p w:rsidR="009B6489" w:rsidRPr="009B6489" w:rsidRDefault="009B6489" w:rsidP="009B6489">
      <w:pPr>
        <w:numPr>
          <w:ilvl w:val="0"/>
          <w:numId w:val="4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CNDIPT şi ARACIP;</w:t>
      </w:r>
    </w:p>
    <w:p w:rsidR="009B6489" w:rsidRPr="009B6489" w:rsidRDefault="009B6489" w:rsidP="009B6489">
      <w:pPr>
        <w:numPr>
          <w:ilvl w:val="0"/>
          <w:numId w:val="4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Agenţii economici implicaţi în profilul profesional şi tehnic;</w:t>
      </w:r>
    </w:p>
    <w:p w:rsidR="009B6489" w:rsidRPr="009B6489" w:rsidRDefault="009B6489" w:rsidP="009B6489">
      <w:pPr>
        <w:numPr>
          <w:ilvl w:val="0"/>
          <w:numId w:val="4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Banca de date şi instrumentele de lucru ale managerului;</w:t>
      </w:r>
    </w:p>
    <w:p w:rsidR="009B6489" w:rsidRPr="009B6489" w:rsidRDefault="009B6489" w:rsidP="009B6489">
      <w:pPr>
        <w:numPr>
          <w:ilvl w:val="0"/>
          <w:numId w:val="41"/>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rPr>
        <w:t>Comisia CEAC la nivelul unității.</w:t>
      </w:r>
    </w:p>
    <w:p w:rsidR="009B6489" w:rsidRPr="009B6489" w:rsidRDefault="009B6489" w:rsidP="009B6489">
      <w:pPr>
        <w:spacing w:after="0" w:line="240" w:lineRule="auto"/>
        <w:jc w:val="both"/>
        <w:rPr>
          <w:rFonts w:ascii="Times New Roman" w:eastAsia="Times New Roman" w:hAnsi="Times New Roman" w:cs="Times New Roman"/>
          <w:b/>
        </w:rPr>
      </w:pPr>
    </w:p>
    <w:p w:rsidR="009B6489" w:rsidRPr="009B6489" w:rsidRDefault="009B6489" w:rsidP="009B6489">
      <w:p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
          <w:color w:val="002060"/>
        </w:rPr>
        <w:t>PROGRAME / ACTIVITĂŢI:</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Participarea la  evaluarea şi certificarea competenţelor profesionale;</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Formularea unor propuneri de îmbunătăţire a calităţii în unitate;</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Îndrumarea şi sprijinul acordat şcolii în asigurarea calităţii;</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Controlul calităţii şi formularea unor propuneri pentru îmbunătăţirea calităţii formării;</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Sprijinirea dezvoltării profesionale a cadrelor didactice;</w:t>
      </w:r>
    </w:p>
    <w:p w:rsidR="009B6489" w:rsidRPr="009B6489" w:rsidRDefault="009B6489" w:rsidP="009B6489">
      <w:pPr>
        <w:numPr>
          <w:ilvl w:val="0"/>
          <w:numId w:val="42"/>
        </w:numPr>
        <w:spacing w:after="0" w:line="240" w:lineRule="auto"/>
        <w:jc w:val="both"/>
        <w:rPr>
          <w:rFonts w:ascii="Times New Roman" w:eastAsia="Times New Roman" w:hAnsi="Times New Roman" w:cs="Times New Roman"/>
          <w:b/>
          <w:color w:val="002060"/>
        </w:rPr>
      </w:pPr>
      <w:r w:rsidRPr="009B6489">
        <w:rPr>
          <w:rFonts w:ascii="Times New Roman" w:eastAsia="Times New Roman" w:hAnsi="Times New Roman" w:cs="Times New Roman"/>
          <w:bCs/>
        </w:rPr>
        <w:t>Diseminarea bunelor practici în asigurarea calităţii.</w:t>
      </w:r>
    </w:p>
    <w:p w:rsidR="009B6489" w:rsidRPr="009B6489" w:rsidRDefault="009B6489" w:rsidP="009B6489">
      <w:pPr>
        <w:spacing w:after="0" w:line="240" w:lineRule="auto"/>
        <w:ind w:left="360"/>
        <w:jc w:val="both"/>
        <w:rPr>
          <w:rFonts w:ascii="Times New Roman" w:eastAsia="Times New Roman" w:hAnsi="Times New Roman" w:cs="Times New Roman"/>
          <w:b/>
          <w:lang w:val="it-IT"/>
        </w:rPr>
      </w:pPr>
    </w:p>
    <w:p w:rsidR="009B6489" w:rsidRPr="009B6489" w:rsidRDefault="009B6489" w:rsidP="009B6489">
      <w:pPr>
        <w:keepNext/>
        <w:spacing w:before="240" w:after="60" w:line="240" w:lineRule="auto"/>
        <w:outlineLvl w:val="3"/>
        <w:rPr>
          <w:rFonts w:ascii="Times New Roman" w:eastAsia="Times New Roman" w:hAnsi="Times New Roman" w:cs="Times New Roman"/>
          <w:b/>
          <w:bCs/>
          <w:color w:val="002060"/>
          <w:lang w:val="x-none"/>
        </w:rPr>
      </w:pPr>
      <w:r w:rsidRPr="009B6489">
        <w:rPr>
          <w:rFonts w:ascii="Times New Roman" w:eastAsia="Times New Roman" w:hAnsi="Times New Roman" w:cs="Times New Roman"/>
          <w:b/>
          <w:bCs/>
          <w:color w:val="002060"/>
          <w:lang w:val="x-none"/>
        </w:rPr>
        <w:t>REZULTATE AŞTEPTATE:</w:t>
      </w:r>
    </w:p>
    <w:p w:rsidR="009B6489" w:rsidRPr="009B6489" w:rsidRDefault="009B6489" w:rsidP="009B6489">
      <w:pPr>
        <w:numPr>
          <w:ilvl w:val="0"/>
          <w:numId w:val="4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bCs/>
          <w:lang w:eastAsia="ro-RO"/>
        </w:rPr>
        <w:t>Elaborarea Planului de Acţiune al Şcolii (PAS) în urma unor procese consultative cu toţi factorii interesaţi şi ţinând cont de priorităţile regionale şi locale;</w:t>
      </w:r>
    </w:p>
    <w:p w:rsidR="009B6489" w:rsidRPr="009B6489" w:rsidRDefault="009B6489" w:rsidP="009B6489">
      <w:pPr>
        <w:numPr>
          <w:ilvl w:val="0"/>
          <w:numId w:val="4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bCs/>
          <w:lang w:eastAsia="ro-RO"/>
        </w:rPr>
        <w:t xml:space="preserve">Dezvoltarea unei culturi a calităţii la nivelul şcolii; </w:t>
      </w:r>
    </w:p>
    <w:p w:rsidR="009B6489" w:rsidRPr="009B6489" w:rsidRDefault="009B6489" w:rsidP="009B6489">
      <w:pPr>
        <w:numPr>
          <w:ilvl w:val="0"/>
          <w:numId w:val="4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bCs/>
          <w:lang w:eastAsia="ro-RO"/>
        </w:rPr>
        <w:t>Comunicarea permanentă cu elevii, părinţii şi angajatorii;</w:t>
      </w:r>
    </w:p>
    <w:p w:rsidR="009B6489" w:rsidRPr="009B6489" w:rsidRDefault="009B6489" w:rsidP="009B6489">
      <w:pPr>
        <w:numPr>
          <w:ilvl w:val="0"/>
          <w:numId w:val="4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bCs/>
          <w:lang w:eastAsia="ro-RO"/>
        </w:rPr>
        <w:t>Gestionarea eficientă a resurselor necesare procesului instructiv educativ;</w:t>
      </w:r>
    </w:p>
    <w:p w:rsidR="009B6489" w:rsidRPr="009B6489" w:rsidRDefault="009B6489" w:rsidP="009B6489">
      <w:pPr>
        <w:numPr>
          <w:ilvl w:val="0"/>
          <w:numId w:val="43"/>
        </w:numPr>
        <w:spacing w:after="0" w:line="240" w:lineRule="auto"/>
        <w:rPr>
          <w:rFonts w:ascii="Times New Roman" w:eastAsia="Times New Roman" w:hAnsi="Times New Roman" w:cs="Times New Roman"/>
          <w:lang w:eastAsia="ro-RO"/>
        </w:rPr>
      </w:pPr>
      <w:r w:rsidRPr="009B6489">
        <w:rPr>
          <w:rFonts w:ascii="Times New Roman" w:eastAsia="Times New Roman" w:hAnsi="Times New Roman" w:cs="Times New Roman"/>
          <w:lang w:eastAsia="ro-RO"/>
        </w:rPr>
        <w:t>Funcţionarea reală şi corectă a comisiei pentru evaluarea şi asigurarea calităţii în unitate.</w:t>
      </w:r>
    </w:p>
    <w:p w:rsidR="009B6489" w:rsidRPr="009B6489" w:rsidRDefault="009B6489" w:rsidP="009B6489">
      <w:pPr>
        <w:spacing w:before="240" w:after="60" w:line="240" w:lineRule="auto"/>
        <w:jc w:val="both"/>
        <w:outlineLvl w:val="4"/>
        <w:rPr>
          <w:rFonts w:ascii="Times New Roman" w:eastAsia="Times New Roman" w:hAnsi="Times New Roman" w:cs="Times New Roman"/>
          <w:b/>
          <w:bCs/>
          <w:iCs/>
          <w:color w:val="002060"/>
          <w:lang w:val="x-none"/>
        </w:rPr>
      </w:pPr>
      <w:r w:rsidRPr="009B6489">
        <w:rPr>
          <w:rFonts w:ascii="Times New Roman" w:eastAsia="Times New Roman" w:hAnsi="Times New Roman" w:cs="Times New Roman"/>
          <w:b/>
          <w:bCs/>
          <w:iCs/>
          <w:color w:val="002060"/>
          <w:lang w:val="x-none"/>
        </w:rPr>
        <w:t>CRITERII DE EVALUARE:</w:t>
      </w:r>
    </w:p>
    <w:p w:rsidR="009B6489" w:rsidRPr="009B6489" w:rsidRDefault="009B6489" w:rsidP="009B6489">
      <w:pPr>
        <w:numPr>
          <w:ilvl w:val="0"/>
          <w:numId w:val="4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Compararea calităţii planurilor operaționale și tintelor strategice  elaborate pentru anul şcolar anterior, cu cele elaborate pentru anul viitor;</w:t>
      </w:r>
    </w:p>
    <w:p w:rsidR="009B6489" w:rsidRPr="009B6489" w:rsidRDefault="009B6489" w:rsidP="009B6489">
      <w:pPr>
        <w:numPr>
          <w:ilvl w:val="0"/>
          <w:numId w:val="4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Evaluarea portofoliului comisiilor pentru evaluarea şi asigurarea calităţii, din unitate;</w:t>
      </w:r>
    </w:p>
    <w:p w:rsidR="009B6489" w:rsidRPr="009B6489" w:rsidRDefault="009B6489" w:rsidP="009B6489">
      <w:pPr>
        <w:numPr>
          <w:ilvl w:val="0"/>
          <w:numId w:val="4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t>Centralizarea şi prelucrarea chestionarelor aplicate elevilor şi părinţilor, cu prilejul vizitelor de monitorizare externă în unităţi;</w:t>
      </w:r>
    </w:p>
    <w:p w:rsidR="009B6489" w:rsidRPr="009B6489" w:rsidRDefault="009B6489" w:rsidP="009B6489">
      <w:pPr>
        <w:numPr>
          <w:ilvl w:val="0"/>
          <w:numId w:val="44"/>
        </w:numPr>
        <w:spacing w:after="0" w:line="240" w:lineRule="auto"/>
        <w:rPr>
          <w:rFonts w:ascii="Times New Roman" w:eastAsia="Times New Roman" w:hAnsi="Times New Roman" w:cs="Times New Roman"/>
        </w:rPr>
      </w:pPr>
      <w:r w:rsidRPr="009B6489">
        <w:rPr>
          <w:rFonts w:ascii="Times New Roman" w:eastAsia="Times New Roman" w:hAnsi="Times New Roman" w:cs="Times New Roman"/>
        </w:rPr>
        <w:lastRenderedPageBreak/>
        <w:t>Aplicarea unor indicatori de eficienţă managerială.</w:t>
      </w:r>
    </w:p>
    <w:p w:rsidR="009B6489" w:rsidRPr="009B6489" w:rsidRDefault="009B6489" w:rsidP="009B6489">
      <w:pPr>
        <w:spacing w:after="0" w:line="240" w:lineRule="auto"/>
        <w:ind w:firstLine="360"/>
        <w:jc w:val="both"/>
        <w:rPr>
          <w:rFonts w:ascii="Times New Roman" w:eastAsia="Times New Roman" w:hAnsi="Times New Roman" w:cs="Times New Roman"/>
        </w:rPr>
      </w:pPr>
      <w:r w:rsidRPr="009B6489">
        <w:rPr>
          <w:rFonts w:ascii="Times New Roman" w:eastAsia="Times New Roman" w:hAnsi="Times New Roman" w:cs="Times New Roman"/>
        </w:rPr>
        <w:t>Tintele strategice stabilite mai sus, stau la baza alegerii strategiilor de acţiune, prin intermediul obiectivelor specific și planurilor operaționale care vor fi parte integrantă a planului managerial al directorului.</w:t>
      </w:r>
    </w:p>
    <w:p w:rsidR="009B6489" w:rsidRPr="009B6489" w:rsidRDefault="009B6489" w:rsidP="009B6489">
      <w:pPr>
        <w:spacing w:after="0" w:line="240" w:lineRule="auto"/>
        <w:ind w:firstLine="360"/>
        <w:jc w:val="both"/>
        <w:rPr>
          <w:rFonts w:ascii="Times New Roman" w:eastAsia="Times New Roman" w:hAnsi="Times New Roman" w:cs="Times New Roman"/>
          <w:lang w:val="it-IT"/>
        </w:rPr>
      </w:pPr>
      <w:r w:rsidRPr="009B6489">
        <w:rPr>
          <w:rFonts w:ascii="Times New Roman" w:eastAsia="Times New Roman" w:hAnsi="Times New Roman" w:cs="Times New Roman"/>
          <w:lang w:val="it-IT"/>
        </w:rPr>
        <w:t xml:space="preserve">În final, consideram că </w:t>
      </w:r>
      <w:r w:rsidRPr="009B6489">
        <w:rPr>
          <w:rFonts w:ascii="Times New Roman" w:eastAsia="Times New Roman" w:hAnsi="Times New Roman" w:cs="Times New Roman"/>
        </w:rPr>
        <w:t xml:space="preserve">ţintele, </w:t>
      </w:r>
      <w:r w:rsidRPr="009B6489">
        <w:rPr>
          <w:rFonts w:ascii="Times New Roman" w:eastAsia="Times New Roman" w:hAnsi="Times New Roman" w:cs="Times New Roman"/>
          <w:lang w:val="it-IT"/>
        </w:rPr>
        <w:t xml:space="preserve">obiectivele şi activităţile propuse pentru perioada 2014-2018 sunt reale şi  tangibile. Având în prim-plan educaţia centrată pe elev, toate acţiunile prevăzute nu pot decât să amelioreze actul instructiv-educativ. </w:t>
      </w:r>
    </w:p>
    <w:p w:rsidR="009B6489" w:rsidRPr="009B6489" w:rsidRDefault="009B6489" w:rsidP="009B6489">
      <w:pPr>
        <w:spacing w:after="0" w:line="240" w:lineRule="auto"/>
        <w:ind w:firstLine="360"/>
        <w:jc w:val="both"/>
        <w:rPr>
          <w:rFonts w:ascii="Times New Roman" w:eastAsia="Times New Roman" w:hAnsi="Times New Roman" w:cs="Times New Roman"/>
          <w:lang w:val="it-IT"/>
        </w:rPr>
      </w:pPr>
      <w:r w:rsidRPr="009B6489">
        <w:rPr>
          <w:rFonts w:ascii="Times New Roman" w:eastAsia="Times New Roman" w:hAnsi="Times New Roman" w:cs="Times New Roman"/>
          <w:lang w:val="it-IT"/>
        </w:rPr>
        <w:t xml:space="preserve">Pentru realizarea proiectelor propuse scoala dispune de o echipă formată din doi directori, dintre care unul adjunct, cadre didactice, agenţi economici, reprezentanţi ai comunităţii locale, părinţi, cu care colaboreaza în vederea atingerii unui scop comun – educarea şi îndrumarea elevilor în spiritul respectului de sine, al profesionalismului, astfel încât integrarea lor socială să fie benefică pentru piaţa muncii din Judeţul Vâlcea, societatea românească şi cea europeană. </w:t>
      </w:r>
    </w:p>
    <w:p w:rsidR="009B6489" w:rsidRPr="009B6489" w:rsidRDefault="009B6489" w:rsidP="009B6489">
      <w:pPr>
        <w:spacing w:after="0" w:line="240" w:lineRule="auto"/>
        <w:ind w:firstLine="426"/>
        <w:jc w:val="both"/>
        <w:rPr>
          <w:rFonts w:ascii="Times New Roman" w:eastAsia="Times New Roman" w:hAnsi="Times New Roman" w:cs="Times New Roman"/>
          <w:b/>
        </w:rPr>
      </w:pPr>
      <w:r w:rsidRPr="009B6489">
        <w:rPr>
          <w:rFonts w:ascii="Times New Roman" w:eastAsia="Times New Roman" w:hAnsi="Times New Roman" w:cs="Times New Roman"/>
          <w:lang w:val="it-IT"/>
        </w:rPr>
        <w:t>Avem nevoie de tineri activi şi toleranţi, buni profesionişti, care să aprecieze munca şi care să pornească în  viaţă cu competenţa perfecţionării continue şi a educaţiei permanente pentru a se adapta din mers la schimbările tehnologice ale viitorului.</w:t>
      </w:r>
    </w:p>
    <w:p w:rsidR="009B6489" w:rsidRPr="009B6489" w:rsidRDefault="009B6489" w:rsidP="009B6489">
      <w:pPr>
        <w:tabs>
          <w:tab w:val="left" w:pos="1400"/>
        </w:tabs>
        <w:spacing w:after="0" w:line="240" w:lineRule="auto"/>
        <w:jc w:val="center"/>
        <w:rPr>
          <w:rFonts w:ascii="Times New Roman" w:eastAsia="Times New Roman" w:hAnsi="Times New Roman" w:cs="Times New Roman"/>
          <w:b/>
          <w:sz w:val="24"/>
          <w:szCs w:val="24"/>
        </w:rPr>
      </w:pPr>
    </w:p>
    <w:p w:rsidR="009B6489" w:rsidRPr="009B6489" w:rsidRDefault="009B6489" w:rsidP="009B6489">
      <w:pPr>
        <w:tabs>
          <w:tab w:val="left" w:pos="1400"/>
        </w:tabs>
        <w:spacing w:after="0" w:line="240" w:lineRule="auto"/>
        <w:jc w:val="center"/>
        <w:rPr>
          <w:rFonts w:ascii="Times New Roman" w:eastAsia="Times New Roman" w:hAnsi="Times New Roman" w:cs="Times New Roman"/>
          <w:b/>
          <w:sz w:val="24"/>
          <w:szCs w:val="24"/>
        </w:rPr>
      </w:pPr>
    </w:p>
    <w:p w:rsidR="009B6489" w:rsidRPr="009B6489" w:rsidRDefault="009B6489" w:rsidP="009B6489">
      <w:pPr>
        <w:tabs>
          <w:tab w:val="left" w:pos="1400"/>
        </w:tabs>
        <w:spacing w:after="0" w:line="240" w:lineRule="auto"/>
        <w:jc w:val="center"/>
        <w:rPr>
          <w:rFonts w:ascii="Times New Roman" w:eastAsia="Times New Roman" w:hAnsi="Times New Roman" w:cs="Times New Roman"/>
          <w:b/>
          <w:sz w:val="24"/>
          <w:szCs w:val="24"/>
        </w:rPr>
      </w:pPr>
    </w:p>
    <w:p w:rsidR="009B6489" w:rsidRPr="009B6489" w:rsidRDefault="009B6489" w:rsidP="009B6489">
      <w:pPr>
        <w:keepNext/>
        <w:spacing w:before="240" w:after="60" w:line="240" w:lineRule="auto"/>
        <w:jc w:val="center"/>
        <w:outlineLvl w:val="2"/>
        <w:rPr>
          <w:rFonts w:ascii="Times New Roman" w:eastAsia="Times New Roman" w:hAnsi="Times New Roman" w:cs="Times New Roman"/>
          <w:b/>
          <w:bCs/>
          <w:sz w:val="24"/>
          <w:szCs w:val="24"/>
          <w:lang w:val="x-none"/>
        </w:rPr>
      </w:pPr>
    </w:p>
    <w:p w:rsidR="009B6489" w:rsidRDefault="009B6489" w:rsidP="009B6489">
      <w:pPr>
        <w:spacing w:after="0" w:line="240" w:lineRule="auto"/>
        <w:jc w:val="center"/>
        <w:rPr>
          <w:rFonts w:ascii="Times New Roman" w:eastAsia="Times New Roman" w:hAnsi="Times New Roman" w:cs="Times New Roman"/>
          <w:b/>
          <w:bCs/>
          <w:sz w:val="28"/>
          <w:szCs w:val="28"/>
        </w:rPr>
      </w:pPr>
      <w:r w:rsidRPr="009B6489">
        <w:rPr>
          <w:rFonts w:ascii="Times New Roman" w:eastAsia="Times New Roman" w:hAnsi="Times New Roman" w:cs="Times New Roman"/>
          <w:sz w:val="24"/>
          <w:szCs w:val="24"/>
        </w:rPr>
        <w:br w:type="page"/>
      </w:r>
    </w:p>
    <w:p w:rsidR="009E424F" w:rsidRPr="00562189" w:rsidRDefault="00562189" w:rsidP="00562189">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PLANURI OPERAȚIONALE- AN ȘCOLAR 202</w:t>
      </w:r>
      <w:r w:rsidR="007A4106">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-202</w:t>
      </w:r>
      <w:r w:rsidR="007A4106">
        <w:rPr>
          <w:rFonts w:ascii="Times New Roman" w:eastAsia="Times New Roman" w:hAnsi="Times New Roman" w:cs="Times New Roman"/>
          <w:b/>
          <w:bCs/>
          <w:sz w:val="28"/>
          <w:szCs w:val="28"/>
        </w:rPr>
        <w:t>3</w:t>
      </w:r>
    </w:p>
    <w:p w:rsidR="009E424F" w:rsidRDefault="009E424F" w:rsidP="009E424F">
      <w:pPr>
        <w:spacing w:after="0" w:line="240" w:lineRule="auto"/>
        <w:rPr>
          <w:rFonts w:ascii="Times New Roman" w:eastAsia="Times New Roman" w:hAnsi="Times New Roman" w:cs="Times New Roman"/>
          <w:sz w:val="24"/>
          <w:szCs w:val="24"/>
        </w:rPr>
      </w:pPr>
    </w:p>
    <w:p w:rsidR="00562189" w:rsidRDefault="00562189" w:rsidP="009E4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PLAN OPERAȚIONAL PRIVIND MANAGEMENTUL INSTITUȚIONAL</w:t>
      </w:r>
    </w:p>
    <w:p w:rsidR="00562189" w:rsidRDefault="00562189" w:rsidP="009E424F">
      <w:pPr>
        <w:spacing w:after="0" w:line="240" w:lineRule="auto"/>
        <w:rPr>
          <w:rFonts w:ascii="Times New Roman" w:eastAsia="Times New Roman" w:hAnsi="Times New Roman" w:cs="Times New Roman"/>
          <w:sz w:val="24"/>
          <w:szCs w:val="24"/>
        </w:rPr>
      </w:pPr>
    </w:p>
    <w:p w:rsidR="00562189" w:rsidRDefault="00562189" w:rsidP="009E4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PLAN OPERAȚIONAL PRIVIND IMPLEMENTAREA INSTRUMENTELOR PENTRU MANAGEMENTUL CALITĂȚII</w:t>
      </w:r>
    </w:p>
    <w:p w:rsidR="00562189" w:rsidRDefault="00562189" w:rsidP="009E424F">
      <w:pPr>
        <w:spacing w:after="0" w:line="240" w:lineRule="auto"/>
        <w:rPr>
          <w:rFonts w:ascii="Times New Roman" w:eastAsia="Times New Roman" w:hAnsi="Times New Roman" w:cs="Times New Roman"/>
          <w:sz w:val="24"/>
          <w:szCs w:val="24"/>
        </w:rPr>
      </w:pPr>
    </w:p>
    <w:p w:rsidR="00562189" w:rsidRDefault="00562189" w:rsidP="009E4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PLAN OPERAȚIONAL PENTRU ACTIVITĂȚILE DE ÎNVĂȚARE CENTRATĂ PE ELEV</w:t>
      </w:r>
    </w:p>
    <w:p w:rsidR="00562189" w:rsidRDefault="00562189" w:rsidP="009E424F">
      <w:pPr>
        <w:spacing w:after="0" w:line="240" w:lineRule="auto"/>
        <w:rPr>
          <w:rFonts w:ascii="Times New Roman" w:eastAsia="Times New Roman" w:hAnsi="Times New Roman" w:cs="Times New Roman"/>
          <w:sz w:val="24"/>
          <w:szCs w:val="24"/>
        </w:rPr>
      </w:pPr>
    </w:p>
    <w:p w:rsidR="00562189" w:rsidRDefault="00562189" w:rsidP="009E4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PLAN OPERAȚIONAL PENTRU ACTIVITĂȚILE DE DEZVOLTARE A MANAGEMENTULUI ȘCOLAR</w:t>
      </w:r>
    </w:p>
    <w:p w:rsidR="00562189" w:rsidRDefault="00562189" w:rsidP="009E424F">
      <w:pPr>
        <w:spacing w:after="0" w:line="240" w:lineRule="auto"/>
        <w:rPr>
          <w:rFonts w:ascii="Times New Roman" w:eastAsia="Times New Roman" w:hAnsi="Times New Roman" w:cs="Times New Roman"/>
          <w:sz w:val="24"/>
          <w:szCs w:val="24"/>
        </w:rPr>
      </w:pPr>
    </w:p>
    <w:p w:rsidR="00562189" w:rsidRPr="009E424F" w:rsidRDefault="00562189" w:rsidP="009E424F">
      <w:pPr>
        <w:spacing w:after="0" w:line="240" w:lineRule="auto"/>
        <w:rPr>
          <w:rFonts w:ascii="Times New Roman" w:eastAsia="Times New Roman" w:hAnsi="Times New Roman" w:cs="Times New Roman"/>
          <w:sz w:val="24"/>
          <w:szCs w:val="24"/>
        </w:rPr>
      </w:pPr>
    </w:p>
    <w:p w:rsidR="00562189" w:rsidRPr="00156BD1" w:rsidRDefault="00562189" w:rsidP="00156BD1">
      <w:pPr>
        <w:spacing w:after="0" w:line="240" w:lineRule="auto"/>
        <w:jc w:val="center"/>
        <w:rPr>
          <w:rFonts w:ascii="Times New Roman" w:eastAsia="Times New Roman" w:hAnsi="Times New Roman" w:cs="Times New Roman"/>
          <w:b/>
          <w:sz w:val="28"/>
          <w:szCs w:val="28"/>
        </w:rPr>
      </w:pPr>
      <w:r w:rsidRPr="00156BD1">
        <w:rPr>
          <w:rFonts w:ascii="Times New Roman" w:eastAsia="Times New Roman" w:hAnsi="Times New Roman" w:cs="Times New Roman"/>
          <w:b/>
          <w:sz w:val="28"/>
          <w:szCs w:val="28"/>
        </w:rPr>
        <w:t>1. PLAN OPERAȚIONAL PRIVIND MANAGEMENTUL INSTITUȚIONAL</w:t>
      </w:r>
    </w:p>
    <w:p w:rsidR="00562189" w:rsidRPr="00156BD1" w:rsidRDefault="00562189" w:rsidP="00156BD1">
      <w:pPr>
        <w:spacing w:after="0" w:line="240" w:lineRule="auto"/>
        <w:jc w:val="center"/>
        <w:rPr>
          <w:rFonts w:ascii="Times New Roman" w:eastAsia="Times New Roman" w:hAnsi="Times New Roman" w:cs="Times New Roman"/>
          <w:b/>
          <w:sz w:val="28"/>
          <w:szCs w:val="28"/>
        </w:rPr>
      </w:pPr>
    </w:p>
    <w:p w:rsidR="00562189" w:rsidRDefault="00562189"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w:t>
      </w:r>
    </w:p>
    <w:p w:rsidR="00562189" w:rsidRDefault="00562189" w:rsidP="00562189">
      <w:pPr>
        <w:spacing w:after="0" w:line="240" w:lineRule="auto"/>
        <w:rPr>
          <w:rFonts w:ascii="Times New Roman" w:eastAsia="Times New Roman" w:hAnsi="Times New Roman" w:cs="Times New Roman"/>
          <w:sz w:val="24"/>
          <w:szCs w:val="24"/>
        </w:rPr>
      </w:pPr>
    </w:p>
    <w:p w:rsidR="00562189" w:rsidRDefault="00562189"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Creșterea rolului și, mai ales, asumarea responsabilității de către managerul instituției, în vederea realizării unui proces de învățământ cu finalitate ce vizează buna pregătire profesională;</w:t>
      </w:r>
    </w:p>
    <w:p w:rsidR="00562189" w:rsidRDefault="00562189"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Eficientizarea activității tuturor structurilor manageriale( atât cele administrative dar, mai ales, cele ce vizează activitatea instructiv-educativă și de pregătire practică din instituție)</w:t>
      </w:r>
    </w:p>
    <w:p w:rsidR="00562189" w:rsidRDefault="00562189"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Realizarea unei colaborări benefice procesului de învățământ cu comunitatea locală, agenții economici, cu structurile organizatorice ale părinților/ tutorilor legali.</w:t>
      </w:r>
    </w:p>
    <w:p w:rsidR="00562189" w:rsidRDefault="00562189"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Asigurarea fluidizării circulației informației aferente componentei managementului</w:t>
      </w:r>
      <w:r w:rsidR="007A4106">
        <w:rPr>
          <w:rFonts w:ascii="Times New Roman" w:eastAsia="Times New Roman" w:hAnsi="Times New Roman" w:cs="Times New Roman"/>
          <w:sz w:val="24"/>
          <w:szCs w:val="24"/>
        </w:rPr>
        <w:t xml:space="preserve"> instituțional.</w:t>
      </w:r>
    </w:p>
    <w:p w:rsidR="007A4106" w:rsidRDefault="007A4106"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Proiectarea unei oferte educaționale compatibilă cu realitățile pieței de muncă.</w:t>
      </w:r>
    </w:p>
    <w:p w:rsidR="007A4106" w:rsidRDefault="007A4106" w:rsidP="005621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Asigurarea imaginii instituționale</w:t>
      </w:r>
    </w:p>
    <w:p w:rsidR="007A4106" w:rsidRDefault="007A4106" w:rsidP="00562189">
      <w:pPr>
        <w:spacing w:after="0" w:line="240" w:lineRule="auto"/>
        <w:rPr>
          <w:rFonts w:ascii="Times New Roman" w:eastAsia="Times New Roman" w:hAnsi="Times New Roman" w:cs="Times New Roman"/>
          <w:sz w:val="24"/>
          <w:szCs w:val="24"/>
        </w:rPr>
      </w:pPr>
    </w:p>
    <w:p w:rsidR="00BA11E7" w:rsidRPr="00BA11E7" w:rsidRDefault="00BA11E7" w:rsidP="00562189">
      <w:pPr>
        <w:spacing w:after="0" w:line="240" w:lineRule="auto"/>
        <w:rPr>
          <w:rFonts w:ascii="Times New Roman" w:eastAsia="Times New Roman" w:hAnsi="Times New Roman" w:cs="Times New Roman"/>
          <w:b/>
          <w:i/>
          <w:sz w:val="28"/>
          <w:szCs w:val="28"/>
        </w:rPr>
      </w:pPr>
      <w:r w:rsidRPr="00BA11E7">
        <w:rPr>
          <w:rFonts w:ascii="Times New Roman" w:eastAsia="Times New Roman" w:hAnsi="Times New Roman" w:cs="Times New Roman"/>
          <w:b/>
          <w:i/>
          <w:sz w:val="28"/>
          <w:szCs w:val="28"/>
        </w:rPr>
        <w:t>I. Managementul instituțional</w:t>
      </w:r>
    </w:p>
    <w:p w:rsidR="007A4106" w:rsidRDefault="007A4106" w:rsidP="00562189">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34"/>
        <w:gridCol w:w="1818"/>
        <w:gridCol w:w="2143"/>
        <w:gridCol w:w="2291"/>
      </w:tblGrid>
      <w:tr w:rsidR="007A4106" w:rsidTr="007A4106">
        <w:tc>
          <w:tcPr>
            <w:tcW w:w="3085" w:type="dxa"/>
          </w:tcPr>
          <w:p w:rsidR="007A4106" w:rsidRPr="007A4106" w:rsidRDefault="007A4106" w:rsidP="00430A09">
            <w:pPr>
              <w:pStyle w:val="ListParagraph"/>
              <w:tabs>
                <w:tab w:val="left" w:pos="142"/>
              </w:tabs>
              <w:ind w:left="0"/>
              <w:jc w:val="both"/>
              <w:rPr>
                <w:rFonts w:ascii="Times New Roman" w:hAnsi="Times New Roman" w:cs="Times New Roman"/>
                <w:b/>
                <w:noProof/>
                <w:sz w:val="24"/>
                <w:szCs w:val="24"/>
                <w:lang w:eastAsia="ro-RO"/>
              </w:rPr>
            </w:pPr>
            <w:r w:rsidRPr="007A4106">
              <w:rPr>
                <w:rFonts w:ascii="Times New Roman" w:hAnsi="Times New Roman" w:cs="Times New Roman"/>
                <w:b/>
                <w:noProof/>
                <w:sz w:val="24"/>
                <w:szCs w:val="24"/>
                <w:lang w:eastAsia="ro-RO"/>
              </w:rPr>
              <w:t>Acțiuni pentru</w:t>
            </w:r>
            <w:r>
              <w:rPr>
                <w:rFonts w:ascii="Times New Roman" w:hAnsi="Times New Roman" w:cs="Times New Roman"/>
                <w:b/>
                <w:noProof/>
                <w:sz w:val="24"/>
                <w:szCs w:val="24"/>
                <w:lang w:eastAsia="ro-RO"/>
              </w:rPr>
              <w:t xml:space="preserve"> atingerea obiectivelor</w:t>
            </w:r>
          </w:p>
        </w:tc>
        <w:tc>
          <w:tcPr>
            <w:tcW w:w="1843" w:type="dxa"/>
          </w:tcPr>
          <w:p w:rsidR="007A4106" w:rsidRPr="007A4106" w:rsidRDefault="007A4106" w:rsidP="00430A0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Termen de realizare</w:t>
            </w:r>
          </w:p>
        </w:tc>
        <w:tc>
          <w:tcPr>
            <w:tcW w:w="2036" w:type="dxa"/>
          </w:tcPr>
          <w:p w:rsidR="007A4106" w:rsidRPr="007A4106" w:rsidRDefault="007A4106" w:rsidP="00430A0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Persoana/ persoane care răspund</w:t>
            </w:r>
          </w:p>
        </w:tc>
        <w:tc>
          <w:tcPr>
            <w:tcW w:w="2322" w:type="dxa"/>
          </w:tcPr>
          <w:p w:rsidR="007A4106" w:rsidRPr="007A4106" w:rsidRDefault="007A4106" w:rsidP="00430A09">
            <w:pPr>
              <w:pStyle w:val="ListParagraph"/>
              <w:tabs>
                <w:tab w:val="left" w:pos="142"/>
              </w:tabs>
              <w:ind w:left="0"/>
              <w:jc w:val="both"/>
              <w:rPr>
                <w:rFonts w:ascii="Times New Roman" w:hAnsi="Times New Roman" w:cs="Times New Roman"/>
                <w:b/>
                <w:noProof/>
                <w:sz w:val="24"/>
                <w:szCs w:val="24"/>
                <w:lang w:eastAsia="ro-RO"/>
              </w:rPr>
            </w:pPr>
            <w:r>
              <w:rPr>
                <w:rFonts w:ascii="Times New Roman" w:hAnsi="Times New Roman" w:cs="Times New Roman"/>
                <w:b/>
                <w:noProof/>
                <w:sz w:val="24"/>
                <w:szCs w:val="24"/>
                <w:lang w:eastAsia="ro-RO"/>
              </w:rPr>
              <w:t>Dovezi</w:t>
            </w:r>
          </w:p>
        </w:tc>
      </w:tr>
      <w:tr w:rsidR="007A4106" w:rsidTr="00887AAF">
        <w:trPr>
          <w:trHeight w:val="2040"/>
        </w:trPr>
        <w:tc>
          <w:tcPr>
            <w:tcW w:w="3085" w:type="dxa"/>
          </w:tcPr>
          <w:p w:rsidR="007A4106" w:rsidRDefault="007A4106"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Realizarea materialului de analiză a activității  din anul școlar 2021-2022</w:t>
            </w:r>
          </w:p>
          <w:p w:rsidR="00887AAF" w:rsidRDefault="00887AAF" w:rsidP="00887AAF">
            <w:pPr>
              <w:tabs>
                <w:tab w:val="left" w:pos="426"/>
              </w:tabs>
              <w:jc w:val="both"/>
              <w:rPr>
                <w:rFonts w:ascii="Times New Roman" w:hAnsi="Times New Roman" w:cs="Times New Roman"/>
                <w:noProof/>
                <w:sz w:val="24"/>
                <w:szCs w:val="24"/>
                <w:lang w:eastAsia="ro-RO"/>
              </w:rPr>
            </w:pPr>
          </w:p>
          <w:p w:rsidR="00887AAF" w:rsidRDefault="00887AAF" w:rsidP="00887AAF">
            <w:pPr>
              <w:tabs>
                <w:tab w:val="left" w:pos="426"/>
              </w:tabs>
              <w:jc w:val="both"/>
              <w:rPr>
                <w:rFonts w:ascii="Times New Roman" w:hAnsi="Times New Roman" w:cs="Times New Roman"/>
                <w:noProof/>
                <w:sz w:val="24"/>
                <w:szCs w:val="24"/>
                <w:lang w:eastAsia="ro-RO"/>
              </w:rPr>
            </w:pPr>
          </w:p>
          <w:p w:rsidR="00887AAF" w:rsidRDefault="00887AAF" w:rsidP="00887AAF">
            <w:pPr>
              <w:tabs>
                <w:tab w:val="left" w:pos="426"/>
              </w:tabs>
              <w:jc w:val="both"/>
              <w:rPr>
                <w:rFonts w:ascii="Times New Roman" w:hAnsi="Times New Roman" w:cs="Times New Roman"/>
                <w:noProof/>
                <w:sz w:val="24"/>
                <w:szCs w:val="24"/>
                <w:lang w:eastAsia="ro-RO"/>
              </w:rPr>
            </w:pPr>
          </w:p>
          <w:p w:rsidR="00887AAF" w:rsidRDefault="00887AAF" w:rsidP="00887AAF">
            <w:pPr>
              <w:tabs>
                <w:tab w:val="left" w:pos="426"/>
              </w:tabs>
              <w:jc w:val="both"/>
              <w:rPr>
                <w:rFonts w:ascii="Times New Roman" w:hAnsi="Times New Roman" w:cs="Times New Roman"/>
                <w:noProof/>
                <w:sz w:val="24"/>
                <w:szCs w:val="24"/>
                <w:lang w:eastAsia="ro-RO"/>
              </w:rPr>
            </w:pPr>
          </w:p>
          <w:p w:rsidR="00D14A74" w:rsidRPr="007A4106" w:rsidRDefault="00D14A74" w:rsidP="00887AAF">
            <w:pPr>
              <w:pStyle w:val="ListParagraph"/>
              <w:tabs>
                <w:tab w:val="left" w:pos="426"/>
              </w:tabs>
              <w:ind w:left="284"/>
              <w:jc w:val="both"/>
              <w:rPr>
                <w:rFonts w:ascii="Times New Roman" w:hAnsi="Times New Roman" w:cs="Times New Roman"/>
                <w:noProof/>
                <w:sz w:val="24"/>
                <w:szCs w:val="24"/>
                <w:lang w:eastAsia="ro-RO"/>
              </w:rPr>
            </w:pPr>
          </w:p>
        </w:tc>
        <w:tc>
          <w:tcPr>
            <w:tcW w:w="1843" w:type="dxa"/>
          </w:tcPr>
          <w:p w:rsidR="007A4106" w:rsidRPr="007A4106" w:rsidRDefault="00D14A74"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tc>
        <w:tc>
          <w:tcPr>
            <w:tcW w:w="2036" w:type="dxa"/>
          </w:tcPr>
          <w:p w:rsidR="007A4106" w:rsidRPr="007A4106" w:rsidRDefault="00D14A74"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tc>
        <w:tc>
          <w:tcPr>
            <w:tcW w:w="2322" w:type="dxa"/>
          </w:tcPr>
          <w:p w:rsidR="007A4106" w:rsidRPr="007A4106" w:rsidRDefault="00D14A74"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Raport privind </w:t>
            </w:r>
            <w:r w:rsidR="00887AAF">
              <w:rPr>
                <w:rFonts w:ascii="Times New Roman" w:hAnsi="Times New Roman" w:cs="Times New Roman"/>
                <w:noProof/>
                <w:sz w:val="24"/>
                <w:szCs w:val="24"/>
                <w:lang w:eastAsia="ro-RO"/>
              </w:rPr>
              <w:t xml:space="preserve">starea și calitatea </w:t>
            </w:r>
            <w:r>
              <w:rPr>
                <w:rFonts w:ascii="Times New Roman" w:hAnsi="Times New Roman" w:cs="Times New Roman"/>
                <w:noProof/>
                <w:sz w:val="24"/>
                <w:szCs w:val="24"/>
                <w:lang w:eastAsia="ro-RO"/>
              </w:rPr>
              <w:t>învățământ</w:t>
            </w:r>
            <w:r w:rsidR="00887AAF">
              <w:rPr>
                <w:rFonts w:ascii="Times New Roman" w:hAnsi="Times New Roman" w:cs="Times New Roman"/>
                <w:noProof/>
                <w:sz w:val="24"/>
                <w:szCs w:val="24"/>
                <w:lang w:eastAsia="ro-RO"/>
              </w:rPr>
              <w:t>ului la Școala Profesională Specială Bistrița în anul școlar 2021-2022</w:t>
            </w:r>
            <w:r>
              <w:rPr>
                <w:rFonts w:ascii="Times New Roman" w:hAnsi="Times New Roman" w:cs="Times New Roman"/>
                <w:noProof/>
                <w:sz w:val="24"/>
                <w:szCs w:val="24"/>
                <w:lang w:eastAsia="ro-RO"/>
              </w:rPr>
              <w:t xml:space="preserve"> </w:t>
            </w:r>
          </w:p>
        </w:tc>
      </w:tr>
      <w:tr w:rsidR="00887AAF" w:rsidTr="007A4106">
        <w:trPr>
          <w:trHeight w:val="2376"/>
        </w:trPr>
        <w:tc>
          <w:tcPr>
            <w:tcW w:w="3085" w:type="dxa"/>
          </w:tcPr>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Actualizarea Planului de Acțiune al Școlii</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Realizarea planului operațional pentru anul școlar 2022-2023</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Consiliului de Administrație, Consiliului Profesoral, stabilirea comisiilor de lucru</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colectivelor metodico-științifice și a Comisiei diriginților, stabilirea Comitetelor de părinți și a Consiliului reprezentativ al părinților</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activității Compartimentului contabilitate și a celui administrativ, stabilirea programului de măsuri</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Proiectarea activității compartimentului secretariat</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fișei postului pentru fiecare salariat al școlii</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Finalizarea încadrării instituției cu personal didactic și întocmirea schemei orare</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Asigurarea documentelor școlare aferente noului an școlar și completarea lor în conformitate cu reglementările în vigoare</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Reactualizarea și validarea Regulamentului intern</w:t>
            </w:r>
          </w:p>
          <w:p w:rsidR="009D249E" w:rsidRDefault="009D249E" w:rsidP="009D249E">
            <w:pPr>
              <w:pStyle w:val="ListParagraph"/>
              <w:tabs>
                <w:tab w:val="left" w:pos="426"/>
              </w:tabs>
              <w:ind w:left="284"/>
              <w:jc w:val="both"/>
              <w:rPr>
                <w:rFonts w:ascii="Times New Roman" w:hAnsi="Times New Roman" w:cs="Times New Roman"/>
                <w:noProof/>
                <w:sz w:val="24"/>
                <w:szCs w:val="24"/>
                <w:lang w:eastAsia="ro-RO"/>
              </w:rPr>
            </w:pPr>
          </w:p>
          <w:p w:rsidR="009D249E" w:rsidRDefault="009D249E" w:rsidP="009D249E">
            <w:pPr>
              <w:pStyle w:val="ListParagraph"/>
              <w:tabs>
                <w:tab w:val="left" w:pos="426"/>
              </w:tabs>
              <w:ind w:left="284"/>
              <w:jc w:val="both"/>
              <w:rPr>
                <w:rFonts w:ascii="Times New Roman" w:hAnsi="Times New Roman" w:cs="Times New Roman"/>
                <w:noProof/>
                <w:sz w:val="24"/>
                <w:szCs w:val="24"/>
                <w:lang w:eastAsia="ro-RO"/>
              </w:rPr>
            </w:pPr>
          </w:p>
          <w:p w:rsidR="009D249E" w:rsidRDefault="009D249E" w:rsidP="009D249E">
            <w:pPr>
              <w:pStyle w:val="ListParagraph"/>
              <w:tabs>
                <w:tab w:val="left" w:pos="426"/>
              </w:tabs>
              <w:ind w:left="284"/>
              <w:jc w:val="both"/>
              <w:rPr>
                <w:rFonts w:ascii="Times New Roman" w:hAnsi="Times New Roman" w:cs="Times New Roman"/>
                <w:noProof/>
                <w:sz w:val="24"/>
                <w:szCs w:val="24"/>
                <w:lang w:eastAsia="ro-RO"/>
              </w:rPr>
            </w:pP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Intocmirea Planului Managerial pentru anul școlar 2022-2023</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Realizarea inventarierii anuale a patrimoniului instituției </w:t>
            </w:r>
          </w:p>
          <w:p w:rsidR="009D249E" w:rsidRDefault="009D249E" w:rsidP="009D249E">
            <w:pPr>
              <w:tabs>
                <w:tab w:val="left" w:pos="426"/>
              </w:tabs>
              <w:jc w:val="both"/>
              <w:rPr>
                <w:rFonts w:ascii="Times New Roman" w:hAnsi="Times New Roman" w:cs="Times New Roman"/>
                <w:noProof/>
                <w:sz w:val="24"/>
                <w:szCs w:val="24"/>
                <w:lang w:eastAsia="ro-RO"/>
              </w:rPr>
            </w:pPr>
          </w:p>
          <w:p w:rsidR="009D249E" w:rsidRDefault="009D249E" w:rsidP="009D249E">
            <w:pPr>
              <w:tabs>
                <w:tab w:val="left" w:pos="426"/>
              </w:tabs>
              <w:jc w:val="both"/>
              <w:rPr>
                <w:rFonts w:ascii="Times New Roman" w:hAnsi="Times New Roman" w:cs="Times New Roman"/>
                <w:noProof/>
                <w:sz w:val="24"/>
                <w:szCs w:val="24"/>
                <w:lang w:eastAsia="ro-RO"/>
              </w:rPr>
            </w:pPr>
          </w:p>
          <w:p w:rsidR="009D249E" w:rsidRPr="009D249E" w:rsidRDefault="009D249E" w:rsidP="009D249E">
            <w:pPr>
              <w:tabs>
                <w:tab w:val="left" w:pos="426"/>
              </w:tabs>
              <w:jc w:val="both"/>
              <w:rPr>
                <w:rFonts w:ascii="Times New Roman" w:hAnsi="Times New Roman" w:cs="Times New Roman"/>
                <w:noProof/>
                <w:sz w:val="24"/>
                <w:szCs w:val="24"/>
                <w:lang w:eastAsia="ro-RO"/>
              </w:rPr>
            </w:pP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Fundamentarea cifrei de școlarizare</w:t>
            </w:r>
          </w:p>
          <w:p w:rsidR="009D249E" w:rsidRDefault="009D249E" w:rsidP="009D249E">
            <w:pPr>
              <w:tabs>
                <w:tab w:val="left" w:pos="426"/>
              </w:tabs>
              <w:jc w:val="both"/>
              <w:rPr>
                <w:rFonts w:ascii="Times New Roman" w:hAnsi="Times New Roman" w:cs="Times New Roman"/>
                <w:noProof/>
                <w:sz w:val="24"/>
                <w:szCs w:val="24"/>
                <w:lang w:eastAsia="ro-RO"/>
              </w:rPr>
            </w:pPr>
          </w:p>
          <w:p w:rsidR="009D249E" w:rsidRPr="009D249E" w:rsidRDefault="009D249E" w:rsidP="009D249E">
            <w:pPr>
              <w:tabs>
                <w:tab w:val="left" w:pos="426"/>
              </w:tabs>
              <w:jc w:val="both"/>
              <w:rPr>
                <w:rFonts w:ascii="Times New Roman" w:hAnsi="Times New Roman" w:cs="Times New Roman"/>
                <w:noProof/>
                <w:sz w:val="24"/>
                <w:szCs w:val="24"/>
                <w:lang w:eastAsia="ro-RO"/>
              </w:rPr>
            </w:pP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Popularizarea ofertei școlare</w:t>
            </w:r>
          </w:p>
          <w:p w:rsidR="00887AAF" w:rsidRDefault="00887AAF" w:rsidP="007A4106">
            <w:pPr>
              <w:pStyle w:val="ListParagraph"/>
              <w:numPr>
                <w:ilvl w:val="0"/>
                <w:numId w:val="12"/>
              </w:numPr>
              <w:tabs>
                <w:tab w:val="left" w:pos="426"/>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Asigurarea imaginii instituției prin mijloacele mass-media</w:t>
            </w:r>
          </w:p>
        </w:tc>
        <w:tc>
          <w:tcPr>
            <w:tcW w:w="1843" w:type="dxa"/>
          </w:tcPr>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Noiembrie 2022</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Octombrie 2022</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Octombrie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Noiembrie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Decembrie 2022</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Februarie 2023</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Mai-iunie 2023</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tc>
        <w:tc>
          <w:tcPr>
            <w:tcW w:w="2036" w:type="dxa"/>
          </w:tcPr>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Echipa de realizare PAS</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Profesoral.Consiliul de Administrație</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 consiliile claselor</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de orar</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de revizuire, Consiliul Profesoral, Consiliul de Administrație</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Echipa managerială</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Director, Administrator financiar, administrator de patrimoniu, comisie </w:t>
            </w:r>
            <w:r>
              <w:rPr>
                <w:rFonts w:ascii="Times New Roman" w:hAnsi="Times New Roman" w:cs="Times New Roman"/>
                <w:noProof/>
                <w:sz w:val="24"/>
                <w:szCs w:val="24"/>
                <w:lang w:eastAsia="ro-RO"/>
              </w:rPr>
              <w:lastRenderedPageBreak/>
              <w:t>de inventariere</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 Consiliul profesoral, Consiliul de Administrație</w:t>
            </w:r>
          </w:p>
          <w:p w:rsidR="009D249E" w:rsidRDefault="009D249E"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Tot personalul școlii</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 Consiliul Profesoral, Consiliul de Administrație</w:t>
            </w:r>
          </w:p>
        </w:tc>
        <w:tc>
          <w:tcPr>
            <w:tcW w:w="2322" w:type="dxa"/>
          </w:tcPr>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PAS</w:t>
            </w: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Planuri operaționale 2022-2023</w:t>
            </w: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Decizii, Hotărâri CJ Vâlcea, Procese verbale</w:t>
            </w: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p>
          <w:p w:rsidR="00887AAF" w:rsidRDefault="00887AAF"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Încadrări 2022-2023</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Orar școlar</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Documente școlare</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Noul RI</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Planul managerial pentru anul școlar 2022-2023</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Liste de inventar</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Solicitări de școlarizare</w:t>
            </w: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9D249E" w:rsidP="00887AAF">
            <w:pPr>
              <w:pStyle w:val="ListParagraph"/>
              <w:tabs>
                <w:tab w:val="left" w:pos="142"/>
              </w:tabs>
              <w:ind w:left="0"/>
              <w:jc w:val="both"/>
              <w:rPr>
                <w:rFonts w:ascii="Times New Roman" w:hAnsi="Times New Roman" w:cs="Times New Roman"/>
                <w:noProof/>
                <w:sz w:val="24"/>
                <w:szCs w:val="24"/>
                <w:lang w:eastAsia="ro-RO"/>
              </w:rPr>
            </w:pPr>
          </w:p>
          <w:p w:rsidR="009D249E" w:rsidRDefault="00BA11E7"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Pliante Oferta școlară</w:t>
            </w:r>
          </w:p>
          <w:p w:rsidR="00BA11E7" w:rsidRDefault="00BA11E7" w:rsidP="00887AAF">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Exemple de bună practică.</w:t>
            </w:r>
          </w:p>
          <w:p w:rsidR="00BA11E7" w:rsidRDefault="00BA11E7" w:rsidP="00887AAF">
            <w:pPr>
              <w:pStyle w:val="ListParagraph"/>
              <w:tabs>
                <w:tab w:val="left" w:pos="142"/>
              </w:tabs>
              <w:ind w:left="0"/>
              <w:jc w:val="both"/>
              <w:rPr>
                <w:rFonts w:ascii="Times New Roman" w:hAnsi="Times New Roman" w:cs="Times New Roman"/>
                <w:noProof/>
                <w:sz w:val="24"/>
                <w:szCs w:val="24"/>
                <w:lang w:eastAsia="ro-RO"/>
              </w:rPr>
            </w:pPr>
          </w:p>
        </w:tc>
      </w:tr>
    </w:tbl>
    <w:p w:rsidR="009E424F" w:rsidRDefault="009E424F" w:rsidP="00430A09">
      <w:pPr>
        <w:pStyle w:val="ListParagraph"/>
        <w:tabs>
          <w:tab w:val="left" w:pos="142"/>
        </w:tabs>
        <w:ind w:left="0"/>
        <w:jc w:val="both"/>
        <w:rPr>
          <w:rFonts w:ascii="Times New Roman" w:hAnsi="Times New Roman" w:cs="Times New Roman"/>
          <w:b/>
          <w:noProof/>
          <w:sz w:val="28"/>
          <w:szCs w:val="28"/>
          <w:lang w:eastAsia="ro-RO"/>
        </w:rPr>
      </w:pPr>
    </w:p>
    <w:p w:rsidR="00BA11E7" w:rsidRDefault="00BA11E7" w:rsidP="00430A09">
      <w:pPr>
        <w:pStyle w:val="ListParagraph"/>
        <w:tabs>
          <w:tab w:val="left" w:pos="142"/>
        </w:tabs>
        <w:ind w:left="0"/>
        <w:jc w:val="both"/>
        <w:rPr>
          <w:rFonts w:ascii="Times New Roman" w:hAnsi="Times New Roman" w:cs="Times New Roman"/>
          <w:b/>
          <w:i/>
          <w:noProof/>
          <w:sz w:val="28"/>
          <w:szCs w:val="28"/>
          <w:lang w:eastAsia="ro-RO"/>
        </w:rPr>
      </w:pPr>
      <w:r w:rsidRPr="00BA11E7">
        <w:rPr>
          <w:rFonts w:ascii="Times New Roman" w:hAnsi="Times New Roman" w:cs="Times New Roman"/>
          <w:b/>
          <w:i/>
          <w:noProof/>
          <w:sz w:val="28"/>
          <w:szCs w:val="28"/>
          <w:lang w:eastAsia="ro-RO"/>
        </w:rPr>
        <w:t>II. Asigurarea resurselor materiale necesare procesului de învățământ</w:t>
      </w:r>
    </w:p>
    <w:p w:rsidR="00BA11E7" w:rsidRPr="00BA11E7" w:rsidRDefault="00BA11E7" w:rsidP="00430A09">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Asigurarea fondurilor necesare desfășurării în bune condiții a procesului de învățământ.</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Atragerea de resurse financiare extrabugetare și identificarea de programe Europene în vederea executării unor lucrări de investiții:</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reabilitarea și dotarea cu utilaje noi a atelierelor școlare,</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achiziționarea de aparatură digitală pentru sălile de clasă și laboratorul de informatică</w:t>
      </w:r>
    </w:p>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2321"/>
        <w:gridCol w:w="2321"/>
        <w:gridCol w:w="2322"/>
        <w:gridCol w:w="2322"/>
      </w:tblGrid>
      <w:tr w:rsidR="00BA11E7" w:rsidTr="00BA11E7">
        <w:tc>
          <w:tcPr>
            <w:tcW w:w="2321" w:type="dxa"/>
          </w:tcPr>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BA11E7" w:rsidTr="00BA11E7">
        <w:tc>
          <w:tcPr>
            <w:tcW w:w="2321" w:type="dxa"/>
          </w:tcPr>
          <w:p w:rsidR="00BA11E7" w:rsidRDefault="00C4264B" w:rsidP="00C4264B">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Asigurarea fondurilor necesare pentru procurarea materialelor utilizate la instruirea practică a elevilor</w:t>
            </w:r>
          </w:p>
          <w:p w:rsidR="00C4264B" w:rsidRDefault="00C4264B" w:rsidP="00C4264B">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Optimizarea cheltuielilor cu materialele necesare efectuării lucrărilor de reparații și întreținere a spațiului de învățământ</w:t>
            </w:r>
          </w:p>
          <w:p w:rsidR="00C4264B" w:rsidRDefault="00C4264B" w:rsidP="00C4264B">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Implicarea atelierului școlii în reabilitarea mobilierului și tâmplăriei</w:t>
            </w:r>
          </w:p>
          <w:p w:rsidR="002C5E6B" w:rsidRDefault="002C5E6B" w:rsidP="00C4264B">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de noi cereri de finanțare prin proiecte</w:t>
            </w:r>
          </w:p>
        </w:tc>
        <w:tc>
          <w:tcPr>
            <w:tcW w:w="2321" w:type="dxa"/>
          </w:tcPr>
          <w:p w:rsidR="00BA11E7"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tc>
        <w:tc>
          <w:tcPr>
            <w:tcW w:w="2322" w:type="dxa"/>
          </w:tcPr>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BA11E7"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Contabil șef</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Administrator de patrimoniu</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Contabil șef</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Administratorul de patrimoniu</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Maistrii instructori</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Personalul nedidactic</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de accesare de fonduri europene</w:t>
            </w:r>
          </w:p>
        </w:tc>
        <w:tc>
          <w:tcPr>
            <w:tcW w:w="2322" w:type="dxa"/>
          </w:tcPr>
          <w:p w:rsidR="00BA11E7"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Facturi</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Note de recepție,</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Referate </w:t>
            </w: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p>
          <w:p w:rsidR="00C4264B" w:rsidRDefault="00C4264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 ale compartimentelor</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Cereri de finanțare</w:t>
            </w:r>
          </w:p>
        </w:tc>
      </w:tr>
    </w:tbl>
    <w:p w:rsidR="00BA11E7" w:rsidRDefault="00BA11E7" w:rsidP="00430A09">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430A09">
      <w:pPr>
        <w:pStyle w:val="ListParagraph"/>
        <w:tabs>
          <w:tab w:val="left" w:pos="142"/>
        </w:tabs>
        <w:ind w:left="0"/>
        <w:jc w:val="both"/>
        <w:rPr>
          <w:rFonts w:ascii="Times New Roman" w:hAnsi="Times New Roman" w:cs="Times New Roman"/>
          <w:b/>
          <w:i/>
          <w:noProof/>
          <w:sz w:val="28"/>
          <w:szCs w:val="28"/>
          <w:lang w:eastAsia="ro-RO"/>
        </w:rPr>
      </w:pPr>
      <w:r w:rsidRPr="002C5E6B">
        <w:rPr>
          <w:rFonts w:ascii="Times New Roman" w:hAnsi="Times New Roman" w:cs="Times New Roman"/>
          <w:b/>
          <w:i/>
          <w:noProof/>
          <w:sz w:val="28"/>
          <w:szCs w:val="28"/>
          <w:lang w:eastAsia="ro-RO"/>
        </w:rPr>
        <w:lastRenderedPageBreak/>
        <w:t xml:space="preserve">III. </w:t>
      </w:r>
      <w:r>
        <w:rPr>
          <w:rFonts w:ascii="Times New Roman" w:hAnsi="Times New Roman" w:cs="Times New Roman"/>
          <w:b/>
          <w:i/>
          <w:noProof/>
          <w:sz w:val="28"/>
          <w:szCs w:val="28"/>
          <w:lang w:eastAsia="ro-RO"/>
        </w:rPr>
        <w:t>Procesul instructiv-educativ</w:t>
      </w:r>
    </w:p>
    <w:p w:rsidR="002C5E6B" w:rsidRDefault="002C5E6B" w:rsidP="00430A09">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Asigurarea calității actului educațional</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2.Stabilirea de programe adecvate astfel încât pe fiecare disciplină să se atingă finalitățile procesului de învățământ;</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 Depistarea și stimularea elevilor cu aptitudini</w:t>
      </w:r>
    </w:p>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2321"/>
        <w:gridCol w:w="2321"/>
        <w:gridCol w:w="2322"/>
        <w:gridCol w:w="2322"/>
      </w:tblGrid>
      <w:tr w:rsidR="002C5E6B" w:rsidTr="00892E7A">
        <w:tc>
          <w:tcPr>
            <w:tcW w:w="2321"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2C5E6B" w:rsidTr="00892E7A">
        <w:tc>
          <w:tcPr>
            <w:tcW w:w="2321" w:type="dxa"/>
          </w:tcPr>
          <w:p w:rsidR="002C5E6B" w:rsidRDefault="002C5E6B" w:rsidP="002C5E6B">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Realizarea de activități în parteneriat cu agenții economici pentru creșterea calității actului educativ</w:t>
            </w:r>
          </w:p>
          <w:p w:rsidR="002C5E6B" w:rsidRDefault="002C5E6B"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Realizarea planificărilor activității didactice în conformitate cu noile </w:t>
            </w:r>
            <w:r w:rsidR="00072485">
              <w:rPr>
                <w:rFonts w:ascii="Times New Roman" w:hAnsi="Times New Roman" w:cs="Times New Roman"/>
                <w:noProof/>
                <w:sz w:val="24"/>
                <w:szCs w:val="24"/>
                <w:lang w:eastAsia="ro-RO"/>
              </w:rPr>
              <w:t>ceri</w:t>
            </w:r>
            <w:r>
              <w:rPr>
                <w:rFonts w:ascii="Times New Roman" w:hAnsi="Times New Roman" w:cs="Times New Roman"/>
                <w:noProof/>
                <w:sz w:val="24"/>
                <w:szCs w:val="24"/>
                <w:lang w:eastAsia="ro-RO"/>
              </w:rPr>
              <w:t>nțe ale curriculum-ului .</w:t>
            </w:r>
          </w:p>
          <w:p w:rsidR="00072485" w:rsidRDefault="00072485" w:rsidP="00072485">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și derularea de programe de pregătire cu elevii pentru examenele de certfificare a competențelor profesionale</w:t>
            </w:r>
          </w:p>
          <w:p w:rsidR="00072485" w:rsidRDefault="00072485" w:rsidP="00072485">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Desfășurarea unor analize de diagnosticare a rezultatelor scolare slabe și demararea de programe de pregătire cu elevii slabi în vederea recuperării golurilor și atingerea unui nivel minim necesar promovării</w:t>
            </w:r>
          </w:p>
          <w:p w:rsidR="00072485" w:rsidRDefault="00072485" w:rsidP="00072485">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Asigurarea condițiilor optime de desfășurare a </w:t>
            </w:r>
            <w:r>
              <w:rPr>
                <w:rFonts w:ascii="Times New Roman" w:hAnsi="Times New Roman" w:cs="Times New Roman"/>
                <w:noProof/>
                <w:sz w:val="24"/>
                <w:szCs w:val="24"/>
                <w:lang w:eastAsia="ro-RO"/>
              </w:rPr>
              <w:lastRenderedPageBreak/>
              <w:t>examenelor</w:t>
            </w:r>
          </w:p>
          <w:p w:rsidR="00072485" w:rsidRDefault="00072485" w:rsidP="00ED63E6">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Urmărirea notării ritmice și </w:t>
            </w:r>
            <w:r w:rsidR="00ED63E6">
              <w:rPr>
                <w:rFonts w:ascii="Times New Roman" w:hAnsi="Times New Roman" w:cs="Times New Roman"/>
                <w:noProof/>
                <w:sz w:val="24"/>
                <w:szCs w:val="24"/>
                <w:lang w:eastAsia="ro-RO"/>
              </w:rPr>
              <w:t>a numărului minim de note</w:t>
            </w:r>
            <w:r>
              <w:rPr>
                <w:rFonts w:ascii="Times New Roman" w:hAnsi="Times New Roman" w:cs="Times New Roman"/>
                <w:noProof/>
                <w:sz w:val="24"/>
                <w:szCs w:val="24"/>
                <w:lang w:eastAsia="ro-RO"/>
              </w:rPr>
              <w:t xml:space="preserve"> la fiecare disciplină de studiu</w:t>
            </w:r>
          </w:p>
          <w:p w:rsidR="00ED63E6" w:rsidRDefault="00ED63E6" w:rsidP="00ED63E6">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Asigurarea tranziției de la școală la locul de muncă</w:t>
            </w:r>
          </w:p>
        </w:tc>
        <w:tc>
          <w:tcPr>
            <w:tcW w:w="2321"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Permanent</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tc>
        <w:tc>
          <w:tcPr>
            <w:tcW w:w="2322"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Director,</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 Șef arie curriculară tehnologii</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C5E6B" w:rsidRDefault="002C5E6B" w:rsidP="002C5E6B">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pentru curriculun</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Maistrii instructori</w:t>
            </w:r>
          </w:p>
          <w:p w:rsidR="002C5E6B"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Diriginții</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Profesorii</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Sefii de catedre</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Administrator de patrimoniu</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Seful ariei curriculare tehnologii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 metodice</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tc>
        <w:tc>
          <w:tcPr>
            <w:tcW w:w="2322" w:type="dxa"/>
          </w:tcPr>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 xml:space="preserve">Contracte de parteneriat </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Planificări calendaristice</w:t>
            </w: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w:t>
            </w:r>
            <w:r w:rsidR="00072485">
              <w:rPr>
                <w:rFonts w:ascii="Times New Roman" w:hAnsi="Times New Roman" w:cs="Times New Roman"/>
                <w:noProof/>
                <w:sz w:val="24"/>
                <w:szCs w:val="24"/>
                <w:lang w:eastAsia="ro-RO"/>
              </w:rPr>
              <w:t>rograme de pregătire</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Lista temelor naționale</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2C5E6B" w:rsidP="00892E7A">
            <w:pPr>
              <w:pStyle w:val="ListParagraph"/>
              <w:tabs>
                <w:tab w:val="left" w:pos="142"/>
              </w:tabs>
              <w:ind w:left="0"/>
              <w:jc w:val="both"/>
              <w:rPr>
                <w:rFonts w:ascii="Times New Roman" w:hAnsi="Times New Roman" w:cs="Times New Roman"/>
                <w:noProof/>
                <w:sz w:val="24"/>
                <w:szCs w:val="24"/>
                <w:lang w:eastAsia="ro-RO"/>
              </w:rPr>
            </w:pPr>
          </w:p>
          <w:p w:rsidR="002C5E6B"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Programe de recuperare</w:t>
            </w: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p>
          <w:p w:rsidR="00072485" w:rsidRDefault="00072485"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Rezultatele examenelor</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Anexe la proceduri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Rapoarte inserție profesională a absolvenților</w:t>
            </w:r>
          </w:p>
        </w:tc>
      </w:tr>
    </w:tbl>
    <w:p w:rsidR="002C5E6B" w:rsidRDefault="002C5E6B" w:rsidP="00430A09">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430A09">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430A09">
      <w:pPr>
        <w:pStyle w:val="ListParagraph"/>
        <w:tabs>
          <w:tab w:val="left" w:pos="142"/>
        </w:tabs>
        <w:ind w:left="0"/>
        <w:jc w:val="both"/>
        <w:rPr>
          <w:rFonts w:ascii="Times New Roman" w:hAnsi="Times New Roman" w:cs="Times New Roman"/>
          <w:b/>
          <w:i/>
          <w:noProof/>
          <w:sz w:val="28"/>
          <w:szCs w:val="28"/>
          <w:lang w:eastAsia="ro-RO"/>
        </w:rPr>
      </w:pPr>
      <w:r>
        <w:rPr>
          <w:rFonts w:ascii="Times New Roman" w:hAnsi="Times New Roman" w:cs="Times New Roman"/>
          <w:b/>
          <w:i/>
          <w:noProof/>
          <w:sz w:val="28"/>
          <w:szCs w:val="28"/>
          <w:lang w:eastAsia="ro-RO"/>
        </w:rPr>
        <w:t>IV. Activitatea educativă școlară și extrașcolară</w:t>
      </w:r>
    </w:p>
    <w:p w:rsidR="00ED63E6" w:rsidRDefault="00ED63E6" w:rsidP="00430A09">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ED63E6" w:rsidRDefault="00ED63E6" w:rsidP="00430A09">
      <w:pPr>
        <w:pStyle w:val="ListParagraph"/>
        <w:tabs>
          <w:tab w:val="left" w:pos="142"/>
        </w:tabs>
        <w:ind w:left="0"/>
        <w:jc w:val="both"/>
        <w:rPr>
          <w:rFonts w:ascii="Times New Roman" w:hAnsi="Times New Roman" w:cs="Times New Roman"/>
          <w:noProof/>
          <w:sz w:val="24"/>
          <w:szCs w:val="24"/>
          <w:lang w:eastAsia="ro-RO"/>
        </w:rPr>
      </w:pPr>
      <w:r w:rsidRPr="00ED63E6">
        <w:rPr>
          <w:rFonts w:ascii="Times New Roman" w:hAnsi="Times New Roman" w:cs="Times New Roman"/>
          <w:noProof/>
          <w:sz w:val="24"/>
          <w:szCs w:val="24"/>
          <w:lang w:eastAsia="ro-RO"/>
        </w:rPr>
        <w:t xml:space="preserve">1. </w:t>
      </w:r>
      <w:r>
        <w:rPr>
          <w:rFonts w:ascii="Times New Roman" w:hAnsi="Times New Roman" w:cs="Times New Roman"/>
          <w:noProof/>
          <w:sz w:val="24"/>
          <w:szCs w:val="24"/>
          <w:lang w:eastAsia="ro-RO"/>
        </w:rPr>
        <w:t>Creșterea rolului comisiei metodice a diriginților în vederea eficientizării activităților educative</w:t>
      </w:r>
    </w:p>
    <w:p w:rsidR="00ED63E6" w:rsidRDefault="00ED63E6"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Implicarea activă a părinților, a comunității, în formarea la elevi a unior atitudini pozitive față de valorile societății</w:t>
      </w:r>
    </w:p>
    <w:p w:rsidR="00ED63E6" w:rsidRDefault="00ED63E6"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 Integrarea Europeană- între prioritate și necesitate</w:t>
      </w:r>
    </w:p>
    <w:tbl>
      <w:tblPr>
        <w:tblStyle w:val="TableGrid"/>
        <w:tblW w:w="0" w:type="auto"/>
        <w:tblLook w:val="04A0" w:firstRow="1" w:lastRow="0" w:firstColumn="1" w:lastColumn="0" w:noHBand="0" w:noVBand="1"/>
      </w:tblPr>
      <w:tblGrid>
        <w:gridCol w:w="2321"/>
        <w:gridCol w:w="2321"/>
        <w:gridCol w:w="2322"/>
        <w:gridCol w:w="2322"/>
      </w:tblGrid>
      <w:tr w:rsidR="00ED63E6" w:rsidTr="00892E7A">
        <w:tc>
          <w:tcPr>
            <w:tcW w:w="2321"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ED63E6" w:rsidTr="00892E7A">
        <w:tc>
          <w:tcPr>
            <w:tcW w:w="2321" w:type="dxa"/>
          </w:tcPr>
          <w:p w:rsidR="00ED63E6" w:rsidRDefault="00ED63E6"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documentelor de proiectare a activității educative la nivelul claselor</w:t>
            </w:r>
          </w:p>
          <w:p w:rsidR="00ED63E6" w:rsidRDefault="009A3E5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Urmărirea modului în care profesorul diriginte se implică în activitatea clasei</w:t>
            </w:r>
          </w:p>
          <w:p w:rsidR="009A3E51" w:rsidRDefault="009A3E5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Pregătirea orelor de consiliere și abordarea problematicii specifice vârstei și sexului</w:t>
            </w:r>
          </w:p>
          <w:p w:rsidR="009A3E51" w:rsidRDefault="009A3E5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de activități educative cu participarea nemijlocită a părinților</w:t>
            </w:r>
          </w:p>
          <w:p w:rsidR="009A3E51" w:rsidRDefault="009A3E5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Organizarea întâlnirilor cu </w:t>
            </w:r>
            <w:r>
              <w:rPr>
                <w:rFonts w:ascii="Times New Roman" w:hAnsi="Times New Roman" w:cs="Times New Roman"/>
                <w:noProof/>
                <w:sz w:val="24"/>
                <w:szCs w:val="24"/>
                <w:lang w:eastAsia="ro-RO"/>
              </w:rPr>
              <w:lastRenderedPageBreak/>
              <w:t>părinții ori de câte ori este cazul și informarea corectă a acestora despre situația școlară și frecvența copiilor lor</w:t>
            </w:r>
          </w:p>
          <w:p w:rsidR="009A3E51" w:rsidRDefault="009A3E5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Organizarea de activități extrașcolare în parteneriat cu </w:t>
            </w:r>
            <w:r w:rsidR="001C6699">
              <w:rPr>
                <w:rFonts w:ascii="Times New Roman" w:hAnsi="Times New Roman" w:cs="Times New Roman"/>
                <w:noProof/>
                <w:sz w:val="24"/>
                <w:szCs w:val="24"/>
                <w:lang w:eastAsia="ro-RO"/>
              </w:rPr>
              <w:t>părinții, administrația locală, ONG-uri, poliție, Garda de mediu,etc.</w:t>
            </w:r>
          </w:p>
          <w:p w:rsidR="001C6699" w:rsidRDefault="001C6699"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Realizarea programelor de educație juridică, antiinfracțională</w:t>
            </w:r>
          </w:p>
          <w:p w:rsidR="009A3E51" w:rsidRDefault="009A3E51" w:rsidP="009A3E51">
            <w:pPr>
              <w:tabs>
                <w:tab w:val="left" w:pos="132"/>
                <w:tab w:val="left" w:pos="284"/>
              </w:tabs>
              <w:jc w:val="both"/>
              <w:rPr>
                <w:rFonts w:ascii="Times New Roman" w:hAnsi="Times New Roman" w:cs="Times New Roman"/>
                <w:noProof/>
                <w:sz w:val="24"/>
                <w:szCs w:val="24"/>
                <w:lang w:eastAsia="ro-RO"/>
              </w:rPr>
            </w:pPr>
          </w:p>
          <w:p w:rsidR="009A3E51" w:rsidRPr="009A3E51" w:rsidRDefault="009A3E51" w:rsidP="009A3E51">
            <w:pPr>
              <w:tabs>
                <w:tab w:val="left" w:pos="132"/>
                <w:tab w:val="left" w:pos="284"/>
              </w:tabs>
              <w:jc w:val="both"/>
              <w:rPr>
                <w:rFonts w:ascii="Times New Roman" w:hAnsi="Times New Roman" w:cs="Times New Roman"/>
                <w:noProof/>
                <w:sz w:val="24"/>
                <w:szCs w:val="24"/>
                <w:lang w:eastAsia="ro-RO"/>
              </w:rPr>
            </w:pPr>
          </w:p>
        </w:tc>
        <w:tc>
          <w:tcPr>
            <w:tcW w:w="2321"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Septembrie 2022</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 parcursul anului școlar</w:t>
            </w:r>
          </w:p>
        </w:tc>
        <w:tc>
          <w:tcPr>
            <w:tcW w:w="2322"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Responsabil comisia diriginților</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comisia diriginților</w:t>
            </w: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comisia diriginților</w:t>
            </w: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comisia diriginților</w:t>
            </w: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9A3E51" w:rsidRDefault="009A3E51" w:rsidP="009A3E5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 psihopedagog</w:t>
            </w: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comisia diriginților,</w:t>
            </w: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ISJ.Vâlcea</w:t>
            </w: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Inspectoratul Județean de poliție Vâlcea</w:t>
            </w:r>
          </w:p>
        </w:tc>
        <w:tc>
          <w:tcPr>
            <w:tcW w:w="2322" w:type="dxa"/>
          </w:tcPr>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Procese verbale</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Planificări calendaristice</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9A3E5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Portofolii diriginți</w:t>
            </w: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9A3E5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9A3E51" w:rsidRDefault="009A3E51"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 de activități extrașcolare</w:t>
            </w: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ED63E6" w:rsidRDefault="00ED63E6"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Protocoale de colaborare</w:t>
            </w:r>
          </w:p>
        </w:tc>
      </w:tr>
    </w:tbl>
    <w:p w:rsidR="00ED63E6" w:rsidRDefault="00ED63E6" w:rsidP="00430A09">
      <w:pPr>
        <w:pStyle w:val="ListParagraph"/>
        <w:tabs>
          <w:tab w:val="left" w:pos="142"/>
        </w:tabs>
        <w:ind w:left="0"/>
        <w:jc w:val="both"/>
        <w:rPr>
          <w:rFonts w:ascii="Times New Roman" w:hAnsi="Times New Roman" w:cs="Times New Roman"/>
          <w:noProof/>
          <w:sz w:val="24"/>
          <w:szCs w:val="24"/>
          <w:lang w:eastAsia="ro-RO"/>
        </w:rPr>
      </w:pPr>
    </w:p>
    <w:p w:rsidR="001C6699" w:rsidRDefault="001C6699" w:rsidP="00430A09">
      <w:pPr>
        <w:pStyle w:val="ListParagraph"/>
        <w:tabs>
          <w:tab w:val="left" w:pos="142"/>
        </w:tabs>
        <w:ind w:left="0"/>
        <w:jc w:val="both"/>
        <w:rPr>
          <w:rFonts w:ascii="Times New Roman" w:hAnsi="Times New Roman" w:cs="Times New Roman"/>
          <w:b/>
          <w:i/>
          <w:noProof/>
          <w:sz w:val="28"/>
          <w:szCs w:val="28"/>
          <w:lang w:eastAsia="ro-RO"/>
        </w:rPr>
      </w:pPr>
      <w:r>
        <w:rPr>
          <w:rFonts w:ascii="Times New Roman" w:hAnsi="Times New Roman" w:cs="Times New Roman"/>
          <w:b/>
          <w:i/>
          <w:noProof/>
          <w:sz w:val="28"/>
          <w:szCs w:val="28"/>
          <w:lang w:eastAsia="ro-RO"/>
        </w:rPr>
        <w:t>V. Formarea continuă( dezvoltarea profesională)</w:t>
      </w:r>
    </w:p>
    <w:p w:rsidR="001C6699" w:rsidRDefault="001C6699" w:rsidP="00430A09">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1C6699" w:rsidRDefault="001C6699"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Stimularea perfecționării cadrelor didactice prin grade didactice și definitivat</w:t>
      </w:r>
    </w:p>
    <w:p w:rsidR="001C6699" w:rsidRDefault="001C6699"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Participarea la activități de perfecționare a personalului didactic și formarea acestuia în vederea utilizării echipamentelor digitale.</w:t>
      </w:r>
    </w:p>
    <w:p w:rsidR="001C6699" w:rsidRDefault="001C6699" w:rsidP="00430A09">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2321"/>
        <w:gridCol w:w="2321"/>
        <w:gridCol w:w="2322"/>
        <w:gridCol w:w="2322"/>
      </w:tblGrid>
      <w:tr w:rsidR="001C6699" w:rsidTr="00892E7A">
        <w:tc>
          <w:tcPr>
            <w:tcW w:w="2321" w:type="dxa"/>
          </w:tcPr>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1C6699" w:rsidRDefault="001C6699"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1C6699" w:rsidTr="00892E7A">
        <w:tc>
          <w:tcPr>
            <w:tcW w:w="2321" w:type="dxa"/>
          </w:tcPr>
          <w:p w:rsidR="001C6699" w:rsidRDefault="001C6699"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Utilizarea ofertei programelor de perfecționare ale CCD </w:t>
            </w:r>
          </w:p>
          <w:p w:rsidR="002837C1" w:rsidRDefault="002837C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Îmbunătățirea calității prestației cadrelor didactice debutante prin activității de consiliere și mentorat</w:t>
            </w:r>
          </w:p>
          <w:p w:rsidR="002837C1" w:rsidRDefault="002837C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Perfecționarea cadrelor didactice prin grade didactice</w:t>
            </w:r>
          </w:p>
          <w:p w:rsidR="002837C1" w:rsidRDefault="002837C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Perfecționarea personalului administrativ și </w:t>
            </w:r>
            <w:r>
              <w:rPr>
                <w:rFonts w:ascii="Times New Roman" w:hAnsi="Times New Roman" w:cs="Times New Roman"/>
                <w:noProof/>
                <w:sz w:val="24"/>
                <w:szCs w:val="24"/>
                <w:lang w:eastAsia="ro-RO"/>
              </w:rPr>
              <w:lastRenderedPageBreak/>
              <w:t>didactic auxiliar</w:t>
            </w:r>
          </w:p>
          <w:p w:rsidR="002837C1" w:rsidRDefault="002837C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Perfecționarea actului didactic prin abordarea metodelor moderne de învățare, centrată pe elev</w:t>
            </w:r>
          </w:p>
          <w:p w:rsidR="001C6699" w:rsidRPr="009A3E51" w:rsidRDefault="001C6699" w:rsidP="001C6699">
            <w:pPr>
              <w:tabs>
                <w:tab w:val="left" w:pos="132"/>
                <w:tab w:val="left" w:pos="284"/>
              </w:tabs>
              <w:jc w:val="both"/>
              <w:rPr>
                <w:rFonts w:ascii="Times New Roman" w:hAnsi="Times New Roman" w:cs="Times New Roman"/>
                <w:noProof/>
                <w:sz w:val="24"/>
                <w:szCs w:val="24"/>
                <w:lang w:eastAsia="ro-RO"/>
              </w:rPr>
            </w:pPr>
          </w:p>
        </w:tc>
        <w:tc>
          <w:tcPr>
            <w:tcW w:w="2321" w:type="dxa"/>
          </w:tcPr>
          <w:p w:rsidR="001C6699"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Permanent</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tc>
        <w:tc>
          <w:tcPr>
            <w:tcW w:w="2322" w:type="dxa"/>
          </w:tcPr>
          <w:p w:rsidR="001C6699"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Responsabil comisia de dezvoltare în carieră</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comisie de dezvoltare a carierei</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Profesori-mentor</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Profesori înscriși la grade didactice I și II și definitivat</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catedre</w:t>
            </w:r>
          </w:p>
        </w:tc>
        <w:tc>
          <w:tcPr>
            <w:tcW w:w="2322" w:type="dxa"/>
          </w:tcPr>
          <w:p w:rsidR="001C6699"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Formulare de înscriere</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Fișe de observare a lecției</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Proiecte didactice</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Baza de date comisia de dezvoltare în carieră</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Adeverinte de absolvire</w:t>
            </w: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Proiecte didactice</w:t>
            </w:r>
          </w:p>
        </w:tc>
      </w:tr>
    </w:tbl>
    <w:p w:rsidR="001C6699" w:rsidRDefault="001C6699" w:rsidP="00430A09">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430A09">
      <w:pPr>
        <w:pStyle w:val="ListParagraph"/>
        <w:tabs>
          <w:tab w:val="left" w:pos="142"/>
        </w:tabs>
        <w:ind w:left="0"/>
        <w:jc w:val="both"/>
        <w:rPr>
          <w:rFonts w:ascii="Times New Roman" w:hAnsi="Times New Roman" w:cs="Times New Roman"/>
          <w:noProof/>
          <w:sz w:val="24"/>
          <w:szCs w:val="24"/>
          <w:lang w:eastAsia="ro-RO"/>
        </w:rPr>
      </w:pPr>
    </w:p>
    <w:p w:rsidR="002837C1" w:rsidRDefault="002837C1" w:rsidP="00430A09">
      <w:pPr>
        <w:pStyle w:val="ListParagraph"/>
        <w:tabs>
          <w:tab w:val="left" w:pos="142"/>
        </w:tabs>
        <w:ind w:left="0"/>
        <w:jc w:val="both"/>
        <w:rPr>
          <w:rFonts w:ascii="Times New Roman" w:hAnsi="Times New Roman" w:cs="Times New Roman"/>
          <w:b/>
          <w:i/>
          <w:noProof/>
          <w:sz w:val="28"/>
          <w:szCs w:val="28"/>
          <w:lang w:eastAsia="ro-RO"/>
        </w:rPr>
      </w:pPr>
      <w:r>
        <w:rPr>
          <w:rFonts w:ascii="Times New Roman" w:hAnsi="Times New Roman" w:cs="Times New Roman"/>
          <w:b/>
          <w:i/>
          <w:noProof/>
          <w:sz w:val="28"/>
          <w:szCs w:val="28"/>
          <w:lang w:eastAsia="ro-RO"/>
        </w:rPr>
        <w:t xml:space="preserve">VI. Activitatea de protecția muncii și PSI </w:t>
      </w:r>
    </w:p>
    <w:p w:rsidR="002837C1" w:rsidRDefault="002837C1" w:rsidP="00430A09">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2837C1" w:rsidRDefault="002837C1"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Asigurarea protecției personalului din școală și a elevilor pe durata desfășurării tuturor activităților</w:t>
      </w:r>
    </w:p>
    <w:p w:rsidR="002837C1" w:rsidRDefault="002837C1" w:rsidP="00430A0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2. </w:t>
      </w:r>
      <w:r w:rsidR="00231BDC">
        <w:rPr>
          <w:rFonts w:ascii="Times New Roman" w:hAnsi="Times New Roman" w:cs="Times New Roman"/>
          <w:noProof/>
          <w:sz w:val="24"/>
          <w:szCs w:val="24"/>
          <w:lang w:eastAsia="ro-RO"/>
        </w:rPr>
        <w:t>Asigurarea activității aferente segmentului PSI</w:t>
      </w:r>
    </w:p>
    <w:tbl>
      <w:tblPr>
        <w:tblStyle w:val="TableGrid"/>
        <w:tblW w:w="0" w:type="auto"/>
        <w:tblLook w:val="04A0" w:firstRow="1" w:lastRow="0" w:firstColumn="1" w:lastColumn="0" w:noHBand="0" w:noVBand="1"/>
      </w:tblPr>
      <w:tblGrid>
        <w:gridCol w:w="2321"/>
        <w:gridCol w:w="2321"/>
        <w:gridCol w:w="2322"/>
        <w:gridCol w:w="2322"/>
      </w:tblGrid>
      <w:tr w:rsidR="00231BDC" w:rsidTr="00892E7A">
        <w:tc>
          <w:tcPr>
            <w:tcW w:w="2321"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231BDC" w:rsidTr="00892E7A">
        <w:tc>
          <w:tcPr>
            <w:tcW w:w="2321" w:type="dxa"/>
          </w:tcPr>
          <w:p w:rsidR="00231BDC" w:rsidRDefault="00231BDC" w:rsidP="00231BDC">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comitetului de sănătate și securitate în muncă și a comisiei PSI</w:t>
            </w:r>
          </w:p>
          <w:p w:rsidR="00231BDC" w:rsidRDefault="00231BDC" w:rsidP="00231BDC">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Redactarea documentelor, realizarea instruirilor și semnarea documentelor de instruire</w:t>
            </w:r>
          </w:p>
          <w:p w:rsidR="00231BDC" w:rsidRDefault="00231BDC" w:rsidP="00231BDC">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Asigurarea condițiilor materiale și organizatorice în vederea prevenirii accidentelor și incendiilor</w:t>
            </w:r>
          </w:p>
          <w:p w:rsidR="00231BDC" w:rsidRDefault="00231BDC" w:rsidP="00231BDC">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Simularea de exerciții de evacuare în cazendii sau calamități naturale</w:t>
            </w:r>
          </w:p>
          <w:p w:rsidR="00231BDC" w:rsidRPr="00231BDC" w:rsidRDefault="00231BDC" w:rsidP="00231BDC">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Desfășurarea de activități specifice: concursuri, lecții vizită, teme la orele de dirigenție în colaborare cu </w:t>
            </w:r>
            <w:r>
              <w:rPr>
                <w:rFonts w:ascii="Times New Roman" w:hAnsi="Times New Roman" w:cs="Times New Roman"/>
                <w:noProof/>
                <w:sz w:val="24"/>
                <w:szCs w:val="24"/>
                <w:lang w:eastAsia="ro-RO"/>
              </w:rPr>
              <w:lastRenderedPageBreak/>
              <w:t>ITM</w:t>
            </w:r>
          </w:p>
        </w:tc>
        <w:tc>
          <w:tcPr>
            <w:tcW w:w="2321"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Septembrie 2022</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Conform planului anual de instruire</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Conform graficului</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Conform planului operațional</w:t>
            </w:r>
          </w:p>
        </w:tc>
        <w:tc>
          <w:tcPr>
            <w:tcW w:w="2322"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Serviciul extern de SSM și PSI</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Comisie SSM și PSI</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Administrator de patrimoniu</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Director, </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Reprezentant al ISU la nivel local</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 comisie SSM și PSI</w:t>
            </w: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Diriginți</w:t>
            </w:r>
          </w:p>
        </w:tc>
        <w:tc>
          <w:tcPr>
            <w:tcW w:w="2322" w:type="dxa"/>
          </w:tcPr>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Decizii de constituire a comitetului</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Contract de prestări-servicii</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portofoliu comisie SSM</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Rapoarte de verificare hidranți și stingătoare de incediu</w:t>
            </w: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p>
          <w:p w:rsidR="00231BDC" w:rsidRDefault="00231BD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tc>
      </w:tr>
    </w:tbl>
    <w:p w:rsidR="00231BDC" w:rsidRDefault="00231BDC" w:rsidP="00430A09">
      <w:pPr>
        <w:pStyle w:val="ListParagraph"/>
        <w:tabs>
          <w:tab w:val="left" w:pos="142"/>
        </w:tabs>
        <w:ind w:left="0"/>
        <w:jc w:val="both"/>
        <w:rPr>
          <w:rFonts w:ascii="Times New Roman" w:hAnsi="Times New Roman" w:cs="Times New Roman"/>
          <w:noProof/>
          <w:sz w:val="24"/>
          <w:szCs w:val="24"/>
          <w:lang w:eastAsia="ro-RO"/>
        </w:rPr>
      </w:pPr>
    </w:p>
    <w:p w:rsidR="00156BD1" w:rsidRDefault="00156BD1" w:rsidP="00156BD1">
      <w:pPr>
        <w:pStyle w:val="ListParagraph"/>
        <w:tabs>
          <w:tab w:val="left" w:pos="142"/>
        </w:tabs>
        <w:ind w:left="0"/>
        <w:jc w:val="center"/>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2. PLAN OPERAȚIONAL PRIVIND IMPLEMENTAREA INSTRUMENTELOR PENTRU MANAGEMENTUL CALITĂȚII</w:t>
      </w:r>
    </w:p>
    <w:p w:rsidR="00156BD1" w:rsidRDefault="00156BD1" w:rsidP="00156BD1">
      <w:pPr>
        <w:pStyle w:val="ListParagraph"/>
        <w:tabs>
          <w:tab w:val="left" w:pos="142"/>
        </w:tabs>
        <w:ind w:left="0"/>
        <w:jc w:val="both"/>
        <w:rPr>
          <w:rFonts w:ascii="Times New Roman" w:hAnsi="Times New Roman" w:cs="Times New Roman"/>
          <w:noProof/>
          <w:sz w:val="28"/>
          <w:szCs w:val="28"/>
          <w:lang w:eastAsia="ro-RO"/>
        </w:rPr>
      </w:pPr>
    </w:p>
    <w:p w:rsidR="00156BD1" w:rsidRDefault="00156BD1" w:rsidP="00156BD1">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156BD1" w:rsidRDefault="00156BD1" w:rsidP="00156BD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Planificarea riguroasă a tuturor activităților conform principiilor calității</w:t>
      </w:r>
    </w:p>
    <w:p w:rsidR="00156BD1" w:rsidRDefault="00156BD1" w:rsidP="00156BD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Organizarea activității pentru diseminarea informației și punerea in practică a planurilor pentru utilizarea optimă a resurselor</w:t>
      </w:r>
    </w:p>
    <w:p w:rsidR="00156BD1" w:rsidRDefault="00156BD1" w:rsidP="00156BD1">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 Monitorizarea și evaluarea activităților</w:t>
      </w:r>
    </w:p>
    <w:p w:rsidR="00156BD1" w:rsidRDefault="00156BD1" w:rsidP="00156BD1">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2321"/>
        <w:gridCol w:w="2321"/>
        <w:gridCol w:w="2322"/>
        <w:gridCol w:w="2322"/>
      </w:tblGrid>
      <w:tr w:rsidR="00156BD1" w:rsidTr="00892E7A">
        <w:tc>
          <w:tcPr>
            <w:tcW w:w="2321"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156BD1" w:rsidTr="00892E7A">
        <w:tc>
          <w:tcPr>
            <w:tcW w:w="2321" w:type="dxa"/>
          </w:tcPr>
          <w:p w:rsidR="00156BD1" w:rsidRDefault="00156BD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Elaborarea misiunii și a  obiectivelor </w:t>
            </w:r>
          </w:p>
          <w:p w:rsidR="00156BD1" w:rsidRDefault="00156BD1" w:rsidP="00156BD1">
            <w:pPr>
              <w:pStyle w:val="ListParagraph"/>
              <w:tabs>
                <w:tab w:val="left" w:pos="132"/>
                <w:tab w:val="left" w:pos="284"/>
              </w:tabs>
              <w:ind w:left="284"/>
              <w:jc w:val="both"/>
              <w:rPr>
                <w:rFonts w:ascii="Times New Roman" w:hAnsi="Times New Roman" w:cs="Times New Roman"/>
                <w:noProof/>
                <w:sz w:val="24"/>
                <w:szCs w:val="24"/>
                <w:lang w:eastAsia="ro-RO"/>
              </w:rPr>
            </w:pPr>
          </w:p>
          <w:p w:rsidR="00156BD1" w:rsidRDefault="00156BD1"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Stabilirea Comisiei pentru evaluarea și asigurarea calității</w:t>
            </w:r>
          </w:p>
          <w:p w:rsidR="00156BD1" w:rsidRDefault="009B071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Constituirea catedrelor la nivelul școlii pe arii curriculare</w:t>
            </w:r>
          </w:p>
          <w:p w:rsidR="009B0710" w:rsidRDefault="009B071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Stabilirea echipei de observatori</w:t>
            </w:r>
          </w:p>
          <w:p w:rsidR="009B0710" w:rsidRDefault="009B071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Distribuirea către toate catedrele a mapelor cu notăți care cuprind Programe școlare, Repere curriculare, SPP-uri etc</w:t>
            </w:r>
          </w:p>
          <w:p w:rsidR="009B0710" w:rsidRDefault="009B071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Prelucrarea în ședințele de catedră a principiilor calității și descriptorilor de performanță</w:t>
            </w:r>
          </w:p>
          <w:p w:rsidR="009B0710" w:rsidRDefault="009B071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Afișarea în cancelarie a criteriilor de evaluare și a graficelor de asistență și </w:t>
            </w:r>
            <w:r>
              <w:rPr>
                <w:rFonts w:ascii="Times New Roman" w:hAnsi="Times New Roman" w:cs="Times New Roman"/>
                <w:noProof/>
                <w:sz w:val="24"/>
                <w:szCs w:val="24"/>
                <w:lang w:eastAsia="ro-RO"/>
              </w:rPr>
              <w:lastRenderedPageBreak/>
              <w:t>interasistență la ore</w:t>
            </w:r>
          </w:p>
          <w:p w:rsidR="009B0710" w:rsidRDefault="0051126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raportului de autoevaluare la nivelul fiecărei catedre</w:t>
            </w:r>
          </w:p>
          <w:p w:rsidR="00511260" w:rsidRPr="00231BDC" w:rsidRDefault="00511260" w:rsidP="009B0710">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Elaborarea planului de îmbunătățire</w:t>
            </w:r>
          </w:p>
        </w:tc>
        <w:tc>
          <w:tcPr>
            <w:tcW w:w="2321"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Octombrie 2022</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Octombrie 2022</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Octombrie 2022</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Iunie 2023</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2023</w:t>
            </w:r>
          </w:p>
        </w:tc>
        <w:tc>
          <w:tcPr>
            <w:tcW w:w="2322"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Director</w:t>
            </w: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de Administrație</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Responsabiliii de catedre</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CEAC</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de comisii</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Responsabilii de comisii</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Comisia CEAC</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Comisie CEAC</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tc>
        <w:tc>
          <w:tcPr>
            <w:tcW w:w="2322" w:type="dxa"/>
          </w:tcPr>
          <w:p w:rsidR="00156BD1" w:rsidRDefault="00156BD1"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Procese verbale</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Decizii de constituire a catedrelor și de numire a responsabililor</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Decizii</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p>
          <w:p w:rsidR="009B0710" w:rsidRDefault="009B071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Rapoarte comisii</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 ale CP</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 de îmbunătățire</w:t>
            </w:r>
          </w:p>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Plan managerial 2023</w:t>
            </w:r>
          </w:p>
        </w:tc>
      </w:tr>
    </w:tbl>
    <w:p w:rsidR="00156BD1" w:rsidRDefault="00156BD1" w:rsidP="00156BD1">
      <w:pPr>
        <w:pStyle w:val="ListParagraph"/>
        <w:tabs>
          <w:tab w:val="left" w:pos="142"/>
        </w:tabs>
        <w:ind w:left="0"/>
        <w:jc w:val="both"/>
        <w:rPr>
          <w:rFonts w:ascii="Times New Roman" w:hAnsi="Times New Roman" w:cs="Times New Roman"/>
          <w:noProof/>
          <w:sz w:val="24"/>
          <w:szCs w:val="24"/>
          <w:lang w:eastAsia="ro-RO"/>
        </w:rPr>
      </w:pPr>
    </w:p>
    <w:p w:rsidR="00511260" w:rsidRDefault="00511260" w:rsidP="00511260">
      <w:pPr>
        <w:pStyle w:val="ListParagraph"/>
        <w:tabs>
          <w:tab w:val="left" w:pos="142"/>
        </w:tabs>
        <w:ind w:left="0"/>
        <w:jc w:val="center"/>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t>3. PLAN OPERAȚIONAL PENTRU ACTIVITĂȚILE DE ÎNVĂȚARE CENTRATĂ PE ELEV</w:t>
      </w:r>
    </w:p>
    <w:p w:rsidR="00511260" w:rsidRDefault="00511260" w:rsidP="00511260">
      <w:pPr>
        <w:pStyle w:val="ListParagraph"/>
        <w:tabs>
          <w:tab w:val="left" w:pos="142"/>
        </w:tabs>
        <w:ind w:left="0"/>
        <w:jc w:val="center"/>
        <w:rPr>
          <w:rFonts w:ascii="Times New Roman" w:hAnsi="Times New Roman" w:cs="Times New Roman"/>
          <w:b/>
          <w:noProof/>
          <w:sz w:val="28"/>
          <w:szCs w:val="28"/>
          <w:lang w:eastAsia="ro-RO"/>
        </w:rPr>
      </w:pPr>
    </w:p>
    <w:p w:rsidR="00511260" w:rsidRDefault="00511260" w:rsidP="00511260">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511260" w:rsidRDefault="00511260" w:rsidP="00511260">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Eficientizarea procesului de învățare și transformarea acestuia într-un proces activ</w:t>
      </w:r>
    </w:p>
    <w:p w:rsidR="00511260" w:rsidRDefault="00511260" w:rsidP="00511260">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Adaptarea strategiilor didactice pentru a coresounde stilurilor individuale de învățare ale elevilor</w:t>
      </w:r>
    </w:p>
    <w:p w:rsidR="00511260" w:rsidRDefault="00511260" w:rsidP="00511260">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 Responsabilizarea elevilor privind propria formare</w:t>
      </w:r>
    </w:p>
    <w:tbl>
      <w:tblPr>
        <w:tblStyle w:val="TableGrid"/>
        <w:tblW w:w="0" w:type="auto"/>
        <w:tblLook w:val="04A0" w:firstRow="1" w:lastRow="0" w:firstColumn="1" w:lastColumn="0" w:noHBand="0" w:noVBand="1"/>
      </w:tblPr>
      <w:tblGrid>
        <w:gridCol w:w="2321"/>
        <w:gridCol w:w="2321"/>
        <w:gridCol w:w="2322"/>
        <w:gridCol w:w="2322"/>
      </w:tblGrid>
      <w:tr w:rsidR="00511260" w:rsidTr="00892E7A">
        <w:tc>
          <w:tcPr>
            <w:tcW w:w="2321" w:type="dxa"/>
          </w:tcPr>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511260" w:rsidRDefault="00511260"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511260" w:rsidTr="00892E7A">
        <w:tc>
          <w:tcPr>
            <w:tcW w:w="2321" w:type="dxa"/>
          </w:tcPr>
          <w:p w:rsidR="00511260" w:rsidRDefault="00892E7A"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Proiectarea, organizarea și desfășurarea activităților de învățare, cu implicarea activă a elevilor în propriul proces de formare- învățare centrată pe elev</w:t>
            </w: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7001FC" w:rsidRDefault="007001FC"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892E7A" w:rsidRDefault="00892E7A" w:rsidP="00892E7A">
            <w:pPr>
              <w:pStyle w:val="ListParagraph"/>
              <w:tabs>
                <w:tab w:val="left" w:pos="132"/>
                <w:tab w:val="left" w:pos="284"/>
              </w:tabs>
              <w:ind w:left="284"/>
              <w:jc w:val="both"/>
              <w:rPr>
                <w:rFonts w:ascii="Times New Roman" w:hAnsi="Times New Roman" w:cs="Times New Roman"/>
                <w:noProof/>
                <w:sz w:val="24"/>
                <w:szCs w:val="24"/>
                <w:lang w:eastAsia="ro-RO"/>
              </w:rPr>
            </w:pPr>
          </w:p>
          <w:p w:rsidR="00511260" w:rsidRDefault="007001FC"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Stabilirea strategiilor de învățare care </w:t>
            </w:r>
            <w:r>
              <w:rPr>
                <w:rFonts w:ascii="Times New Roman" w:hAnsi="Times New Roman" w:cs="Times New Roman"/>
                <w:noProof/>
                <w:sz w:val="24"/>
                <w:szCs w:val="24"/>
                <w:lang w:eastAsia="ro-RO"/>
              </w:rPr>
              <w:lastRenderedPageBreak/>
              <w:t>corespund cel mai bine stilurilor individuale de învățare ale elevilor</w:t>
            </w:r>
          </w:p>
          <w:p w:rsidR="007001FC" w:rsidRDefault="007001FC"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Întocmirea proiectelor de lecții cu activități centrate pe elev, adaptate</w:t>
            </w: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7001FC" w:rsidRDefault="001406B7"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Organizarea și desfășurarea de activități de învățare centrate pe elev, cu sarcini diferite de învățare pentru cele trei stiluri de învățare: vizual, auditiv și practic</w:t>
            </w:r>
          </w:p>
          <w:p w:rsidR="001406B7" w:rsidRDefault="001406B7" w:rsidP="001406B7">
            <w:pPr>
              <w:pStyle w:val="ListParagraph"/>
              <w:tabs>
                <w:tab w:val="left" w:pos="132"/>
                <w:tab w:val="left" w:pos="284"/>
              </w:tabs>
              <w:ind w:left="284"/>
              <w:jc w:val="both"/>
              <w:rPr>
                <w:rFonts w:ascii="Times New Roman" w:hAnsi="Times New Roman" w:cs="Times New Roman"/>
                <w:noProof/>
                <w:sz w:val="24"/>
                <w:szCs w:val="24"/>
                <w:lang w:eastAsia="ro-RO"/>
              </w:rPr>
            </w:pPr>
          </w:p>
          <w:p w:rsidR="001406B7" w:rsidRDefault="001406B7"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Construirea unui mediu de învățare accesibil pentru toți elevii, cu asigurarea de șanse egale/ identificarea elevilor cu un nivel scăzut de pregătire</w:t>
            </w:r>
          </w:p>
          <w:p w:rsidR="001406B7" w:rsidRPr="001406B7" w:rsidRDefault="001406B7" w:rsidP="001406B7">
            <w:pPr>
              <w:pStyle w:val="ListParagraph"/>
              <w:rPr>
                <w:rFonts w:ascii="Times New Roman" w:hAnsi="Times New Roman" w:cs="Times New Roman"/>
                <w:noProof/>
                <w:sz w:val="24"/>
                <w:szCs w:val="24"/>
                <w:lang w:eastAsia="ro-RO"/>
              </w:rPr>
            </w:pPr>
          </w:p>
          <w:p w:rsidR="001406B7" w:rsidRDefault="001406B7" w:rsidP="00892E7A">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Asigurarea unui mediu fizic potrivit pentru învățare: săli de clasă, ateliere </w:t>
            </w:r>
            <w:r w:rsidR="00957552">
              <w:rPr>
                <w:rFonts w:ascii="Times New Roman" w:hAnsi="Times New Roman" w:cs="Times New Roman"/>
                <w:noProof/>
                <w:sz w:val="24"/>
                <w:szCs w:val="24"/>
                <w:lang w:eastAsia="ro-RO"/>
              </w:rPr>
              <w:t>ș</w:t>
            </w:r>
            <w:r>
              <w:rPr>
                <w:rFonts w:ascii="Times New Roman" w:hAnsi="Times New Roman" w:cs="Times New Roman"/>
                <w:noProof/>
                <w:sz w:val="24"/>
                <w:szCs w:val="24"/>
                <w:lang w:eastAsia="ro-RO"/>
              </w:rPr>
              <w:t>colare</w:t>
            </w:r>
            <w:r w:rsidR="00957552">
              <w:rPr>
                <w:rFonts w:ascii="Times New Roman" w:hAnsi="Times New Roman" w:cs="Times New Roman"/>
                <w:noProof/>
                <w:sz w:val="24"/>
                <w:szCs w:val="24"/>
                <w:lang w:eastAsia="ro-RO"/>
              </w:rPr>
              <w:t xml:space="preserve"> </w:t>
            </w:r>
            <w:r>
              <w:rPr>
                <w:rFonts w:ascii="Times New Roman" w:hAnsi="Times New Roman" w:cs="Times New Roman"/>
                <w:noProof/>
                <w:sz w:val="24"/>
                <w:szCs w:val="24"/>
                <w:lang w:eastAsia="ro-RO"/>
              </w:rPr>
              <w:t>,cabinete</w:t>
            </w:r>
            <w:r w:rsidR="00957552">
              <w:rPr>
                <w:rFonts w:ascii="Times New Roman" w:hAnsi="Times New Roman" w:cs="Times New Roman"/>
                <w:noProof/>
                <w:sz w:val="24"/>
                <w:szCs w:val="24"/>
                <w:lang w:eastAsia="ro-RO"/>
              </w:rPr>
              <w:t xml:space="preserve">,ș.a.dotat corespunzător desfășurării învățării </w:t>
            </w:r>
          </w:p>
          <w:p w:rsidR="001406B7" w:rsidRPr="001406B7" w:rsidRDefault="001406B7" w:rsidP="001406B7">
            <w:pPr>
              <w:tabs>
                <w:tab w:val="left" w:pos="132"/>
                <w:tab w:val="left" w:pos="284"/>
              </w:tabs>
              <w:jc w:val="both"/>
              <w:rPr>
                <w:rFonts w:ascii="Times New Roman" w:hAnsi="Times New Roman" w:cs="Times New Roman"/>
                <w:noProof/>
                <w:sz w:val="24"/>
                <w:szCs w:val="24"/>
                <w:lang w:eastAsia="ro-RO"/>
              </w:rPr>
            </w:pPr>
          </w:p>
        </w:tc>
        <w:tc>
          <w:tcPr>
            <w:tcW w:w="2321" w:type="dxa"/>
          </w:tcPr>
          <w:p w:rsidR="00511260"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Octombrie 2022</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Permanent</w:t>
            </w: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tc>
        <w:tc>
          <w:tcPr>
            <w:tcW w:w="2322" w:type="dxa"/>
          </w:tcPr>
          <w:p w:rsidR="00511260"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Director</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 metodice</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Cadre didactice</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7001FC">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7001FC" w:rsidRDefault="007001FC" w:rsidP="007001FC">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 metodice</w:t>
            </w:r>
          </w:p>
          <w:p w:rsidR="007001FC" w:rsidRDefault="007001FC" w:rsidP="007001FC">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Cadre didactice</w:t>
            </w: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1406B7">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1406B7" w:rsidRDefault="001406B7" w:rsidP="001406B7">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 metodice</w:t>
            </w:r>
          </w:p>
          <w:p w:rsidR="001406B7" w:rsidRDefault="001406B7" w:rsidP="001406B7">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Cadre didactice</w:t>
            </w:r>
          </w:p>
          <w:p w:rsidR="001406B7" w:rsidRDefault="001406B7"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Responsabili comisii metodice</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Cadre didactice</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Administrator patrimoniu</w:t>
            </w:r>
          </w:p>
          <w:p w:rsidR="00957552" w:rsidRDefault="00957552" w:rsidP="007001FC">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p>
        </w:tc>
        <w:tc>
          <w:tcPr>
            <w:tcW w:w="2322" w:type="dxa"/>
          </w:tcPr>
          <w:p w:rsidR="00511260"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lastRenderedPageBreak/>
              <w:t>-Planificări ale activităților didactice, -proiecte de lecții cu activități centrate pe elev</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-chestionare pentru determinarea stilului de învățare</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sidRPr="00892E7A">
              <w:rPr>
                <w:rFonts w:ascii="Times New Roman" w:hAnsi="Times New Roman" w:cs="Times New Roman"/>
                <w:b/>
                <w:i/>
                <w:noProof/>
                <w:sz w:val="24"/>
                <w:szCs w:val="24"/>
                <w:lang w:eastAsia="ro-RO"/>
              </w:rPr>
              <w:t>Rezultate așteptate</w:t>
            </w:r>
            <w:r>
              <w:rPr>
                <w:rFonts w:ascii="Times New Roman" w:hAnsi="Times New Roman" w:cs="Times New Roman"/>
                <w:noProof/>
                <w:sz w:val="24"/>
                <w:szCs w:val="24"/>
                <w:lang w:eastAsia="ro-RO"/>
              </w:rPr>
              <w:t>:</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-100% dintre elevi completează chestionare pentru determinarea stilului de învățare</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-60% din personalul didactic participă la cursuri organizate pe metode active de învățare</w:t>
            </w:r>
          </w:p>
          <w:p w:rsidR="00892E7A" w:rsidRDefault="00892E7A"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-transformarea procesului învățării într-unul activ, antrenant și atractiv pentru elevi</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 xml:space="preserve">-proiecte de lecții cu activități centrate pe elev, cu sarcini </w:t>
            </w:r>
            <w:r>
              <w:rPr>
                <w:rFonts w:ascii="Times New Roman" w:hAnsi="Times New Roman" w:cs="Times New Roman"/>
                <w:noProof/>
                <w:sz w:val="24"/>
                <w:szCs w:val="24"/>
                <w:lang w:eastAsia="ro-RO"/>
              </w:rPr>
              <w:lastRenderedPageBreak/>
              <w:t>diferențiate pe stilurile individuale de învățare ale elevilor</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r w:rsidRPr="007001FC">
              <w:rPr>
                <w:rFonts w:ascii="Times New Roman" w:hAnsi="Times New Roman" w:cs="Times New Roman"/>
                <w:b/>
                <w:i/>
                <w:noProof/>
                <w:sz w:val="24"/>
                <w:szCs w:val="24"/>
                <w:lang w:eastAsia="ro-RO"/>
              </w:rPr>
              <w:t>Rezultate așteptate</w:t>
            </w:r>
            <w:r>
              <w:rPr>
                <w:rFonts w:ascii="Times New Roman" w:hAnsi="Times New Roman" w:cs="Times New Roman"/>
                <w:noProof/>
                <w:sz w:val="24"/>
                <w:szCs w:val="24"/>
                <w:lang w:eastAsia="ro-RO"/>
              </w:rPr>
              <w:t>:</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-70% din cadrele didactice aplică metodele active de învățare</w:t>
            </w:r>
          </w:p>
          <w:p w:rsidR="007001FC" w:rsidRDefault="007001FC"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-situații de învățare în care elevii se vor simți în largul lor și vor</w:t>
            </w:r>
            <w:r w:rsidR="001406B7">
              <w:rPr>
                <w:rFonts w:ascii="Times New Roman" w:hAnsi="Times New Roman" w:cs="Times New Roman"/>
                <w:noProof/>
                <w:sz w:val="24"/>
                <w:szCs w:val="24"/>
                <w:lang w:eastAsia="ro-RO"/>
              </w:rPr>
              <w:t xml:space="preserve"> avea încredere în strategia didactică folosită de profesor.</w:t>
            </w: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-abilități cheie dezvoltate la elevi și competențe dobândite de către aceștia corespunzător Standardelor de Pregătire Profesională</w:t>
            </w: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-creșterea eficienței învățării</w:t>
            </w: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p>
          <w:p w:rsidR="001406B7" w:rsidRDefault="001406B7"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-toți elevii identificați având un nivel scăzut de pregătire vor beneficia de programe speciale de pregătire/ progres în învățare.</w:t>
            </w: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Autorizații de funcționare</w:t>
            </w: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Facturi achiziție mobilier școlar adecvat.</w:t>
            </w: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892E7A">
            <w:pPr>
              <w:pStyle w:val="ListParagraph"/>
              <w:tabs>
                <w:tab w:val="left" w:pos="142"/>
              </w:tabs>
              <w:ind w:left="0"/>
              <w:jc w:val="both"/>
              <w:rPr>
                <w:rFonts w:ascii="Times New Roman" w:hAnsi="Times New Roman" w:cs="Times New Roman"/>
                <w:noProof/>
                <w:sz w:val="24"/>
                <w:szCs w:val="24"/>
                <w:lang w:eastAsia="ro-RO"/>
              </w:rPr>
            </w:pPr>
          </w:p>
        </w:tc>
      </w:tr>
    </w:tbl>
    <w:p w:rsidR="00511260" w:rsidRDefault="00511260" w:rsidP="00511260">
      <w:pPr>
        <w:pStyle w:val="ListParagraph"/>
        <w:tabs>
          <w:tab w:val="left" w:pos="142"/>
        </w:tabs>
        <w:ind w:left="0"/>
        <w:jc w:val="both"/>
        <w:rPr>
          <w:rFonts w:ascii="Times New Roman" w:hAnsi="Times New Roman" w:cs="Times New Roman"/>
          <w:noProof/>
          <w:sz w:val="24"/>
          <w:szCs w:val="24"/>
          <w:lang w:eastAsia="ro-RO"/>
        </w:rPr>
      </w:pPr>
    </w:p>
    <w:p w:rsidR="00957552" w:rsidRDefault="00957552" w:rsidP="00957552">
      <w:pPr>
        <w:pStyle w:val="ListParagraph"/>
        <w:tabs>
          <w:tab w:val="left" w:pos="142"/>
        </w:tabs>
        <w:ind w:left="0"/>
        <w:jc w:val="center"/>
        <w:rPr>
          <w:rFonts w:ascii="Times New Roman" w:hAnsi="Times New Roman" w:cs="Times New Roman"/>
          <w:b/>
          <w:noProof/>
          <w:sz w:val="28"/>
          <w:szCs w:val="28"/>
          <w:lang w:eastAsia="ro-RO"/>
        </w:rPr>
      </w:pPr>
      <w:r>
        <w:rPr>
          <w:rFonts w:ascii="Times New Roman" w:hAnsi="Times New Roman" w:cs="Times New Roman"/>
          <w:b/>
          <w:noProof/>
          <w:sz w:val="28"/>
          <w:szCs w:val="28"/>
          <w:lang w:eastAsia="ro-RO"/>
        </w:rPr>
        <w:lastRenderedPageBreak/>
        <w:t>4. PLAN OPERAȚIONAL PENTRU ACTIVITĂȚILE DE DEZVOLTARE A MANAGEMENTULUI ȘCOLAR</w:t>
      </w:r>
    </w:p>
    <w:p w:rsidR="00957552" w:rsidRDefault="00957552" w:rsidP="00957552">
      <w:pPr>
        <w:pStyle w:val="ListParagraph"/>
        <w:tabs>
          <w:tab w:val="left" w:pos="142"/>
        </w:tabs>
        <w:ind w:left="0"/>
        <w:jc w:val="center"/>
        <w:rPr>
          <w:rFonts w:ascii="Times New Roman" w:hAnsi="Times New Roman" w:cs="Times New Roman"/>
          <w:b/>
          <w:noProof/>
          <w:sz w:val="28"/>
          <w:szCs w:val="28"/>
          <w:lang w:eastAsia="ro-RO"/>
        </w:rPr>
      </w:pPr>
    </w:p>
    <w:p w:rsidR="00957552" w:rsidRDefault="00957552" w:rsidP="00957552">
      <w:pPr>
        <w:pStyle w:val="ListParagraph"/>
        <w:tabs>
          <w:tab w:val="left" w:pos="142"/>
        </w:tabs>
        <w:ind w:left="0"/>
        <w:jc w:val="both"/>
        <w:rPr>
          <w:rFonts w:ascii="Times New Roman" w:hAnsi="Times New Roman" w:cs="Times New Roman"/>
          <w:noProof/>
          <w:sz w:val="28"/>
          <w:szCs w:val="28"/>
          <w:lang w:eastAsia="ro-RO"/>
        </w:rPr>
      </w:pPr>
      <w:r>
        <w:rPr>
          <w:rFonts w:ascii="Times New Roman" w:hAnsi="Times New Roman" w:cs="Times New Roman"/>
          <w:noProof/>
          <w:sz w:val="28"/>
          <w:szCs w:val="28"/>
          <w:lang w:eastAsia="ro-RO"/>
        </w:rPr>
        <w:t>OBIECTIVE</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1. Organizarea activităților la nivelul structurilor funcționale din școală</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2. Creșterea profesionalismului personalului</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3. Eficientizarea relaționării și comunicării la nivelul întregii unități</w:t>
      </w:r>
    </w:p>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p>
    <w:tbl>
      <w:tblPr>
        <w:tblStyle w:val="TableGrid"/>
        <w:tblW w:w="0" w:type="auto"/>
        <w:tblLook w:val="04A0" w:firstRow="1" w:lastRow="0" w:firstColumn="1" w:lastColumn="0" w:noHBand="0" w:noVBand="1"/>
      </w:tblPr>
      <w:tblGrid>
        <w:gridCol w:w="2321"/>
        <w:gridCol w:w="2321"/>
        <w:gridCol w:w="2322"/>
        <w:gridCol w:w="2322"/>
      </w:tblGrid>
      <w:tr w:rsidR="00957552" w:rsidTr="009B6489">
        <w:tc>
          <w:tcPr>
            <w:tcW w:w="2321" w:type="dxa"/>
          </w:tcPr>
          <w:p w:rsidR="00957552" w:rsidRDefault="00957552"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Acțiuni pentru atingerea obiectivelor</w:t>
            </w:r>
          </w:p>
        </w:tc>
        <w:tc>
          <w:tcPr>
            <w:tcW w:w="2321" w:type="dxa"/>
          </w:tcPr>
          <w:p w:rsidR="00957552" w:rsidRDefault="00957552"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Termen de realizare</w:t>
            </w:r>
          </w:p>
        </w:tc>
        <w:tc>
          <w:tcPr>
            <w:tcW w:w="2322" w:type="dxa"/>
          </w:tcPr>
          <w:p w:rsidR="00957552" w:rsidRDefault="00957552"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Persoana/persoane care răspund</w:t>
            </w:r>
          </w:p>
        </w:tc>
        <w:tc>
          <w:tcPr>
            <w:tcW w:w="2322" w:type="dxa"/>
          </w:tcPr>
          <w:p w:rsidR="00957552" w:rsidRDefault="00957552"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Dovezi</w:t>
            </w:r>
          </w:p>
        </w:tc>
      </w:tr>
      <w:tr w:rsidR="00957552" w:rsidTr="009B6489">
        <w:tc>
          <w:tcPr>
            <w:tcW w:w="2321" w:type="dxa"/>
          </w:tcPr>
          <w:p w:rsidR="00957552" w:rsidRDefault="00CC100E" w:rsidP="009B6489">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Realizarea organigramei</w:t>
            </w:r>
            <w:r w:rsidR="00957552">
              <w:rPr>
                <w:rFonts w:ascii="Times New Roman" w:hAnsi="Times New Roman" w:cs="Times New Roman"/>
                <w:noProof/>
                <w:sz w:val="24"/>
                <w:szCs w:val="24"/>
                <w:lang w:eastAsia="ro-RO"/>
              </w:rPr>
              <w:t xml:space="preserve"> </w:t>
            </w:r>
          </w:p>
          <w:p w:rsidR="00CC100E" w:rsidRDefault="00CC100E" w:rsidP="009B6489">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Stabilirea componenței Consiliului de administrație și distribuirea sarcinilor</w:t>
            </w:r>
          </w:p>
          <w:p w:rsidR="00CC100E" w:rsidRDefault="00CC100E" w:rsidP="009B6489">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Stabilirea comisiilor și comitetelor școlii</w:t>
            </w:r>
          </w:p>
          <w:p w:rsidR="00CC100E" w:rsidRPr="00CC100E" w:rsidRDefault="00CC100E" w:rsidP="00CC100E">
            <w:pPr>
              <w:tabs>
                <w:tab w:val="left" w:pos="132"/>
                <w:tab w:val="left" w:pos="284"/>
              </w:tabs>
              <w:jc w:val="both"/>
              <w:rPr>
                <w:rFonts w:ascii="Times New Roman" w:hAnsi="Times New Roman" w:cs="Times New Roman"/>
                <w:noProof/>
                <w:sz w:val="24"/>
                <w:szCs w:val="24"/>
                <w:lang w:eastAsia="ro-RO"/>
              </w:rPr>
            </w:pPr>
          </w:p>
          <w:p w:rsidR="00CC100E" w:rsidRDefault="00CC100E" w:rsidP="009B6489">
            <w:pPr>
              <w:pStyle w:val="ListParagraph"/>
              <w:numPr>
                <w:ilvl w:val="0"/>
                <w:numId w:val="13"/>
              </w:numPr>
              <w:tabs>
                <w:tab w:val="clear" w:pos="720"/>
                <w:tab w:val="left" w:pos="132"/>
                <w:tab w:val="left" w:pos="284"/>
              </w:tabs>
              <w:ind w:left="284" w:hanging="284"/>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Stabilirea atribuțiilor din fișa postului pentru responsabilii comisiilor și departamentelor</w:t>
            </w:r>
          </w:p>
          <w:p w:rsidR="00CC100E" w:rsidRPr="00CC100E" w:rsidRDefault="00CC100E" w:rsidP="00CC100E">
            <w:pPr>
              <w:pStyle w:val="ListParagraph"/>
              <w:rPr>
                <w:rFonts w:ascii="Times New Roman" w:hAnsi="Times New Roman" w:cs="Times New Roman"/>
                <w:noProof/>
                <w:sz w:val="24"/>
                <w:szCs w:val="24"/>
                <w:lang w:eastAsia="ro-RO"/>
              </w:rPr>
            </w:pPr>
          </w:p>
          <w:p w:rsidR="00957552" w:rsidRPr="001406B7" w:rsidRDefault="00957552" w:rsidP="00957552">
            <w:pPr>
              <w:pStyle w:val="ListParagraph"/>
              <w:tabs>
                <w:tab w:val="left" w:pos="132"/>
                <w:tab w:val="left" w:pos="284"/>
              </w:tabs>
              <w:ind w:left="284"/>
              <w:jc w:val="both"/>
              <w:rPr>
                <w:rFonts w:ascii="Times New Roman" w:hAnsi="Times New Roman" w:cs="Times New Roman"/>
                <w:noProof/>
                <w:sz w:val="24"/>
                <w:szCs w:val="24"/>
                <w:lang w:eastAsia="ro-RO"/>
              </w:rPr>
            </w:pPr>
          </w:p>
        </w:tc>
        <w:tc>
          <w:tcPr>
            <w:tcW w:w="2321" w:type="dxa"/>
          </w:tcPr>
          <w:p w:rsidR="00957552"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Septembrie 2022</w:t>
            </w:r>
          </w:p>
        </w:tc>
        <w:tc>
          <w:tcPr>
            <w:tcW w:w="2322" w:type="dxa"/>
          </w:tcPr>
          <w:p w:rsidR="00957552"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de administrație</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profesoral</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de administrație</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Director</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Consiliul de administrație</w:t>
            </w:r>
          </w:p>
        </w:tc>
        <w:tc>
          <w:tcPr>
            <w:tcW w:w="2322" w:type="dxa"/>
          </w:tcPr>
          <w:p w:rsidR="00957552"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Document</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Procese verbale</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Decizii</w:t>
            </w: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B6489">
            <w:pPr>
              <w:pStyle w:val="ListParagraph"/>
              <w:tabs>
                <w:tab w:val="left" w:pos="142"/>
              </w:tabs>
              <w:ind w:left="0"/>
              <w:jc w:val="both"/>
              <w:rPr>
                <w:rFonts w:ascii="Times New Roman" w:hAnsi="Times New Roman" w:cs="Times New Roman"/>
                <w:noProof/>
                <w:sz w:val="24"/>
                <w:szCs w:val="24"/>
                <w:lang w:eastAsia="ro-RO"/>
              </w:rPr>
            </w:pPr>
            <w:r>
              <w:rPr>
                <w:rFonts w:ascii="Times New Roman" w:hAnsi="Times New Roman" w:cs="Times New Roman"/>
                <w:noProof/>
                <w:sz w:val="24"/>
                <w:szCs w:val="24"/>
                <w:lang w:eastAsia="ro-RO"/>
              </w:rPr>
              <w:t>Fișa postului</w:t>
            </w:r>
          </w:p>
        </w:tc>
      </w:tr>
    </w:tbl>
    <w:p w:rsidR="00957552" w:rsidRDefault="00957552"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p w:rsidR="00CC100E" w:rsidRDefault="00CC100E" w:rsidP="00957552">
      <w:pPr>
        <w:pStyle w:val="ListParagraph"/>
        <w:tabs>
          <w:tab w:val="left" w:pos="142"/>
        </w:tabs>
        <w:ind w:left="0"/>
        <w:jc w:val="both"/>
        <w:rPr>
          <w:rFonts w:ascii="Times New Roman" w:hAnsi="Times New Roman" w:cs="Times New Roman"/>
          <w:noProof/>
          <w:sz w:val="24"/>
          <w:szCs w:val="24"/>
          <w:lang w:eastAsia="ro-RO"/>
        </w:rPr>
      </w:pPr>
    </w:p>
    <w:sectPr w:rsidR="00CC100E" w:rsidSect="00935DD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83A" w:rsidRDefault="00A4283A" w:rsidP="00900E15">
      <w:pPr>
        <w:spacing w:after="0" w:line="240" w:lineRule="auto"/>
      </w:pPr>
      <w:r>
        <w:separator/>
      </w:r>
    </w:p>
  </w:endnote>
  <w:endnote w:type="continuationSeparator" w:id="0">
    <w:p w:rsidR="00A4283A" w:rsidRDefault="00A4283A" w:rsidP="0090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mericana BT">
    <w:altName w:val="Courier New"/>
    <w:charset w:val="00"/>
    <w:family w:val="roman"/>
    <w:pitch w:val="variable"/>
    <w:sig w:usb0="00000007" w:usb1="00000000" w:usb2="00000000" w:usb3="00000000" w:csb0="00000011" w:csb1="00000000"/>
  </w:font>
  <w:font w:name="Bitstream Vera Serif">
    <w:altName w:val="Bookman Old Style"/>
    <w:charset w:val="00"/>
    <w:family w:val="roman"/>
    <w:pitch w:val="variable"/>
    <w:sig w:usb0="800000AF" w:usb1="1000204A" w:usb2="00000000" w:usb3="00000000" w:csb0="00000001" w:csb1="00000000"/>
  </w:font>
  <w:font w:name="Luxi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003230"/>
      <w:docPartObj>
        <w:docPartGallery w:val="Page Numbers (Bottom of Page)"/>
        <w:docPartUnique/>
      </w:docPartObj>
    </w:sdtPr>
    <w:sdtEndPr>
      <w:rPr>
        <w:noProof/>
      </w:rPr>
    </w:sdtEndPr>
    <w:sdtContent>
      <w:p w:rsidR="006570C6" w:rsidRDefault="006570C6">
        <w:pPr>
          <w:pStyle w:val="Footer"/>
          <w:jc w:val="center"/>
        </w:pPr>
        <w:r>
          <w:fldChar w:fldCharType="begin"/>
        </w:r>
        <w:r>
          <w:instrText xml:space="preserve"> PAGE   \* MERGEFORMAT </w:instrText>
        </w:r>
        <w:r>
          <w:fldChar w:fldCharType="separate"/>
        </w:r>
        <w:r w:rsidR="00DB4DF1">
          <w:rPr>
            <w:noProof/>
          </w:rPr>
          <w:t>2</w:t>
        </w:r>
        <w:r>
          <w:rPr>
            <w:noProof/>
          </w:rPr>
          <w:fldChar w:fldCharType="end"/>
        </w:r>
      </w:p>
    </w:sdtContent>
  </w:sdt>
  <w:p w:rsidR="006570C6" w:rsidRDefault="00657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83A" w:rsidRDefault="00A4283A" w:rsidP="00900E15">
      <w:pPr>
        <w:spacing w:after="0" w:line="240" w:lineRule="auto"/>
      </w:pPr>
      <w:r>
        <w:separator/>
      </w:r>
    </w:p>
  </w:footnote>
  <w:footnote w:type="continuationSeparator" w:id="0">
    <w:p w:rsidR="00A4283A" w:rsidRDefault="00A4283A" w:rsidP="00900E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021F10D7"/>
    <w:multiLevelType w:val="hybridMultilevel"/>
    <w:tmpl w:val="518CC7C6"/>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B2D6892"/>
    <w:multiLevelType w:val="hybridMultilevel"/>
    <w:tmpl w:val="94F065C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C670855"/>
    <w:multiLevelType w:val="hybridMultilevel"/>
    <w:tmpl w:val="CFD846EC"/>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D3C6DE7"/>
    <w:multiLevelType w:val="hybridMultilevel"/>
    <w:tmpl w:val="FAD674B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3D50B23"/>
    <w:multiLevelType w:val="hybridMultilevel"/>
    <w:tmpl w:val="BEBA7B4E"/>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42F0878"/>
    <w:multiLevelType w:val="hybridMultilevel"/>
    <w:tmpl w:val="EBCA2C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6881DDE"/>
    <w:multiLevelType w:val="hybridMultilevel"/>
    <w:tmpl w:val="F9D29AC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79B377C"/>
    <w:multiLevelType w:val="hybridMultilevel"/>
    <w:tmpl w:val="BE2878AC"/>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AEB6369"/>
    <w:multiLevelType w:val="hybridMultilevel"/>
    <w:tmpl w:val="09206E9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nsid w:val="1B1F1870"/>
    <w:multiLevelType w:val="hybridMultilevel"/>
    <w:tmpl w:val="61CEA722"/>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BA00E14"/>
    <w:multiLevelType w:val="hybridMultilevel"/>
    <w:tmpl w:val="94E0E672"/>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D7B41C9"/>
    <w:multiLevelType w:val="hybridMultilevel"/>
    <w:tmpl w:val="14B2748C"/>
    <w:lvl w:ilvl="0" w:tplc="80A4B634">
      <w:start w:val="1"/>
      <w:numFmt w:val="bullet"/>
      <w:lvlText w:val=""/>
      <w:lvlJc w:val="left"/>
      <w:pPr>
        <w:tabs>
          <w:tab w:val="num" w:pos="720"/>
        </w:tabs>
        <w:ind w:left="720" w:hanging="360"/>
      </w:pPr>
      <w:rPr>
        <w:rFonts w:ascii="Wingdings" w:hAnsi="Wingdings" w:hint="default"/>
        <w:color w:val="E36C0A" w:themeColor="accent6" w:themeShade="BF"/>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15A38CD"/>
    <w:multiLevelType w:val="hybridMultilevel"/>
    <w:tmpl w:val="ACB2DED2"/>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5E33151"/>
    <w:multiLevelType w:val="hybridMultilevel"/>
    <w:tmpl w:val="766C928A"/>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6A95D64"/>
    <w:multiLevelType w:val="hybridMultilevel"/>
    <w:tmpl w:val="11BEFF84"/>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9322D52"/>
    <w:multiLevelType w:val="hybridMultilevel"/>
    <w:tmpl w:val="A7F0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2D7ED7"/>
    <w:multiLevelType w:val="hybridMultilevel"/>
    <w:tmpl w:val="9818491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DFD7BC9"/>
    <w:multiLevelType w:val="hybridMultilevel"/>
    <w:tmpl w:val="3DBA75C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E221D4F"/>
    <w:multiLevelType w:val="hybridMultilevel"/>
    <w:tmpl w:val="30D4C19A"/>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0184F47"/>
    <w:multiLevelType w:val="hybridMultilevel"/>
    <w:tmpl w:val="275EAD4A"/>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8972E72"/>
    <w:multiLevelType w:val="hybridMultilevel"/>
    <w:tmpl w:val="AA086D7C"/>
    <w:lvl w:ilvl="0" w:tplc="0418000B">
      <w:start w:val="1"/>
      <w:numFmt w:val="bullet"/>
      <w:lvlText w:val=""/>
      <w:lvlJc w:val="left"/>
      <w:pPr>
        <w:ind w:left="720" w:hanging="360"/>
      </w:pPr>
      <w:rPr>
        <w:rFonts w:ascii="Wingdings" w:hAnsi="Wingding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nsid w:val="38FD05AA"/>
    <w:multiLevelType w:val="hybridMultilevel"/>
    <w:tmpl w:val="F6C0A832"/>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99F425F"/>
    <w:multiLevelType w:val="hybridMultilevel"/>
    <w:tmpl w:val="CF7EB68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1837D49"/>
    <w:multiLevelType w:val="hybridMultilevel"/>
    <w:tmpl w:val="63FC3516"/>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44A16BA"/>
    <w:multiLevelType w:val="hybridMultilevel"/>
    <w:tmpl w:val="18D2AE8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46A4D60"/>
    <w:multiLevelType w:val="hybridMultilevel"/>
    <w:tmpl w:val="6570182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4D2B2017"/>
    <w:multiLevelType w:val="hybridMultilevel"/>
    <w:tmpl w:val="7F6CCC1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EF37CC0"/>
    <w:multiLevelType w:val="hybridMultilevel"/>
    <w:tmpl w:val="39E468D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0FE5F26"/>
    <w:multiLevelType w:val="hybridMultilevel"/>
    <w:tmpl w:val="1E00590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A106DC7"/>
    <w:multiLevelType w:val="hybridMultilevel"/>
    <w:tmpl w:val="0E3082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5A73289C"/>
    <w:multiLevelType w:val="hybridMultilevel"/>
    <w:tmpl w:val="1AA6B916"/>
    <w:lvl w:ilvl="0" w:tplc="70A01670">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nsid w:val="60EB6827"/>
    <w:multiLevelType w:val="hybridMultilevel"/>
    <w:tmpl w:val="E174C974"/>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11936A7"/>
    <w:multiLevelType w:val="hybridMultilevel"/>
    <w:tmpl w:val="E8105CF8"/>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1BD5C96"/>
    <w:multiLevelType w:val="hybridMultilevel"/>
    <w:tmpl w:val="71C86AE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67E50392"/>
    <w:multiLevelType w:val="hybridMultilevel"/>
    <w:tmpl w:val="68609CBA"/>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68265561"/>
    <w:multiLevelType w:val="hybridMultilevel"/>
    <w:tmpl w:val="45760CCC"/>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95D6BA2"/>
    <w:multiLevelType w:val="hybridMultilevel"/>
    <w:tmpl w:val="F7EE0870"/>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AF15D26"/>
    <w:multiLevelType w:val="hybridMultilevel"/>
    <w:tmpl w:val="71F41D0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nsid w:val="6D0223FE"/>
    <w:multiLevelType w:val="hybridMultilevel"/>
    <w:tmpl w:val="EA72B074"/>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2B9751B"/>
    <w:multiLevelType w:val="hybridMultilevel"/>
    <w:tmpl w:val="DE98E6A2"/>
    <w:lvl w:ilvl="0" w:tplc="80A4B634">
      <w:start w:val="1"/>
      <w:numFmt w:val="bullet"/>
      <w:lvlText w:val=""/>
      <w:lvlJc w:val="left"/>
      <w:pPr>
        <w:ind w:left="720" w:hanging="360"/>
      </w:pPr>
      <w:rPr>
        <w:rFonts w:ascii="Wingdings" w:hAnsi="Wingdings" w:hint="default"/>
        <w:color w:val="E36C0A" w:themeColor="accent6" w:themeShade="B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5CC71F1"/>
    <w:multiLevelType w:val="hybridMultilevel"/>
    <w:tmpl w:val="1A1C041A"/>
    <w:lvl w:ilvl="0" w:tplc="80A4B634">
      <w:start w:val="1"/>
      <w:numFmt w:val="bullet"/>
      <w:lvlText w:val=""/>
      <w:lvlPicBulletId w:val="0"/>
      <w:lvlJc w:val="left"/>
      <w:pPr>
        <w:ind w:left="720" w:hanging="360"/>
      </w:pPr>
      <w:rPr>
        <w:rFonts w:ascii="Wingdings" w:hAnsi="Wingdings" w:hint="default"/>
        <w:color w:val="E36C0A" w:themeColor="accent6" w:themeShade="B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5FD332D"/>
    <w:multiLevelType w:val="hybridMultilevel"/>
    <w:tmpl w:val="087834EE"/>
    <w:lvl w:ilvl="0" w:tplc="CB982DBA">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779335C"/>
    <w:multiLevelType w:val="hybridMultilevel"/>
    <w:tmpl w:val="16AC3688"/>
    <w:lvl w:ilvl="0" w:tplc="FFFFFFFF">
      <w:start w:val="1"/>
      <w:numFmt w:val="bullet"/>
      <w:lvlText w:val=""/>
      <w:lvlJc w:val="left"/>
      <w:pPr>
        <w:tabs>
          <w:tab w:val="num" w:pos="1507"/>
        </w:tabs>
        <w:ind w:left="1507" w:hanging="360"/>
      </w:pPr>
      <w:rPr>
        <w:rFonts w:ascii="Symbol" w:hAnsi="Symbol" w:hint="default"/>
      </w:rPr>
    </w:lvl>
    <w:lvl w:ilvl="1" w:tplc="FFFFFFFF" w:tentative="1">
      <w:start w:val="1"/>
      <w:numFmt w:val="bullet"/>
      <w:lvlText w:val="o"/>
      <w:lvlJc w:val="left"/>
      <w:pPr>
        <w:tabs>
          <w:tab w:val="num" w:pos="2227"/>
        </w:tabs>
        <w:ind w:left="2227" w:hanging="360"/>
      </w:pPr>
      <w:rPr>
        <w:rFonts w:ascii="Courier New" w:hAnsi="Courier New" w:cs="Courier New" w:hint="default"/>
      </w:rPr>
    </w:lvl>
    <w:lvl w:ilvl="2" w:tplc="FFFFFFFF" w:tentative="1">
      <w:start w:val="1"/>
      <w:numFmt w:val="bullet"/>
      <w:lvlText w:val=""/>
      <w:lvlJc w:val="left"/>
      <w:pPr>
        <w:tabs>
          <w:tab w:val="num" w:pos="2947"/>
        </w:tabs>
        <w:ind w:left="2947" w:hanging="360"/>
      </w:pPr>
      <w:rPr>
        <w:rFonts w:ascii="Wingdings" w:hAnsi="Wingdings" w:hint="default"/>
      </w:rPr>
    </w:lvl>
    <w:lvl w:ilvl="3" w:tplc="FFFFFFFF" w:tentative="1">
      <w:start w:val="1"/>
      <w:numFmt w:val="bullet"/>
      <w:lvlText w:val=""/>
      <w:lvlJc w:val="left"/>
      <w:pPr>
        <w:tabs>
          <w:tab w:val="num" w:pos="3667"/>
        </w:tabs>
        <w:ind w:left="3667" w:hanging="360"/>
      </w:pPr>
      <w:rPr>
        <w:rFonts w:ascii="Symbol" w:hAnsi="Symbol" w:hint="default"/>
      </w:rPr>
    </w:lvl>
    <w:lvl w:ilvl="4" w:tplc="FFFFFFFF" w:tentative="1">
      <w:start w:val="1"/>
      <w:numFmt w:val="bullet"/>
      <w:lvlText w:val="o"/>
      <w:lvlJc w:val="left"/>
      <w:pPr>
        <w:tabs>
          <w:tab w:val="num" w:pos="4387"/>
        </w:tabs>
        <w:ind w:left="4387" w:hanging="360"/>
      </w:pPr>
      <w:rPr>
        <w:rFonts w:ascii="Courier New" w:hAnsi="Courier New" w:cs="Courier New" w:hint="default"/>
      </w:rPr>
    </w:lvl>
    <w:lvl w:ilvl="5" w:tplc="FFFFFFFF" w:tentative="1">
      <w:start w:val="1"/>
      <w:numFmt w:val="bullet"/>
      <w:lvlText w:val=""/>
      <w:lvlJc w:val="left"/>
      <w:pPr>
        <w:tabs>
          <w:tab w:val="num" w:pos="5107"/>
        </w:tabs>
        <w:ind w:left="5107" w:hanging="360"/>
      </w:pPr>
      <w:rPr>
        <w:rFonts w:ascii="Wingdings" w:hAnsi="Wingdings" w:hint="default"/>
      </w:rPr>
    </w:lvl>
    <w:lvl w:ilvl="6" w:tplc="FFFFFFFF" w:tentative="1">
      <w:start w:val="1"/>
      <w:numFmt w:val="bullet"/>
      <w:lvlText w:val=""/>
      <w:lvlJc w:val="left"/>
      <w:pPr>
        <w:tabs>
          <w:tab w:val="num" w:pos="5827"/>
        </w:tabs>
        <w:ind w:left="5827" w:hanging="360"/>
      </w:pPr>
      <w:rPr>
        <w:rFonts w:ascii="Symbol" w:hAnsi="Symbol" w:hint="default"/>
      </w:rPr>
    </w:lvl>
    <w:lvl w:ilvl="7" w:tplc="FFFFFFFF" w:tentative="1">
      <w:start w:val="1"/>
      <w:numFmt w:val="bullet"/>
      <w:lvlText w:val="o"/>
      <w:lvlJc w:val="left"/>
      <w:pPr>
        <w:tabs>
          <w:tab w:val="num" w:pos="6547"/>
        </w:tabs>
        <w:ind w:left="6547" w:hanging="360"/>
      </w:pPr>
      <w:rPr>
        <w:rFonts w:ascii="Courier New" w:hAnsi="Courier New" w:cs="Courier New" w:hint="default"/>
      </w:rPr>
    </w:lvl>
    <w:lvl w:ilvl="8" w:tplc="FFFFFFFF" w:tentative="1">
      <w:start w:val="1"/>
      <w:numFmt w:val="bullet"/>
      <w:lvlText w:val=""/>
      <w:lvlJc w:val="left"/>
      <w:pPr>
        <w:tabs>
          <w:tab w:val="num" w:pos="7267"/>
        </w:tabs>
        <w:ind w:left="7267" w:hanging="360"/>
      </w:pPr>
      <w:rPr>
        <w:rFonts w:ascii="Wingdings" w:hAnsi="Wingdings" w:hint="default"/>
      </w:rPr>
    </w:lvl>
  </w:abstractNum>
  <w:abstractNum w:abstractNumId="43">
    <w:nsid w:val="7A4325A4"/>
    <w:multiLevelType w:val="hybridMultilevel"/>
    <w:tmpl w:val="6A68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3"/>
  </w:num>
  <w:num w:numId="3">
    <w:abstractNumId w:val="8"/>
  </w:num>
  <w:num w:numId="4">
    <w:abstractNumId w:val="5"/>
  </w:num>
  <w:num w:numId="5">
    <w:abstractNumId w:val="30"/>
  </w:num>
  <w:num w:numId="6">
    <w:abstractNumId w:val="43"/>
  </w:num>
  <w:num w:numId="7">
    <w:abstractNumId w:val="15"/>
  </w:num>
  <w:num w:numId="8">
    <w:abstractNumId w:val="20"/>
  </w:num>
  <w:num w:numId="9">
    <w:abstractNumId w:val="37"/>
  </w:num>
  <w:num w:numId="10">
    <w:abstractNumId w:val="1"/>
  </w:num>
  <w:num w:numId="11">
    <w:abstractNumId w:val="29"/>
  </w:num>
  <w:num w:numId="12">
    <w:abstractNumId w:val="39"/>
  </w:num>
  <w:num w:numId="13">
    <w:abstractNumId w:val="11"/>
  </w:num>
  <w:num w:numId="14">
    <w:abstractNumId w:val="40"/>
  </w:num>
  <w:num w:numId="15">
    <w:abstractNumId w:val="19"/>
  </w:num>
  <w:num w:numId="16">
    <w:abstractNumId w:val="26"/>
  </w:num>
  <w:num w:numId="17">
    <w:abstractNumId w:val="36"/>
  </w:num>
  <w:num w:numId="18">
    <w:abstractNumId w:val="9"/>
  </w:num>
  <w:num w:numId="19">
    <w:abstractNumId w:val="10"/>
  </w:num>
  <w:num w:numId="20">
    <w:abstractNumId w:val="38"/>
  </w:num>
  <w:num w:numId="21">
    <w:abstractNumId w:val="2"/>
  </w:num>
  <w:num w:numId="22">
    <w:abstractNumId w:val="0"/>
  </w:num>
  <w:num w:numId="23">
    <w:abstractNumId w:val="28"/>
  </w:num>
  <w:num w:numId="24">
    <w:abstractNumId w:val="31"/>
  </w:num>
  <w:num w:numId="25">
    <w:abstractNumId w:val="32"/>
  </w:num>
  <w:num w:numId="26">
    <w:abstractNumId w:val="6"/>
  </w:num>
  <w:num w:numId="27">
    <w:abstractNumId w:val="34"/>
  </w:num>
  <w:num w:numId="28">
    <w:abstractNumId w:val="12"/>
  </w:num>
  <w:num w:numId="29">
    <w:abstractNumId w:val="27"/>
  </w:num>
  <w:num w:numId="30">
    <w:abstractNumId w:val="17"/>
  </w:num>
  <w:num w:numId="31">
    <w:abstractNumId w:val="21"/>
  </w:num>
  <w:num w:numId="32">
    <w:abstractNumId w:val="16"/>
  </w:num>
  <w:num w:numId="33">
    <w:abstractNumId w:val="13"/>
  </w:num>
  <w:num w:numId="34">
    <w:abstractNumId w:val="35"/>
  </w:num>
  <w:num w:numId="35">
    <w:abstractNumId w:val="22"/>
  </w:num>
  <w:num w:numId="36">
    <w:abstractNumId w:val="3"/>
  </w:num>
  <w:num w:numId="37">
    <w:abstractNumId w:val="23"/>
  </w:num>
  <w:num w:numId="38">
    <w:abstractNumId w:val="4"/>
  </w:num>
  <w:num w:numId="39">
    <w:abstractNumId w:val="24"/>
  </w:num>
  <w:num w:numId="40">
    <w:abstractNumId w:val="7"/>
  </w:num>
  <w:num w:numId="41">
    <w:abstractNumId w:val="25"/>
  </w:num>
  <w:num w:numId="42">
    <w:abstractNumId w:val="41"/>
  </w:num>
  <w:num w:numId="43">
    <w:abstractNumId w:val="1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D89"/>
    <w:rsid w:val="0000170C"/>
    <w:rsid w:val="0000473B"/>
    <w:rsid w:val="00006D54"/>
    <w:rsid w:val="00013EF3"/>
    <w:rsid w:val="00034B47"/>
    <w:rsid w:val="00053601"/>
    <w:rsid w:val="00072485"/>
    <w:rsid w:val="000A55A5"/>
    <w:rsid w:val="000D137A"/>
    <w:rsid w:val="000F1751"/>
    <w:rsid w:val="00101F80"/>
    <w:rsid w:val="00105372"/>
    <w:rsid w:val="00106B70"/>
    <w:rsid w:val="00126A18"/>
    <w:rsid w:val="00136549"/>
    <w:rsid w:val="001406B7"/>
    <w:rsid w:val="0014296E"/>
    <w:rsid w:val="00156BD1"/>
    <w:rsid w:val="001841A7"/>
    <w:rsid w:val="001B5B43"/>
    <w:rsid w:val="001B6BFA"/>
    <w:rsid w:val="001C6699"/>
    <w:rsid w:val="001D2B9D"/>
    <w:rsid w:val="001D3218"/>
    <w:rsid w:val="001E0977"/>
    <w:rsid w:val="001F39D5"/>
    <w:rsid w:val="00207408"/>
    <w:rsid w:val="00217DCE"/>
    <w:rsid w:val="00220025"/>
    <w:rsid w:val="00231BDC"/>
    <w:rsid w:val="0023253D"/>
    <w:rsid w:val="00234773"/>
    <w:rsid w:val="00235C82"/>
    <w:rsid w:val="0024482E"/>
    <w:rsid w:val="00244DDC"/>
    <w:rsid w:val="0024787B"/>
    <w:rsid w:val="0025038C"/>
    <w:rsid w:val="00273608"/>
    <w:rsid w:val="002837C1"/>
    <w:rsid w:val="00283BF2"/>
    <w:rsid w:val="00287B55"/>
    <w:rsid w:val="00291F38"/>
    <w:rsid w:val="002A4511"/>
    <w:rsid w:val="002A771B"/>
    <w:rsid w:val="002C5E6B"/>
    <w:rsid w:val="002D3CF1"/>
    <w:rsid w:val="002F7B6A"/>
    <w:rsid w:val="00311795"/>
    <w:rsid w:val="00312C43"/>
    <w:rsid w:val="003219F4"/>
    <w:rsid w:val="0034205F"/>
    <w:rsid w:val="00347846"/>
    <w:rsid w:val="00355E3A"/>
    <w:rsid w:val="003A2973"/>
    <w:rsid w:val="003A4CAB"/>
    <w:rsid w:val="003A687F"/>
    <w:rsid w:val="003C495A"/>
    <w:rsid w:val="003F1588"/>
    <w:rsid w:val="003F74D9"/>
    <w:rsid w:val="004238B1"/>
    <w:rsid w:val="004251B2"/>
    <w:rsid w:val="00430A09"/>
    <w:rsid w:val="00471FFF"/>
    <w:rsid w:val="0047501D"/>
    <w:rsid w:val="004A5158"/>
    <w:rsid w:val="004C4A27"/>
    <w:rsid w:val="004D14FD"/>
    <w:rsid w:val="004D5B5E"/>
    <w:rsid w:val="004F1FB5"/>
    <w:rsid w:val="005047B7"/>
    <w:rsid w:val="00511260"/>
    <w:rsid w:val="0052250F"/>
    <w:rsid w:val="00541B58"/>
    <w:rsid w:val="0054201D"/>
    <w:rsid w:val="00542342"/>
    <w:rsid w:val="00545D5E"/>
    <w:rsid w:val="00562189"/>
    <w:rsid w:val="00564062"/>
    <w:rsid w:val="00565C69"/>
    <w:rsid w:val="00567344"/>
    <w:rsid w:val="00567A13"/>
    <w:rsid w:val="0059013B"/>
    <w:rsid w:val="005B18E7"/>
    <w:rsid w:val="005B6773"/>
    <w:rsid w:val="005D2D27"/>
    <w:rsid w:val="005E090A"/>
    <w:rsid w:val="006335C8"/>
    <w:rsid w:val="00643C2A"/>
    <w:rsid w:val="00653326"/>
    <w:rsid w:val="00656F60"/>
    <w:rsid w:val="006570C6"/>
    <w:rsid w:val="006A3B78"/>
    <w:rsid w:val="006B589A"/>
    <w:rsid w:val="006C35BD"/>
    <w:rsid w:val="006D0DE6"/>
    <w:rsid w:val="006D4647"/>
    <w:rsid w:val="007001FC"/>
    <w:rsid w:val="00706787"/>
    <w:rsid w:val="0072275D"/>
    <w:rsid w:val="00773F8E"/>
    <w:rsid w:val="00775ADF"/>
    <w:rsid w:val="00777664"/>
    <w:rsid w:val="007816CE"/>
    <w:rsid w:val="00792E25"/>
    <w:rsid w:val="007A4106"/>
    <w:rsid w:val="007B46D6"/>
    <w:rsid w:val="007C20C2"/>
    <w:rsid w:val="007E5631"/>
    <w:rsid w:val="00817E67"/>
    <w:rsid w:val="008232EE"/>
    <w:rsid w:val="0082796E"/>
    <w:rsid w:val="00836EC5"/>
    <w:rsid w:val="008408A3"/>
    <w:rsid w:val="008465FB"/>
    <w:rsid w:val="00887AAF"/>
    <w:rsid w:val="00892E7A"/>
    <w:rsid w:val="008A4831"/>
    <w:rsid w:val="008A5981"/>
    <w:rsid w:val="008B08B6"/>
    <w:rsid w:val="008E4675"/>
    <w:rsid w:val="008E528B"/>
    <w:rsid w:val="008F415D"/>
    <w:rsid w:val="00900E15"/>
    <w:rsid w:val="009260BA"/>
    <w:rsid w:val="00935DD2"/>
    <w:rsid w:val="00957552"/>
    <w:rsid w:val="009A20EE"/>
    <w:rsid w:val="009A3E51"/>
    <w:rsid w:val="009B0710"/>
    <w:rsid w:val="009B6489"/>
    <w:rsid w:val="009D249E"/>
    <w:rsid w:val="009E424F"/>
    <w:rsid w:val="009F0210"/>
    <w:rsid w:val="00A04F31"/>
    <w:rsid w:val="00A12EA6"/>
    <w:rsid w:val="00A31E88"/>
    <w:rsid w:val="00A324FE"/>
    <w:rsid w:val="00A423B0"/>
    <w:rsid w:val="00A4283A"/>
    <w:rsid w:val="00A42F3F"/>
    <w:rsid w:val="00A5047D"/>
    <w:rsid w:val="00A54F08"/>
    <w:rsid w:val="00A76B7A"/>
    <w:rsid w:val="00A91DC3"/>
    <w:rsid w:val="00A960C4"/>
    <w:rsid w:val="00A97A26"/>
    <w:rsid w:val="00AA6CC6"/>
    <w:rsid w:val="00AE2410"/>
    <w:rsid w:val="00B55877"/>
    <w:rsid w:val="00B72F6E"/>
    <w:rsid w:val="00B74065"/>
    <w:rsid w:val="00B80BBA"/>
    <w:rsid w:val="00BA11E7"/>
    <w:rsid w:val="00BC216F"/>
    <w:rsid w:val="00BC6E14"/>
    <w:rsid w:val="00BE387E"/>
    <w:rsid w:val="00C1178A"/>
    <w:rsid w:val="00C23624"/>
    <w:rsid w:val="00C4264B"/>
    <w:rsid w:val="00C46EC3"/>
    <w:rsid w:val="00C5170E"/>
    <w:rsid w:val="00C605D6"/>
    <w:rsid w:val="00C75894"/>
    <w:rsid w:val="00C83AD4"/>
    <w:rsid w:val="00C907D3"/>
    <w:rsid w:val="00CB2214"/>
    <w:rsid w:val="00CC100E"/>
    <w:rsid w:val="00CC576E"/>
    <w:rsid w:val="00CC5D89"/>
    <w:rsid w:val="00CD4D50"/>
    <w:rsid w:val="00CD679B"/>
    <w:rsid w:val="00CE688C"/>
    <w:rsid w:val="00CF3B48"/>
    <w:rsid w:val="00D138BC"/>
    <w:rsid w:val="00D14A74"/>
    <w:rsid w:val="00D321E3"/>
    <w:rsid w:val="00D3431A"/>
    <w:rsid w:val="00D50CA0"/>
    <w:rsid w:val="00D569FE"/>
    <w:rsid w:val="00D6409C"/>
    <w:rsid w:val="00D803DB"/>
    <w:rsid w:val="00D83758"/>
    <w:rsid w:val="00D83CA9"/>
    <w:rsid w:val="00D86529"/>
    <w:rsid w:val="00D95784"/>
    <w:rsid w:val="00D96C0D"/>
    <w:rsid w:val="00DB2DE7"/>
    <w:rsid w:val="00DB4DF1"/>
    <w:rsid w:val="00DC3A18"/>
    <w:rsid w:val="00DC4302"/>
    <w:rsid w:val="00DE6012"/>
    <w:rsid w:val="00E127FD"/>
    <w:rsid w:val="00E203D4"/>
    <w:rsid w:val="00E3264D"/>
    <w:rsid w:val="00E41283"/>
    <w:rsid w:val="00E5053B"/>
    <w:rsid w:val="00E67CDD"/>
    <w:rsid w:val="00E7728E"/>
    <w:rsid w:val="00E872D2"/>
    <w:rsid w:val="00E9144A"/>
    <w:rsid w:val="00E968B1"/>
    <w:rsid w:val="00EC0759"/>
    <w:rsid w:val="00EC7E8E"/>
    <w:rsid w:val="00ED63E6"/>
    <w:rsid w:val="00ED7E2F"/>
    <w:rsid w:val="00F3283D"/>
    <w:rsid w:val="00F3403B"/>
    <w:rsid w:val="00F475D9"/>
    <w:rsid w:val="00F61F88"/>
    <w:rsid w:val="00F7185F"/>
    <w:rsid w:val="00FE39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8408A3"/>
    <w:pPr>
      <w:spacing w:before="240" w:after="60" w:line="240" w:lineRule="auto"/>
      <w:outlineLvl w:val="5"/>
    </w:pPr>
    <w:rPr>
      <w:rFonts w:ascii="Times New Roman" w:eastAsia="Times New Roman" w:hAnsi="Times New Roman" w:cs="Times New Roman"/>
      <w:b/>
      <w:bCs/>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601"/>
    <w:rPr>
      <w:color w:val="0000FF"/>
      <w:u w:val="single"/>
    </w:rPr>
  </w:style>
  <w:style w:type="paragraph" w:styleId="BalloonText">
    <w:name w:val="Balloon Text"/>
    <w:basedOn w:val="Normal"/>
    <w:link w:val="BalloonTextChar"/>
    <w:uiPriority w:val="99"/>
    <w:semiHidden/>
    <w:unhideWhenUsed/>
    <w:rsid w:val="00053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601"/>
    <w:rPr>
      <w:rFonts w:ascii="Tahoma" w:hAnsi="Tahoma" w:cs="Tahoma"/>
      <w:sz w:val="16"/>
      <w:szCs w:val="16"/>
    </w:rPr>
  </w:style>
  <w:style w:type="paragraph" w:styleId="NoSpacing">
    <w:name w:val="No Spacing"/>
    <w:uiPriority w:val="1"/>
    <w:qFormat/>
    <w:rsid w:val="00900E15"/>
    <w:pPr>
      <w:spacing w:after="0" w:line="240" w:lineRule="auto"/>
    </w:pPr>
  </w:style>
  <w:style w:type="table" w:styleId="TableGrid">
    <w:name w:val="Table Grid"/>
    <w:basedOn w:val="TableNormal"/>
    <w:uiPriority w:val="59"/>
    <w:rsid w:val="003A4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2F3F"/>
    <w:pPr>
      <w:ind w:left="720"/>
      <w:contextualSpacing/>
    </w:pPr>
  </w:style>
  <w:style w:type="table" w:styleId="LightShading-Accent5">
    <w:name w:val="Light Shading Accent 5"/>
    <w:basedOn w:val="TableNormal"/>
    <w:uiPriority w:val="60"/>
    <w:rsid w:val="00836EC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36EC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odyText">
    <w:name w:val="Body Text"/>
    <w:basedOn w:val="Normal"/>
    <w:link w:val="BodyTextChar"/>
    <w:uiPriority w:val="1"/>
    <w:qFormat/>
    <w:rsid w:val="00136549"/>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136549"/>
    <w:rPr>
      <w:rFonts w:ascii="Arial MT" w:eastAsia="Arial MT" w:hAnsi="Arial MT" w:cs="Arial MT"/>
    </w:rPr>
  </w:style>
  <w:style w:type="paragraph" w:customStyle="1" w:styleId="TableParagraph">
    <w:name w:val="Table Paragraph"/>
    <w:basedOn w:val="Normal"/>
    <w:uiPriority w:val="1"/>
    <w:qFormat/>
    <w:rsid w:val="00136549"/>
    <w:pPr>
      <w:widowControl w:val="0"/>
      <w:autoSpaceDE w:val="0"/>
      <w:autoSpaceDN w:val="0"/>
      <w:spacing w:after="0" w:line="240" w:lineRule="auto"/>
    </w:pPr>
    <w:rPr>
      <w:rFonts w:ascii="Arial MT" w:eastAsia="Arial MT" w:hAnsi="Arial MT" w:cs="Arial MT"/>
    </w:rPr>
  </w:style>
  <w:style w:type="character" w:customStyle="1" w:styleId="Heading6Char">
    <w:name w:val="Heading 6 Char"/>
    <w:basedOn w:val="DefaultParagraphFont"/>
    <w:link w:val="Heading6"/>
    <w:rsid w:val="008408A3"/>
    <w:rPr>
      <w:rFonts w:ascii="Times New Roman" w:eastAsia="Times New Roman" w:hAnsi="Times New Roman" w:cs="Times New Roman"/>
      <w:b/>
      <w:bCs/>
      <w:lang w:val="en-AU" w:eastAsia="x-none"/>
    </w:rPr>
  </w:style>
  <w:style w:type="table" w:styleId="LightList-Accent4">
    <w:name w:val="Light List Accent 4"/>
    <w:basedOn w:val="TableNormal"/>
    <w:uiPriority w:val="61"/>
    <w:rsid w:val="00287B5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2-Accent3">
    <w:name w:val="Medium Grid 2 Accent 3"/>
    <w:basedOn w:val="TableNormal"/>
    <w:uiPriority w:val="68"/>
    <w:rsid w:val="00287B5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D569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69FE"/>
  </w:style>
  <w:style w:type="paragraph" w:styleId="Footer">
    <w:name w:val="footer"/>
    <w:basedOn w:val="Normal"/>
    <w:link w:val="FooterChar"/>
    <w:uiPriority w:val="99"/>
    <w:unhideWhenUsed/>
    <w:rsid w:val="00D569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69FE"/>
  </w:style>
  <w:style w:type="paragraph" w:customStyle="1" w:styleId="Default">
    <w:name w:val="Default"/>
    <w:rsid w:val="00E4128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8408A3"/>
    <w:pPr>
      <w:spacing w:before="240" w:after="60" w:line="240" w:lineRule="auto"/>
      <w:outlineLvl w:val="5"/>
    </w:pPr>
    <w:rPr>
      <w:rFonts w:ascii="Times New Roman" w:eastAsia="Times New Roman" w:hAnsi="Times New Roman" w:cs="Times New Roman"/>
      <w:b/>
      <w:bCs/>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601"/>
    <w:rPr>
      <w:color w:val="0000FF"/>
      <w:u w:val="single"/>
    </w:rPr>
  </w:style>
  <w:style w:type="paragraph" w:styleId="BalloonText">
    <w:name w:val="Balloon Text"/>
    <w:basedOn w:val="Normal"/>
    <w:link w:val="BalloonTextChar"/>
    <w:uiPriority w:val="99"/>
    <w:semiHidden/>
    <w:unhideWhenUsed/>
    <w:rsid w:val="00053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601"/>
    <w:rPr>
      <w:rFonts w:ascii="Tahoma" w:hAnsi="Tahoma" w:cs="Tahoma"/>
      <w:sz w:val="16"/>
      <w:szCs w:val="16"/>
    </w:rPr>
  </w:style>
  <w:style w:type="paragraph" w:styleId="NoSpacing">
    <w:name w:val="No Spacing"/>
    <w:uiPriority w:val="1"/>
    <w:qFormat/>
    <w:rsid w:val="00900E15"/>
    <w:pPr>
      <w:spacing w:after="0" w:line="240" w:lineRule="auto"/>
    </w:pPr>
  </w:style>
  <w:style w:type="table" w:styleId="TableGrid">
    <w:name w:val="Table Grid"/>
    <w:basedOn w:val="TableNormal"/>
    <w:uiPriority w:val="59"/>
    <w:rsid w:val="003A4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2F3F"/>
    <w:pPr>
      <w:ind w:left="720"/>
      <w:contextualSpacing/>
    </w:pPr>
  </w:style>
  <w:style w:type="table" w:styleId="LightShading-Accent5">
    <w:name w:val="Light Shading Accent 5"/>
    <w:basedOn w:val="TableNormal"/>
    <w:uiPriority w:val="60"/>
    <w:rsid w:val="00836EC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36EC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odyText">
    <w:name w:val="Body Text"/>
    <w:basedOn w:val="Normal"/>
    <w:link w:val="BodyTextChar"/>
    <w:uiPriority w:val="1"/>
    <w:qFormat/>
    <w:rsid w:val="00136549"/>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136549"/>
    <w:rPr>
      <w:rFonts w:ascii="Arial MT" w:eastAsia="Arial MT" w:hAnsi="Arial MT" w:cs="Arial MT"/>
    </w:rPr>
  </w:style>
  <w:style w:type="paragraph" w:customStyle="1" w:styleId="TableParagraph">
    <w:name w:val="Table Paragraph"/>
    <w:basedOn w:val="Normal"/>
    <w:uiPriority w:val="1"/>
    <w:qFormat/>
    <w:rsid w:val="00136549"/>
    <w:pPr>
      <w:widowControl w:val="0"/>
      <w:autoSpaceDE w:val="0"/>
      <w:autoSpaceDN w:val="0"/>
      <w:spacing w:after="0" w:line="240" w:lineRule="auto"/>
    </w:pPr>
    <w:rPr>
      <w:rFonts w:ascii="Arial MT" w:eastAsia="Arial MT" w:hAnsi="Arial MT" w:cs="Arial MT"/>
    </w:rPr>
  </w:style>
  <w:style w:type="character" w:customStyle="1" w:styleId="Heading6Char">
    <w:name w:val="Heading 6 Char"/>
    <w:basedOn w:val="DefaultParagraphFont"/>
    <w:link w:val="Heading6"/>
    <w:rsid w:val="008408A3"/>
    <w:rPr>
      <w:rFonts w:ascii="Times New Roman" w:eastAsia="Times New Roman" w:hAnsi="Times New Roman" w:cs="Times New Roman"/>
      <w:b/>
      <w:bCs/>
      <w:lang w:val="en-AU" w:eastAsia="x-none"/>
    </w:rPr>
  </w:style>
  <w:style w:type="table" w:styleId="LightList-Accent4">
    <w:name w:val="Light List Accent 4"/>
    <w:basedOn w:val="TableNormal"/>
    <w:uiPriority w:val="61"/>
    <w:rsid w:val="00287B5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2-Accent3">
    <w:name w:val="Medium Grid 2 Accent 3"/>
    <w:basedOn w:val="TableNormal"/>
    <w:uiPriority w:val="68"/>
    <w:rsid w:val="00287B5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D569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69FE"/>
  </w:style>
  <w:style w:type="paragraph" w:styleId="Footer">
    <w:name w:val="footer"/>
    <w:basedOn w:val="Normal"/>
    <w:link w:val="FooterChar"/>
    <w:uiPriority w:val="99"/>
    <w:unhideWhenUsed/>
    <w:rsid w:val="00D569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69FE"/>
  </w:style>
  <w:style w:type="paragraph" w:customStyle="1" w:styleId="Default">
    <w:name w:val="Default"/>
    <w:rsid w:val="00E4128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_bistrita@yahoo.com" TargetMode="Externa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5.xml"/><Relationship Id="rId10" Type="http://schemas.openxmlformats.org/officeDocument/2006/relationships/hyperlink" Target="mailto:sc_bistrita@yahoo.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a:t>Personal didactic</a:t>
            </a:r>
            <a:endParaRPr lang="en-US" sz="1200"/>
          </a:p>
        </c:rich>
      </c:tx>
      <c:overlay val="0"/>
    </c:title>
    <c:autoTitleDeleted val="0"/>
    <c:plotArea>
      <c:layout/>
      <c:pieChart>
        <c:varyColors val="1"/>
        <c:ser>
          <c:idx val="0"/>
          <c:order val="0"/>
          <c:tx>
            <c:strRef>
              <c:f>Sheet1!$B$1</c:f>
              <c:strCache>
                <c:ptCount val="1"/>
                <c:pt idx="0">
                  <c:v>Sales</c:v>
                </c:pt>
              </c:strCache>
            </c:strRef>
          </c:tx>
          <c:explosion val="25"/>
          <c:dLbls>
            <c:showLegendKey val="0"/>
            <c:showVal val="0"/>
            <c:showCatName val="0"/>
            <c:showSerName val="0"/>
            <c:showPercent val="1"/>
            <c:showBubbleSize val="0"/>
            <c:showLeaderLines val="1"/>
          </c:dLbls>
          <c:cat>
            <c:strRef>
              <c:f>Sheet1!$A$2:$A$6</c:f>
              <c:strCache>
                <c:ptCount val="5"/>
                <c:pt idx="0">
                  <c:v>personal didactic angajat</c:v>
                </c:pt>
                <c:pt idx="1">
                  <c:v>cadre didactice titulare</c:v>
                </c:pt>
                <c:pt idx="2">
                  <c:v>Angajati pe perioada determinată</c:v>
                </c:pt>
                <c:pt idx="3">
                  <c:v>personal didactic asociat</c:v>
                </c:pt>
                <c:pt idx="4">
                  <c:v>personal didactic pensionat</c:v>
                </c:pt>
              </c:strCache>
            </c:strRef>
          </c:cat>
          <c:val>
            <c:numRef>
              <c:f>Sheet1!$B$2:$B$6</c:f>
              <c:numCache>
                <c:formatCode>General</c:formatCode>
                <c:ptCount val="5"/>
                <c:pt idx="0">
                  <c:v>36</c:v>
                </c:pt>
                <c:pt idx="1">
                  <c:v>16</c:v>
                </c:pt>
                <c:pt idx="2">
                  <c:v>20</c:v>
                </c:pt>
                <c:pt idx="3">
                  <c:v>0</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Distribuția pe grade didactice</c:v>
                </c:pt>
              </c:strCache>
            </c:strRef>
          </c:tx>
          <c:dLbls>
            <c:showLegendKey val="0"/>
            <c:showVal val="0"/>
            <c:showCatName val="0"/>
            <c:showSerName val="0"/>
            <c:showPercent val="1"/>
            <c:showBubbleSize val="0"/>
            <c:showLeaderLines val="1"/>
          </c:dLbls>
          <c:cat>
            <c:strRef>
              <c:f>Sheet1!$A$2:$A$6</c:f>
              <c:strCache>
                <c:ptCount val="5"/>
                <c:pt idx="0">
                  <c:v>Cu doctorat</c:v>
                </c:pt>
                <c:pt idx="1">
                  <c:v>Grad didactic I</c:v>
                </c:pt>
                <c:pt idx="2">
                  <c:v>Grad didactic II</c:v>
                </c:pt>
                <c:pt idx="3">
                  <c:v>Definitivat</c:v>
                </c:pt>
                <c:pt idx="4">
                  <c:v>Debutant</c:v>
                </c:pt>
              </c:strCache>
            </c:strRef>
          </c:cat>
          <c:val>
            <c:numRef>
              <c:f>Sheet1!$B$2:$B$6</c:f>
              <c:numCache>
                <c:formatCode>General</c:formatCode>
                <c:ptCount val="5"/>
                <c:pt idx="0">
                  <c:v>1</c:v>
                </c:pt>
                <c:pt idx="1">
                  <c:v>15</c:v>
                </c:pt>
                <c:pt idx="2">
                  <c:v>6</c:v>
                </c:pt>
                <c:pt idx="3">
                  <c:v>3</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24"/>
    </mc:Choice>
    <mc:Fallback>
      <c:style val="24"/>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6719889180519103E-2"/>
          <c:y val="9.9613173353330836E-2"/>
          <c:w val="0.63135863225430155"/>
          <c:h val="0.46611954755655544"/>
        </c:manualLayout>
      </c:layout>
      <c:bar3DChart>
        <c:barDir val="col"/>
        <c:grouping val="stacked"/>
        <c:varyColors val="0"/>
        <c:ser>
          <c:idx val="0"/>
          <c:order val="0"/>
          <c:tx>
            <c:strRef>
              <c:f>Sheet1!$B$1</c:f>
              <c:strCache>
                <c:ptCount val="1"/>
                <c:pt idx="0">
                  <c:v>Domeniul de specializare</c:v>
                </c:pt>
              </c:strCache>
            </c:strRef>
          </c:tx>
          <c:invertIfNegative val="0"/>
          <c:cat>
            <c:strRef>
              <c:f>Sheet1!$A$2:$A$5</c:f>
              <c:strCache>
                <c:ptCount val="4"/>
                <c:pt idx="0">
                  <c:v>Construcții.instalatii și lucrări publice</c:v>
                </c:pt>
                <c:pt idx="1">
                  <c:v>Turism și alimentație</c:v>
                </c:pt>
                <c:pt idx="2">
                  <c:v>Mecanică</c:v>
                </c:pt>
                <c:pt idx="3">
                  <c:v>Fabricarea produselor din lemn</c:v>
                </c:pt>
              </c:strCache>
            </c:strRef>
          </c:cat>
          <c:val>
            <c:numRef>
              <c:f>Sheet1!$B$2:$B$5</c:f>
              <c:numCache>
                <c:formatCode>General</c:formatCode>
                <c:ptCount val="4"/>
                <c:pt idx="0">
                  <c:v>51</c:v>
                </c:pt>
                <c:pt idx="1">
                  <c:v>68</c:v>
                </c:pt>
                <c:pt idx="2">
                  <c:v>37</c:v>
                </c:pt>
                <c:pt idx="3">
                  <c:v>32</c:v>
                </c:pt>
              </c:numCache>
            </c:numRef>
          </c:val>
        </c:ser>
        <c:dLbls>
          <c:showLegendKey val="0"/>
          <c:showVal val="0"/>
          <c:showCatName val="0"/>
          <c:showSerName val="0"/>
          <c:showPercent val="0"/>
          <c:showBubbleSize val="0"/>
        </c:dLbls>
        <c:gapWidth val="150"/>
        <c:shape val="pyramid"/>
        <c:axId val="142932608"/>
        <c:axId val="142999936"/>
        <c:axId val="0"/>
      </c:bar3DChart>
      <c:catAx>
        <c:axId val="142932608"/>
        <c:scaling>
          <c:orientation val="minMax"/>
        </c:scaling>
        <c:delete val="0"/>
        <c:axPos val="b"/>
        <c:majorTickMark val="out"/>
        <c:minorTickMark val="none"/>
        <c:tickLblPos val="nextTo"/>
        <c:crossAx val="142999936"/>
        <c:crosses val="autoZero"/>
        <c:auto val="1"/>
        <c:lblAlgn val="ctr"/>
        <c:lblOffset val="100"/>
        <c:noMultiLvlLbl val="0"/>
      </c:catAx>
      <c:valAx>
        <c:axId val="142999936"/>
        <c:scaling>
          <c:orientation val="minMax"/>
        </c:scaling>
        <c:delete val="0"/>
        <c:axPos val="l"/>
        <c:majorGridlines/>
        <c:numFmt formatCode="General" sourceLinked="1"/>
        <c:majorTickMark val="out"/>
        <c:minorTickMark val="none"/>
        <c:tickLblPos val="nextTo"/>
        <c:crossAx val="1429326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Elevi 2021-2022</c:v>
                </c:pt>
              </c:strCache>
            </c:strRef>
          </c:tx>
          <c:explosion val="25"/>
          <c:cat>
            <c:strRef>
              <c:f>Sheet1!$A$2:$A$5</c:f>
              <c:strCache>
                <c:ptCount val="4"/>
                <c:pt idx="0">
                  <c:v>Clasa a-IX-a</c:v>
                </c:pt>
                <c:pt idx="1">
                  <c:v>Clasa a-X-a</c:v>
                </c:pt>
                <c:pt idx="2">
                  <c:v>Clasa a-XI-a</c:v>
                </c:pt>
                <c:pt idx="3">
                  <c:v>Clasa a-XII-a</c:v>
                </c:pt>
              </c:strCache>
            </c:strRef>
          </c:cat>
          <c:val>
            <c:numRef>
              <c:f>Sheet1!$B$2:$B$5</c:f>
              <c:numCache>
                <c:formatCode>General</c:formatCode>
                <c:ptCount val="4"/>
                <c:pt idx="0">
                  <c:v>56</c:v>
                </c:pt>
                <c:pt idx="1">
                  <c:v>49</c:v>
                </c:pt>
                <c:pt idx="2">
                  <c:v>50</c:v>
                </c:pt>
                <c:pt idx="3">
                  <c:v>33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Situație finală examen</c:v>
                </c:pt>
              </c:strCache>
            </c:strRef>
          </c:tx>
          <c:cat>
            <c:strRef>
              <c:f>Sheet1!$A$2:$A$5</c:f>
              <c:strCache>
                <c:ptCount val="4"/>
                <c:pt idx="0">
                  <c:v>Înscriși</c:v>
                </c:pt>
                <c:pt idx="1">
                  <c:v>Prezenți</c:v>
                </c:pt>
                <c:pt idx="2">
                  <c:v>Respinși</c:v>
                </c:pt>
                <c:pt idx="3">
                  <c:v>Promovați</c:v>
                </c:pt>
              </c:strCache>
            </c:strRef>
          </c:cat>
          <c:val>
            <c:numRef>
              <c:f>Sheet1!$B$2:$B$5</c:f>
              <c:numCache>
                <c:formatCode>General</c:formatCode>
                <c:ptCount val="4"/>
                <c:pt idx="0">
                  <c:v>28</c:v>
                </c:pt>
                <c:pt idx="1">
                  <c:v>28</c:v>
                </c:pt>
                <c:pt idx="2">
                  <c:v>0</c:v>
                </c:pt>
                <c:pt idx="3">
                  <c:v>28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6FCDE-AE4C-4A74-B0F1-D0AB4481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Pages>
  <Words>17769</Words>
  <Characters>103064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dc:creator>
  <cp:lastModifiedBy>A2</cp:lastModifiedBy>
  <cp:revision>44</cp:revision>
  <cp:lastPrinted>2023-05-15T17:19:00Z</cp:lastPrinted>
  <dcterms:created xsi:type="dcterms:W3CDTF">2023-02-24T09:04:00Z</dcterms:created>
  <dcterms:modified xsi:type="dcterms:W3CDTF">2023-05-17T06:06:00Z</dcterms:modified>
</cp:coreProperties>
</file>